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eastAsia="方正小标宋简体"/>
          <w:sz w:val="48"/>
          <w:szCs w:val="48"/>
        </w:rPr>
      </w:pPr>
      <w:r>
        <w:rPr>
          <w:rFonts w:hint="eastAsia" w:ascii="方正小标宋简体" w:eastAsia="方正小标宋简体"/>
          <w:sz w:val="48"/>
          <w:szCs w:val="48"/>
        </w:rPr>
        <w:t>虹口区开展“不忘初心、牢记使命”</w:t>
      </w:r>
      <w:r>
        <w:rPr>
          <w:rFonts w:hint="eastAsia" w:ascii="方正小标宋简体" w:eastAsia="方正小标宋简体"/>
          <w:sz w:val="48"/>
          <w:szCs w:val="48"/>
        </w:rPr>
        <w:br w:type="textWrapping"/>
      </w:r>
      <w:r>
        <w:rPr>
          <w:rFonts w:hint="eastAsia" w:ascii="方正小标宋简体" w:eastAsia="方正小标宋简体"/>
          <w:sz w:val="48"/>
          <w:szCs w:val="48"/>
        </w:rPr>
        <w:t>主题教育动态信息</w:t>
      </w:r>
    </w:p>
    <w:p>
      <w:pPr>
        <w:spacing w:beforeLines="100" w:afterLines="100" w:line="520" w:lineRule="exact"/>
        <w:jc w:val="center"/>
        <w:rPr>
          <w:rFonts w:hint="default" w:ascii="仿宋_GB2312" w:eastAsia="仿宋_GB2312"/>
          <w:sz w:val="32"/>
          <w:szCs w:val="32"/>
          <w:lang w:val="en-US"/>
        </w:rPr>
      </w:pPr>
      <w:r>
        <w:rPr>
          <w:rFonts w:hint="eastAsia" w:ascii="仿宋_GB2312" w:eastAsia="仿宋_GB2312"/>
          <w:sz w:val="32"/>
          <w:szCs w:val="32"/>
        </w:rPr>
        <w:t>1</w:t>
      </w:r>
      <w:r>
        <w:rPr>
          <w:rFonts w:hint="eastAsia" w:ascii="仿宋_GB2312" w:eastAsia="仿宋_GB2312"/>
          <w:sz w:val="32"/>
          <w:szCs w:val="32"/>
          <w:lang w:val="en-US" w:eastAsia="zh-CN"/>
        </w:rPr>
        <w:t>125</w:t>
      </w:r>
    </w:p>
    <w:p>
      <w:pPr>
        <w:spacing w:line="520" w:lineRule="exact"/>
        <w:rPr>
          <w:rFonts w:ascii="仿宋_GB2312" w:eastAsia="仿宋_GB2312"/>
          <w:sz w:val="32"/>
          <w:szCs w:val="32"/>
        </w:rPr>
      </w:pPr>
      <w:r>
        <w:rPr>
          <w:rFonts w:hint="eastAsia" w:ascii="楷体_GB2312" w:hAnsi="楷体_GB2312" w:eastAsia="楷体_GB2312" w:cs="楷体_GB2312"/>
          <w:spacing w:val="-28"/>
          <w:sz w:val="28"/>
          <w:szCs w:val="28"/>
        </w:rPr>
        <w:t xml:space="preserve">中共虹口区委“不忘初心、牢记使命”主题教育领导小组办公室编   </w:t>
      </w:r>
      <w:r>
        <w:rPr>
          <w:rFonts w:hint="eastAsia" w:ascii="楷体_GB2312" w:hAnsi="楷体_GB2312" w:eastAsia="楷体_GB2312" w:cs="楷体_GB2312"/>
          <w:spacing w:val="-28"/>
          <w:sz w:val="28"/>
          <w:szCs w:val="28"/>
          <w:lang w:val="en-US" w:eastAsia="zh-CN"/>
        </w:rPr>
        <w:t xml:space="preserve">   </w:t>
      </w:r>
      <w:r>
        <w:rPr>
          <w:rFonts w:hint="eastAsia" w:ascii="楷体_GB2312" w:hAnsi="楷体_GB2312" w:eastAsia="楷体_GB2312" w:cs="楷体_GB2312"/>
          <w:spacing w:val="-28"/>
          <w:sz w:val="28"/>
          <w:szCs w:val="28"/>
        </w:rPr>
        <w:t xml:space="preserve"> </w:t>
      </w:r>
      <w:r>
        <w:rPr>
          <w:rFonts w:ascii="楷体_GB2312" w:hAnsi="楷体_GB2312" w:eastAsia="楷体_GB2312" w:cs="楷体_GB2312"/>
          <w:spacing w:val="-28"/>
          <w:sz w:val="28"/>
          <w:szCs w:val="28"/>
        </w:rPr>
        <w:t>2019</w:t>
      </w:r>
      <w:r>
        <w:rPr>
          <w:rFonts w:hint="eastAsia" w:ascii="楷体_GB2312" w:hAnsi="楷体_GB2312" w:eastAsia="楷体_GB2312" w:cs="楷体_GB2312"/>
          <w:spacing w:val="-28"/>
          <w:sz w:val="28"/>
          <w:szCs w:val="28"/>
        </w:rPr>
        <w:t>年1</w:t>
      </w:r>
      <w:r>
        <w:rPr>
          <w:rFonts w:hint="eastAsia" w:ascii="楷体_GB2312" w:hAnsi="楷体_GB2312" w:eastAsia="楷体_GB2312" w:cs="楷体_GB2312"/>
          <w:spacing w:val="-28"/>
          <w:sz w:val="28"/>
          <w:szCs w:val="28"/>
          <w:lang w:val="en-US" w:eastAsia="zh-CN"/>
        </w:rPr>
        <w:t>1</w:t>
      </w:r>
      <w:r>
        <w:rPr>
          <w:rFonts w:hint="eastAsia" w:ascii="楷体_GB2312" w:hAnsi="楷体_GB2312" w:eastAsia="楷体_GB2312" w:cs="楷体_GB2312"/>
          <w:spacing w:val="-28"/>
          <w:sz w:val="28"/>
          <w:szCs w:val="28"/>
        </w:rPr>
        <w:t>月</w:t>
      </w:r>
      <w:r>
        <w:rPr>
          <w:rFonts w:hint="eastAsia" w:ascii="楷体_GB2312" w:hAnsi="楷体_GB2312" w:eastAsia="楷体_GB2312" w:cs="楷体_GB2312"/>
          <w:spacing w:val="-28"/>
          <w:sz w:val="28"/>
          <w:szCs w:val="28"/>
          <w:lang w:val="en-US" w:eastAsia="zh-CN"/>
        </w:rPr>
        <w:t>25</w:t>
      </w:r>
      <w:r>
        <w:rPr>
          <w:rFonts w:hint="eastAsia" w:ascii="楷体_GB2312" w:hAnsi="楷体_GB2312" w:eastAsia="楷体_GB2312" w:cs="楷体_GB2312"/>
          <w:spacing w:val="-28"/>
          <w:sz w:val="28"/>
          <w:szCs w:val="28"/>
        </w:rPr>
        <w:t>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b/>
          <w:bCs w:val="0"/>
          <w:color w:val="FF0000"/>
          <w:spacing w:val="0"/>
          <w:sz w:val="30"/>
          <w:szCs w:val="30"/>
        </w:rPr>
      </w:pPr>
      <w:r>
        <w:rPr>
          <w:sz w:val="32"/>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19685</wp:posOffset>
                </wp:positionV>
                <wp:extent cx="5710555" cy="15875"/>
                <wp:effectExtent l="0" t="7620" r="4445" b="14605"/>
                <wp:wrapNone/>
                <wp:docPr id="1" name="直线 2"/>
                <wp:cNvGraphicFramePr/>
                <a:graphic xmlns:a="http://schemas.openxmlformats.org/drawingml/2006/main">
                  <a:graphicData uri="http://schemas.microsoft.com/office/word/2010/wordprocessingShape">
                    <wps:wsp>
                      <wps:cNvCnPr/>
                      <wps:spPr>
                        <a:xfrm flipV="1">
                          <a:off x="0" y="0"/>
                          <a:ext cx="5710555" cy="1587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1.05pt;margin-top:1.55pt;height:1.25pt;width:449.65pt;z-index:251660288;mso-width-relative:page;mso-height-relative:page;" filled="f" stroked="t" coordsize="21600,21600" o:gfxdata="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3jAMdUAAAAGAQAADwAAAAAAAAABACAAAAAi&#10;AAAAZHJzL2Rvd25yZXYueG1sUEsBAhQAFAAAAAgAh07iQNEykiLUAQAAnAMAAA4AAAAAAAAAAQAg&#10;AAAAJAEAAGRycy9lMm9Eb2MueG1sUEsFBgAAAAAGAAYAWQEAAGoFAAAAAA==&#10;">
                <v:fill on="f" focussize="0,0"/>
                <v:stroke weight="1.25pt" color="#000000" joinstyle="round"/>
                <v:imagedata o:title=""/>
                <o:lock v:ext="edit" aspectratio="f"/>
              </v:line>
            </w:pict>
          </mc:Fallback>
        </mc:AlternateContent>
      </w:r>
    </w:p>
    <w:p>
      <w:pPr>
        <w:pStyle w:val="10"/>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left="0" w:leftChars="0" w:firstLine="0" w:firstLineChars="0"/>
        <w:jc w:val="both"/>
        <w:textAlignment w:val="auto"/>
        <w:rPr>
          <w:rFonts w:hint="eastAsia" w:ascii="楷体_GB2312" w:hAnsi="楷体_GB2312" w:eastAsia="楷体_GB2312" w:cs="楷体_GB2312"/>
          <w:b/>
          <w:bCs w:val="0"/>
          <w:color w:val="auto"/>
          <w:spacing w:val="0"/>
          <w:sz w:val="30"/>
          <w:szCs w:val="30"/>
        </w:rPr>
      </w:pPr>
      <w:r>
        <w:rPr>
          <w:rFonts w:hint="eastAsia" w:ascii="楷体_GB2312" w:hAnsi="楷体_GB2312" w:eastAsia="楷体_GB2312" w:cs="楷体_GB2312"/>
          <w:b/>
          <w:bCs w:val="0"/>
          <w:color w:val="auto"/>
          <w:spacing w:val="0"/>
          <w:sz w:val="30"/>
          <w:szCs w:val="30"/>
        </w:rPr>
        <w:t>【</w:t>
      </w:r>
      <w:r>
        <w:rPr>
          <w:rFonts w:hint="eastAsia" w:ascii="楷体_GB2312" w:hAnsi="楷体_GB2312" w:eastAsia="楷体_GB2312" w:cs="楷体_GB2312"/>
          <w:b/>
          <w:bCs w:val="0"/>
          <w:color w:val="auto"/>
          <w:spacing w:val="0"/>
          <w:sz w:val="30"/>
          <w:szCs w:val="30"/>
          <w:lang w:eastAsia="zh-CN"/>
        </w:rPr>
        <w:t>典型案例</w:t>
      </w:r>
      <w:r>
        <w:rPr>
          <w:rFonts w:hint="eastAsia" w:ascii="楷体_GB2312" w:hAnsi="楷体_GB2312" w:eastAsia="楷体_GB2312" w:cs="楷体_GB2312"/>
          <w:b/>
          <w:bCs w:val="0"/>
          <w:color w:val="auto"/>
          <w:spacing w:val="0"/>
          <w:sz w:val="30"/>
          <w:szCs w:val="30"/>
        </w:rPr>
        <w:t>】</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hAnsi="方正小标宋简体" w:eastAsia="方正小标宋简体" w:cs="Times New Roman"/>
          <w:sz w:val="32"/>
          <w:szCs w:val="32"/>
        </w:rPr>
      </w:pPr>
      <w:r>
        <w:rPr>
          <w:rFonts w:hint="eastAsia" w:ascii="方正小标宋简体" w:hAnsi="方正小标宋简体" w:eastAsia="方正小标宋简体" w:cs="方正小标宋简体"/>
          <w:sz w:val="32"/>
          <w:szCs w:val="32"/>
        </w:rPr>
        <w:t>让红色资源成为主题教育的生动教材</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仿宋_GB2312" w:hAnsi="仿宋_GB2312" w:eastAsia="仿宋_GB2312" w:cs="Times New Roman"/>
          <w:sz w:val="30"/>
          <w:szCs w:val="30"/>
        </w:rPr>
      </w:pPr>
      <w:r>
        <w:rPr>
          <w:rFonts w:hint="eastAsia" w:eastAsia="楷体_GB2312" w:cs="楷体_GB2312"/>
          <w:sz w:val="30"/>
          <w:szCs w:val="30"/>
        </w:rPr>
        <w:t>区委党校</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ascii="仿宋_GB2312" w:hAnsi="仿宋_GB2312" w:eastAsia="仿宋_GB2312" w:cs="Times New Roman"/>
          <w:sz w:val="30"/>
          <w:szCs w:val="30"/>
        </w:rPr>
      </w:pPr>
      <w:r>
        <w:rPr>
          <w:rFonts w:hint="eastAsia" w:ascii="仿宋_GB2312" w:hAnsi="仿宋_GB2312" w:eastAsia="仿宋_GB2312" w:cs="仿宋_GB2312"/>
          <w:sz w:val="30"/>
          <w:szCs w:val="30"/>
        </w:rPr>
        <w:t>虹口区委党校紧密围绕中央关于在主题教育中认真学习党史、新中国史的要求，将虹口丰富的红色文化资源作为“主题教育”最生动、最亲切的教材。自</w:t>
      </w:r>
      <w:r>
        <w:rPr>
          <w:rFonts w:ascii="仿宋_GB2312" w:hAnsi="仿宋_GB2312" w:eastAsia="仿宋_GB2312" w:cs="仿宋_GB2312"/>
          <w:sz w:val="30"/>
          <w:szCs w:val="30"/>
        </w:rPr>
        <w:t>9</w:t>
      </w:r>
      <w:r>
        <w:rPr>
          <w:rFonts w:hint="eastAsia" w:ascii="仿宋_GB2312" w:hAnsi="仿宋_GB2312" w:eastAsia="仿宋_GB2312" w:cs="仿宋_GB2312"/>
          <w:sz w:val="30"/>
          <w:szCs w:val="30"/>
        </w:rPr>
        <w:t>月</w:t>
      </w:r>
      <w:r>
        <w:rPr>
          <w:rFonts w:ascii="仿宋_GB2312" w:hAnsi="仿宋_GB2312" w:eastAsia="仿宋_GB2312" w:cs="仿宋_GB2312"/>
          <w:sz w:val="30"/>
          <w:szCs w:val="30"/>
        </w:rPr>
        <w:t>10</w:t>
      </w:r>
      <w:r>
        <w:rPr>
          <w:rFonts w:hint="eastAsia" w:ascii="仿宋_GB2312" w:hAnsi="仿宋_GB2312" w:eastAsia="仿宋_GB2312" w:cs="仿宋_GB2312"/>
          <w:sz w:val="30"/>
          <w:szCs w:val="30"/>
        </w:rPr>
        <w:t>日区主题教育开展以来，共开展情景党课“行走的课堂</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多伦路街区的红色记忆”近百场、</w:t>
      </w:r>
      <w:r>
        <w:rPr>
          <w:rFonts w:ascii="仿宋_GB2312" w:hAnsi="仿宋_GB2312" w:eastAsia="仿宋_GB2312" w:cs="仿宋_GB2312"/>
          <w:sz w:val="30"/>
          <w:szCs w:val="30"/>
        </w:rPr>
        <w:t>2000</w:t>
      </w:r>
      <w:r>
        <w:rPr>
          <w:rFonts w:hint="eastAsia" w:ascii="仿宋_GB2312" w:hAnsi="仿宋_GB2312" w:eastAsia="仿宋_GB2312" w:cs="仿宋_GB2312"/>
          <w:sz w:val="30"/>
          <w:szCs w:val="30"/>
        </w:rPr>
        <w:t>人次参加。</w:t>
      </w:r>
      <w:r>
        <w:rPr>
          <w:rFonts w:ascii="仿宋_GB2312" w:hAnsi="仿宋_GB2312" w:eastAsia="仿宋_GB2312" w:cs="仿宋_GB2312"/>
          <w:sz w:val="30"/>
          <w:szCs w:val="30"/>
        </w:rPr>
        <w:t>11</w:t>
      </w:r>
      <w:r>
        <w:rPr>
          <w:rFonts w:hint="eastAsia" w:ascii="仿宋_GB2312" w:hAnsi="仿宋_GB2312" w:eastAsia="仿宋_GB2312" w:cs="仿宋_GB2312"/>
          <w:sz w:val="30"/>
          <w:szCs w:val="30"/>
        </w:rPr>
        <w:t>月</w:t>
      </w:r>
      <w:r>
        <w:rPr>
          <w:rFonts w:ascii="仿宋_GB2312" w:hAnsi="仿宋_GB2312" w:eastAsia="仿宋_GB2312" w:cs="仿宋_GB2312"/>
          <w:sz w:val="30"/>
          <w:szCs w:val="30"/>
        </w:rPr>
        <w:t>5</w:t>
      </w:r>
      <w:r>
        <w:rPr>
          <w:rFonts w:hint="eastAsia" w:ascii="仿宋_GB2312" w:hAnsi="仿宋_GB2312" w:eastAsia="仿宋_GB2312" w:cs="仿宋_GB2312"/>
          <w:sz w:val="30"/>
          <w:szCs w:val="30"/>
        </w:rPr>
        <w:t>日，中央督导组实地体验“行走的课堂</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多伦路街区的红色记忆”情景党课，对运用红色资源开展主题教育的做法给予了肯定。</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ascii="黑体" w:hAnsi="黑体" w:eastAsia="黑体" w:cs="Times New Roman"/>
          <w:sz w:val="30"/>
          <w:szCs w:val="30"/>
        </w:rPr>
      </w:pPr>
      <w:r>
        <w:rPr>
          <w:rFonts w:hint="eastAsia" w:ascii="黑体" w:hAnsi="黑体" w:eastAsia="黑体" w:cs="黑体"/>
          <w:sz w:val="30"/>
          <w:szCs w:val="30"/>
        </w:rPr>
        <w:t>一、背景情况</w:t>
      </w:r>
    </w:p>
    <w:p>
      <w:pPr>
        <w:pStyle w:val="2"/>
        <w:keepNext w:val="0"/>
        <w:keepLines w:val="0"/>
        <w:pageBreakBefore w:val="0"/>
        <w:widowControl w:val="0"/>
        <w:kinsoku/>
        <w:wordWrap/>
        <w:overflowPunct/>
        <w:topLinePunct w:val="0"/>
        <w:autoSpaceDE/>
        <w:autoSpaceDN/>
        <w:bidi w:val="0"/>
        <w:adjustRightInd/>
        <w:snapToGrid/>
        <w:spacing w:line="520" w:lineRule="exact"/>
        <w:ind w:firstLine="31680"/>
        <w:jc w:val="both"/>
        <w:textAlignment w:val="auto"/>
        <w:rPr>
          <w:rFonts w:ascii="仿宋_GB2312" w:eastAsia="仿宋_GB2312" w:cs="Times New Roman"/>
          <w:sz w:val="30"/>
          <w:szCs w:val="30"/>
        </w:rPr>
      </w:pPr>
      <w:r>
        <w:rPr>
          <w:rFonts w:hint="eastAsia" w:ascii="仿宋_GB2312" w:hAnsi="仿宋_GB2312" w:eastAsia="仿宋_GB2312" w:cs="仿宋_GB2312"/>
          <w:sz w:val="30"/>
          <w:szCs w:val="30"/>
        </w:rPr>
        <w:t>虹口区红色文化资源丰富，其中</w:t>
      </w:r>
      <w:r>
        <w:rPr>
          <w:rFonts w:hint="eastAsia" w:ascii="仿宋_GB2312" w:hAnsi="宋体" w:eastAsia="仿宋_GB2312" w:cs="仿宋_GB2312"/>
          <w:color w:val="000000"/>
          <w:sz w:val="30"/>
          <w:szCs w:val="30"/>
        </w:rPr>
        <w:t>“多伦路街区”是上海乃至全国的一张红色名片，相关课程也是上海市党校系统精品课程。多伦路街区不仅限于多伦路沿线，也不是一个行政区划的概念，它是指以多伦路为轴心，包含其周边马路：山阴路、黄渡路、横浜路、四川北路等所构成的一个街区。多伦路街区，红色遗迹极为丰富，其中较为重要的就有</w:t>
      </w:r>
      <w:r>
        <w:rPr>
          <w:rFonts w:ascii="仿宋_GB2312" w:hAnsi="宋体" w:eastAsia="仿宋_GB2312" w:cs="仿宋_GB2312"/>
          <w:color w:val="000000"/>
          <w:sz w:val="30"/>
          <w:szCs w:val="30"/>
        </w:rPr>
        <w:t>30</w:t>
      </w:r>
      <w:r>
        <w:rPr>
          <w:rFonts w:hint="eastAsia" w:ascii="仿宋_GB2312" w:hAnsi="宋体" w:eastAsia="仿宋_GB2312" w:cs="仿宋_GB2312"/>
          <w:color w:val="000000"/>
          <w:sz w:val="30"/>
          <w:szCs w:val="30"/>
        </w:rPr>
        <w:t>多处，其中有周恩来早期革命活动的遗址；有陈延年、赵世炎居住、工作及不幸被捕的遗址；有李白秘密电台遗址；有鲁迅、郭沫若、茅盾三大文豪的旧居，尤其是文化革命的主将鲁迅，生命最后也是最光辉的十年均在此度过；还有尾崎秀实、中西功两位国际情报战士的旧居；“左联”在此筹备、在此诞生等等。“多伦路街区”体现了虹口红色文化资源的</w:t>
      </w:r>
      <w:r>
        <w:rPr>
          <w:rFonts w:hint="eastAsia" w:ascii="仿宋_GB2312" w:hAnsi="仿宋_GB2312" w:eastAsia="仿宋_GB2312" w:cs="仿宋_GB2312"/>
          <w:sz w:val="30"/>
          <w:szCs w:val="30"/>
        </w:rPr>
        <w:t>三大特点，一是</w:t>
      </w:r>
      <w:r>
        <w:rPr>
          <w:rFonts w:hint="eastAsia" w:ascii="仿宋_GB2312" w:eastAsia="仿宋_GB2312" w:cs="仿宋_GB2312"/>
          <w:sz w:val="30"/>
          <w:szCs w:val="30"/>
        </w:rPr>
        <w:t>资源丰富且集中度高。虹口区域面积狭小，而大量的红色资源又集中分布在中部的“多伦路街区”；二是主题鲜明且针对性强。虹口的红色资源主题鲜明，集中体现了我们党在“白色恐怖下的城市斗争”这个主题；三是资源形态完整，感染力强。虹口的红色资源保存较为完好，有助于提升党性教育的感染力。</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ascii="黑体" w:hAnsi="黑体" w:eastAsia="黑体" w:cs="Times New Roman"/>
          <w:sz w:val="30"/>
          <w:szCs w:val="30"/>
        </w:rPr>
      </w:pPr>
      <w:r>
        <w:rPr>
          <w:rFonts w:hint="eastAsia" w:ascii="黑体" w:hAnsi="黑体" w:eastAsia="黑体" w:cs="黑体"/>
          <w:sz w:val="30"/>
          <w:szCs w:val="30"/>
        </w:rPr>
        <w:t>二、主要做法</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jc w:val="both"/>
        <w:textAlignment w:val="auto"/>
        <w:rPr>
          <w:rFonts w:ascii="仿宋_GB2312" w:hAnsi="仿宋_GB2312" w:eastAsia="仿宋_GB2312" w:cs="Times New Roman"/>
          <w:sz w:val="30"/>
          <w:szCs w:val="30"/>
        </w:rPr>
      </w:pPr>
      <w:r>
        <w:rPr>
          <w:rFonts w:hint="eastAsia" w:ascii="仿宋_GB2312" w:hAnsi="仿宋_GB2312" w:eastAsia="仿宋_GB2312" w:cs="仿宋_GB2312"/>
          <w:b/>
          <w:bCs/>
          <w:sz w:val="30"/>
          <w:szCs w:val="30"/>
        </w:rPr>
        <w:t>（一）聚焦初心使命，进行深度开发。</w:t>
      </w:r>
      <w:r>
        <w:rPr>
          <w:rFonts w:hint="eastAsia" w:ascii="仿宋_GB2312" w:hAnsi="仿宋_GB2312" w:eastAsia="仿宋_GB2312" w:cs="仿宋_GB2312"/>
          <w:sz w:val="30"/>
          <w:szCs w:val="30"/>
        </w:rPr>
        <w:t>主题教育期开展以来，虹口区注重将党性教育与传承红色基因相结合，深化“</w:t>
      </w:r>
      <w:r>
        <w:rPr>
          <w:rFonts w:ascii="仿宋_GB2312" w:hAnsi="仿宋_GB2312" w:eastAsia="仿宋_GB2312" w:cs="仿宋_GB2312"/>
          <w:sz w:val="30"/>
          <w:szCs w:val="30"/>
        </w:rPr>
        <w:t>2+5+N</w:t>
      </w:r>
      <w:r>
        <w:rPr>
          <w:rFonts w:hint="eastAsia" w:ascii="仿宋_GB2312" w:hAnsi="仿宋_GB2312" w:eastAsia="仿宋_GB2312" w:cs="仿宋_GB2312"/>
          <w:sz w:val="30"/>
          <w:szCs w:val="30"/>
        </w:rPr>
        <w:t>”系列党性教育课程体系，着力打造上海市党校系统精品课“多伦路街区的红色记忆”，在内容上再聚焦，突出瞿秋白、陈延年、赵世炎、李白等早期中共党员坚贞不渝、初心不改的革命事迹。在形式上，采用“行走的党课”，沿着“鲁迅小道”用</w:t>
      </w:r>
      <w:r>
        <w:rPr>
          <w:rFonts w:ascii="仿宋_GB2312" w:hAnsi="仿宋_GB2312" w:eastAsia="仿宋_GB2312" w:cs="仿宋_GB2312"/>
          <w:sz w:val="30"/>
          <w:szCs w:val="30"/>
        </w:rPr>
        <w:t>2</w:t>
      </w:r>
      <w:r>
        <w:rPr>
          <w:rFonts w:hint="eastAsia" w:ascii="仿宋_GB2312" w:hAnsi="仿宋_GB2312" w:eastAsia="仿宋_GB2312" w:cs="仿宋_GB2312"/>
          <w:sz w:val="30"/>
          <w:szCs w:val="30"/>
        </w:rPr>
        <w:t>个小时边走边说，贯穿拥有</w:t>
      </w:r>
      <w:r>
        <w:rPr>
          <w:rFonts w:ascii="仿宋_GB2312" w:hAnsi="仿宋_GB2312" w:eastAsia="仿宋_GB2312" w:cs="仿宋_GB2312"/>
          <w:sz w:val="30"/>
          <w:szCs w:val="30"/>
        </w:rPr>
        <w:t>50</w:t>
      </w:r>
      <w:r>
        <w:rPr>
          <w:rFonts w:hint="eastAsia" w:ascii="仿宋_GB2312" w:hAnsi="仿宋_GB2312" w:eastAsia="仿宋_GB2312" w:cs="仿宋_GB2312"/>
          <w:sz w:val="30"/>
          <w:szCs w:val="30"/>
        </w:rPr>
        <w:t>多个红色遗址的多伦路街区，途径鲁迅故居、瞿秋白旧居、江苏省委旧址、周恩来早期革命活动遗址、左联遗址等重要红色历史发生地，切实增强主题教育的吸引力和感染力。</w:t>
      </w:r>
    </w:p>
    <w:p>
      <w:pPr>
        <w:pStyle w:val="2"/>
        <w:keepNext w:val="0"/>
        <w:keepLines w:val="0"/>
        <w:pageBreakBefore w:val="0"/>
        <w:widowControl w:val="0"/>
        <w:kinsoku/>
        <w:wordWrap/>
        <w:overflowPunct/>
        <w:topLinePunct w:val="0"/>
        <w:autoSpaceDE/>
        <w:autoSpaceDN/>
        <w:bidi w:val="0"/>
        <w:adjustRightInd/>
        <w:snapToGrid/>
        <w:spacing w:line="520" w:lineRule="exact"/>
        <w:ind w:firstLine="31680"/>
        <w:jc w:val="both"/>
        <w:textAlignment w:val="auto"/>
        <w:rPr>
          <w:rFonts w:ascii="仿宋_GB2312" w:hAnsi="仿宋_GB2312" w:eastAsia="仿宋_GB2312" w:cs="Times New Roman"/>
          <w:sz w:val="30"/>
          <w:szCs w:val="30"/>
        </w:rPr>
      </w:pPr>
      <w:r>
        <w:rPr>
          <w:rFonts w:hint="eastAsia" w:ascii="仿宋_GB2312" w:hAnsi="仿宋_GB2312" w:eastAsia="仿宋_GB2312" w:cs="仿宋_GB2312"/>
          <w:b/>
          <w:bCs/>
          <w:sz w:val="30"/>
          <w:szCs w:val="30"/>
        </w:rPr>
        <w:t>（二）融合主业主课，实现教学相长。</w:t>
      </w:r>
      <w:r>
        <w:rPr>
          <w:rFonts w:hint="eastAsia" w:ascii="仿宋_GB2312" w:hAnsi="仿宋_GB2312" w:eastAsia="仿宋_GB2312" w:cs="仿宋_GB2312"/>
          <w:sz w:val="30"/>
          <w:szCs w:val="30"/>
        </w:rPr>
        <w:t>通过组织党校全体教师参加区委局处两级中心组学习，设置品牌课程</w:t>
      </w:r>
      <w:r>
        <w:rPr>
          <w:rFonts w:ascii="仿宋_GB2312" w:hAnsi="仿宋_GB2312" w:eastAsia="仿宋_GB2312" w:cs="仿宋_GB2312"/>
          <w:sz w:val="30"/>
          <w:szCs w:val="30"/>
        </w:rPr>
        <w:t>A</w:t>
      </w:r>
      <w:r>
        <w:rPr>
          <w:rFonts w:hint="eastAsia" w:ascii="仿宋_GB2312" w:hAnsi="仿宋_GB2312" w:eastAsia="仿宋_GB2312" w:cs="仿宋_GB2312"/>
          <w:sz w:val="30"/>
          <w:szCs w:val="30"/>
        </w:rPr>
        <w:t>、</w:t>
      </w:r>
      <w:r>
        <w:rPr>
          <w:rFonts w:ascii="仿宋_GB2312" w:hAnsi="仿宋_GB2312" w:eastAsia="仿宋_GB2312" w:cs="仿宋_GB2312"/>
          <w:sz w:val="30"/>
          <w:szCs w:val="30"/>
        </w:rPr>
        <w:t>B</w:t>
      </w:r>
      <w:r>
        <w:rPr>
          <w:rFonts w:hint="eastAsia" w:ascii="仿宋_GB2312" w:hAnsi="仿宋_GB2312" w:eastAsia="仿宋_GB2312" w:cs="仿宋_GB2312"/>
          <w:sz w:val="30"/>
          <w:szCs w:val="30"/>
        </w:rPr>
        <w:t>角培育年轻老师，全校集中现场试讲等，确保主体教育情景党课的质量，也使教师队伍受到了洗礼，年轻教师得到了锻炼和成长。授课教师普遍反映，自己在史料挖掘和授课过程中不断为烈士的事迹所震撼，今后要更好践行“党校姓党”、在党言党的初心使命，讲好红色故事，传播红色基因。</w:t>
      </w:r>
    </w:p>
    <w:p>
      <w:pPr>
        <w:pStyle w:val="2"/>
        <w:keepNext w:val="0"/>
        <w:keepLines w:val="0"/>
        <w:pageBreakBefore w:val="0"/>
        <w:widowControl w:val="0"/>
        <w:kinsoku/>
        <w:wordWrap/>
        <w:overflowPunct/>
        <w:topLinePunct w:val="0"/>
        <w:autoSpaceDE/>
        <w:autoSpaceDN/>
        <w:bidi w:val="0"/>
        <w:adjustRightInd/>
        <w:snapToGrid/>
        <w:spacing w:line="520" w:lineRule="exact"/>
        <w:ind w:firstLine="31680"/>
        <w:jc w:val="both"/>
        <w:textAlignment w:val="auto"/>
        <w:rPr>
          <w:rFonts w:ascii="仿宋_GB2312" w:hAnsi="仿宋_GB2312" w:eastAsia="仿宋_GB2312" w:cs="Times New Roman"/>
          <w:sz w:val="30"/>
          <w:szCs w:val="30"/>
        </w:rPr>
      </w:pPr>
      <w:r>
        <w:rPr>
          <w:rFonts w:hint="eastAsia" w:ascii="仿宋_GB2312" w:hAnsi="仿宋_GB2312" w:eastAsia="仿宋_GB2312" w:cs="仿宋_GB2312"/>
          <w:b/>
          <w:bCs/>
          <w:sz w:val="30"/>
          <w:szCs w:val="30"/>
        </w:rPr>
        <w:t>（三）坚持统筹推进，传承红色基因。</w:t>
      </w:r>
      <w:r>
        <w:rPr>
          <w:rFonts w:hint="eastAsia" w:ascii="仿宋_GB2312" w:hAnsi="仿宋_GB2312" w:eastAsia="仿宋_GB2312" w:cs="仿宋_GB2312"/>
          <w:sz w:val="30"/>
          <w:szCs w:val="30"/>
        </w:rPr>
        <w:t>用好政府的、社会的各种力量，共同发掘好虹口红色基因，说好红色故事。在讲稿完善上，除学校集体备课外，区委、区委组织部领导多次亲自过问、现场指导。在内容推介上，通过区党建服务中心十五分钟“微党课”先行讲述部分红色故事，扩大情景党课影响力。在师资支持上，发挥虹口记忆传讲工作室作用，对现有力量进行补充。在现场保障上，红色遗址所在街道积极行动，营造整洁宜人的城区风貌和授课环境。</w:t>
      </w:r>
    </w:p>
    <w:p>
      <w:pPr>
        <w:pStyle w:val="2"/>
        <w:keepNext w:val="0"/>
        <w:keepLines w:val="0"/>
        <w:pageBreakBefore w:val="0"/>
        <w:widowControl w:val="0"/>
        <w:kinsoku/>
        <w:wordWrap/>
        <w:overflowPunct/>
        <w:topLinePunct w:val="0"/>
        <w:autoSpaceDE/>
        <w:autoSpaceDN/>
        <w:bidi w:val="0"/>
        <w:adjustRightInd/>
        <w:snapToGrid/>
        <w:spacing w:line="520" w:lineRule="exact"/>
        <w:ind w:firstLine="31680"/>
        <w:jc w:val="both"/>
        <w:textAlignment w:val="auto"/>
        <w:rPr>
          <w:rFonts w:ascii="黑体" w:hAnsi="黑体" w:eastAsia="黑体" w:cs="Times New Roman"/>
          <w:sz w:val="30"/>
          <w:szCs w:val="30"/>
        </w:rPr>
      </w:pPr>
      <w:r>
        <w:rPr>
          <w:rFonts w:hint="eastAsia" w:ascii="黑体" w:hAnsi="黑体" w:eastAsia="黑体" w:cs="黑体"/>
          <w:sz w:val="30"/>
          <w:szCs w:val="30"/>
        </w:rPr>
        <w:t>三、经验启示</w:t>
      </w:r>
    </w:p>
    <w:p>
      <w:pPr>
        <w:pStyle w:val="2"/>
        <w:keepNext w:val="0"/>
        <w:keepLines w:val="0"/>
        <w:pageBreakBefore w:val="0"/>
        <w:widowControl w:val="0"/>
        <w:kinsoku/>
        <w:wordWrap/>
        <w:overflowPunct/>
        <w:topLinePunct w:val="0"/>
        <w:autoSpaceDE/>
        <w:autoSpaceDN/>
        <w:bidi w:val="0"/>
        <w:adjustRightInd/>
        <w:snapToGrid/>
        <w:spacing w:line="520" w:lineRule="exact"/>
        <w:ind w:firstLine="31680"/>
        <w:jc w:val="both"/>
        <w:textAlignment w:val="auto"/>
        <w:rPr>
          <w:rFonts w:ascii="仿宋_GB2312" w:hAnsi="仿宋_GB2312" w:eastAsia="仿宋_GB2312" w:cs="Times New Roman"/>
          <w:sz w:val="30"/>
          <w:szCs w:val="30"/>
        </w:rPr>
      </w:pPr>
      <w:r>
        <w:rPr>
          <w:rFonts w:hint="eastAsia" w:ascii="仿宋_GB2312" w:hAnsi="仿宋_GB2312" w:eastAsia="仿宋_GB2312" w:cs="仿宋_GB2312"/>
          <w:sz w:val="30"/>
          <w:szCs w:val="30"/>
        </w:rPr>
        <w:t>习近平总书记说“历史是最好的教科书”，我们感到，红色文化资源作为历史的载体，在主题教育中承担着不可忽视的地位和作用。</w:t>
      </w:r>
    </w:p>
    <w:p>
      <w:pPr>
        <w:pStyle w:val="2"/>
        <w:keepNext w:val="0"/>
        <w:keepLines w:val="0"/>
        <w:pageBreakBefore w:val="0"/>
        <w:widowControl w:val="0"/>
        <w:kinsoku/>
        <w:wordWrap/>
        <w:overflowPunct/>
        <w:topLinePunct w:val="0"/>
        <w:autoSpaceDE/>
        <w:autoSpaceDN/>
        <w:bidi w:val="0"/>
        <w:adjustRightInd/>
        <w:snapToGrid/>
        <w:spacing w:line="520" w:lineRule="exact"/>
        <w:ind w:firstLine="31680"/>
        <w:jc w:val="both"/>
        <w:textAlignment w:val="auto"/>
        <w:rPr>
          <w:rFonts w:ascii="仿宋_GB2312" w:hAnsi="仿宋_GB2312" w:eastAsia="仿宋_GB2312" w:cs="Times New Roman"/>
          <w:sz w:val="30"/>
          <w:szCs w:val="30"/>
        </w:rPr>
      </w:pPr>
      <w:r>
        <w:rPr>
          <w:rFonts w:hint="eastAsia" w:ascii="仿宋_GB2312" w:hAnsi="仿宋_GB2312" w:eastAsia="仿宋_GB2312" w:cs="仿宋_GB2312"/>
          <w:b/>
          <w:bCs/>
          <w:sz w:val="30"/>
          <w:szCs w:val="30"/>
        </w:rPr>
        <w:t>（一）“行走的党课”是党员干部悟初心的“红课堂”。</w:t>
      </w:r>
      <w:r>
        <w:rPr>
          <w:rFonts w:hint="eastAsia" w:ascii="仿宋_GB2312" w:hAnsi="仿宋_GB2312" w:eastAsia="仿宋_GB2312" w:cs="仿宋_GB2312"/>
          <w:sz w:val="30"/>
          <w:szCs w:val="30"/>
        </w:rPr>
        <w:t>通过整合红色资源，开展“不忘初心</w:t>
      </w: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牢记使命”主题教育，使各级干部将党在虹口的斗争史与工作实践结合起来，认识我们党走过的艰难曲折的历史的道路，认识我们党的正确理论、路线和纲领的来之不易，从而进一步增强各级干部的理想信念，自觉增强拒腐防变的意识。</w:t>
      </w:r>
    </w:p>
    <w:p>
      <w:pPr>
        <w:pStyle w:val="2"/>
        <w:keepNext w:val="0"/>
        <w:keepLines w:val="0"/>
        <w:pageBreakBefore w:val="0"/>
        <w:widowControl w:val="0"/>
        <w:kinsoku/>
        <w:wordWrap/>
        <w:overflowPunct/>
        <w:topLinePunct w:val="0"/>
        <w:autoSpaceDE/>
        <w:autoSpaceDN/>
        <w:bidi w:val="0"/>
        <w:adjustRightInd/>
        <w:snapToGrid/>
        <w:spacing w:line="520" w:lineRule="exact"/>
        <w:ind w:firstLine="31680"/>
        <w:jc w:val="both"/>
        <w:textAlignment w:val="auto"/>
        <w:rPr>
          <w:rFonts w:ascii="仿宋_GB2312" w:hAnsi="仿宋_GB2312" w:eastAsia="仿宋_GB2312" w:cs="Times New Roman"/>
          <w:sz w:val="30"/>
          <w:szCs w:val="30"/>
        </w:rPr>
      </w:pPr>
      <w:r>
        <w:rPr>
          <w:rFonts w:hint="eastAsia" w:ascii="仿宋_GB2312" w:hAnsi="仿宋_GB2312" w:eastAsia="仿宋_GB2312" w:cs="仿宋_GB2312"/>
          <w:b/>
          <w:bCs/>
          <w:sz w:val="30"/>
          <w:szCs w:val="30"/>
        </w:rPr>
        <w:t>（二）“行走的党课”是党员干部担使命的“加油站”。</w:t>
      </w:r>
      <w:r>
        <w:rPr>
          <w:rFonts w:hint="eastAsia" w:ascii="仿宋_GB2312" w:hAnsi="仿宋_GB2312" w:eastAsia="仿宋_GB2312" w:cs="仿宋_GB2312"/>
          <w:sz w:val="30"/>
          <w:szCs w:val="30"/>
        </w:rPr>
        <w:t>区域性的红色资源记载了本地经济、社会、文化等方面的发展历程，党员干部通过对这部历史的学习研究，学会认识和分析制约区域经济社会发展的因素，从而总结历史经验教训，逐步调整发展思路，形成实事求是的思想作风与密切联系群众的工作作风。</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jc w:val="both"/>
        <w:textAlignment w:val="auto"/>
        <w:rPr>
          <w:rFonts w:ascii="仿宋_GB2312" w:hAnsi="仿宋_GB2312" w:eastAsia="仿宋_GB2312" w:cs="Times New Roman"/>
          <w:sz w:val="30"/>
          <w:szCs w:val="30"/>
        </w:rPr>
      </w:pPr>
      <w:r>
        <w:rPr>
          <w:rFonts w:hint="eastAsia" w:ascii="仿宋_GB2312" w:hAnsi="仿宋_GB2312" w:eastAsia="仿宋_GB2312" w:cs="仿宋_GB2312"/>
          <w:b/>
          <w:bCs/>
          <w:sz w:val="30"/>
          <w:szCs w:val="30"/>
        </w:rPr>
        <w:t>（三）“行走的党课”是党员干部强党性的“训练场”。</w:t>
      </w:r>
      <w:r>
        <w:rPr>
          <w:rFonts w:hint="eastAsia" w:ascii="仿宋_GB2312" w:hAnsi="仿宋_GB2312" w:eastAsia="仿宋_GB2312" w:cs="仿宋_GB2312"/>
          <w:sz w:val="30"/>
          <w:szCs w:val="30"/>
        </w:rPr>
        <w:t>当前的基层干部大多是</w:t>
      </w:r>
      <w:r>
        <w:rPr>
          <w:rFonts w:ascii="仿宋_GB2312" w:hAnsi="仿宋_GB2312" w:eastAsia="仿宋_GB2312" w:cs="仿宋_GB2312"/>
          <w:sz w:val="30"/>
          <w:szCs w:val="30"/>
        </w:rPr>
        <w:t>80</w:t>
      </w:r>
      <w:r>
        <w:rPr>
          <w:rFonts w:hint="eastAsia" w:ascii="仿宋_GB2312" w:hAnsi="仿宋_GB2312" w:eastAsia="仿宋_GB2312" w:cs="仿宋_GB2312"/>
          <w:sz w:val="30"/>
          <w:szCs w:val="30"/>
        </w:rPr>
        <w:t>后、</w:t>
      </w:r>
      <w:r>
        <w:rPr>
          <w:rFonts w:ascii="仿宋_GB2312" w:hAnsi="仿宋_GB2312" w:eastAsia="仿宋_GB2312" w:cs="仿宋_GB2312"/>
          <w:sz w:val="30"/>
          <w:szCs w:val="30"/>
        </w:rPr>
        <w:t>90</w:t>
      </w:r>
      <w:r>
        <w:rPr>
          <w:rFonts w:hint="eastAsia" w:ascii="仿宋_GB2312" w:hAnsi="仿宋_GB2312" w:eastAsia="仿宋_GB2312" w:cs="仿宋_GB2312"/>
          <w:sz w:val="30"/>
          <w:szCs w:val="30"/>
        </w:rPr>
        <w:t>后，他们突出的优点是受教育程度高，具有良好的专业知识；但是他们又普遍缺乏严格而又艰苦的党性锻炼。虽然中国共产党已经从“革命党”转化为“执政党”但是党的革命精神和优良传统不能丢。红色资源体现了党的奋斗史和斗争史，蕴含了党的革命精神和优良传统，通过学习革命先烈的感人事迹教育党员干部，继承先烈们的革命精神和优良传统，淡泊名利，艰苦奋斗。</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方正小标宋简体" w:hAnsi="方正小标宋简体" w:eastAsia="方正小标宋简体" w:cs="方正小标宋简体"/>
          <w:kern w:val="2"/>
          <w:sz w:val="30"/>
          <w:szCs w:val="30"/>
          <w:lang w:val="en-US" w:eastAsia="zh-CN" w:bidi="ar-SA"/>
        </w:rPr>
      </w:pPr>
      <w:r>
        <w:rPr>
          <w:rFonts w:hint="eastAsia" w:ascii="仿宋_GB2312" w:hAnsi="仿宋_GB2312" w:eastAsia="仿宋_GB2312" w:cs="仿宋_GB2312"/>
          <w:sz w:val="30"/>
          <w:szCs w:val="30"/>
        </w:rPr>
        <w:t>下一步，</w:t>
      </w:r>
      <w:r>
        <w:rPr>
          <w:rFonts w:hint="eastAsia" w:ascii="仿宋_GB2312" w:hAnsi="仿宋_GB2312" w:eastAsia="仿宋_GB2312" w:cs="仿宋_GB2312"/>
          <w:sz w:val="30"/>
          <w:szCs w:val="30"/>
          <w:lang w:eastAsia="zh-CN"/>
        </w:rPr>
        <w:t>区委党校</w:t>
      </w:r>
      <w:r>
        <w:rPr>
          <w:rFonts w:hint="eastAsia" w:ascii="仿宋_GB2312" w:hAnsi="仿宋_GB2312" w:eastAsia="仿宋_GB2312" w:cs="仿宋_GB2312"/>
          <w:sz w:val="30"/>
          <w:szCs w:val="30"/>
        </w:rPr>
        <w:t>将继续牢牢把握主题教育的总要求，贯彻习近平总书记“要把这些丰富的红色资源作为主题教育的生动教材，引导广大党员、干部深入学习党史、新中国史、改革开放史”的要求，</w:t>
      </w:r>
      <w:r>
        <w:rPr>
          <w:rFonts w:hint="eastAsia" w:ascii="仿宋_GB2312" w:hAnsi="仿宋_GB2312" w:eastAsia="仿宋_GB2312" w:cs="仿宋_GB2312"/>
          <w:sz w:val="30"/>
          <w:szCs w:val="30"/>
          <w:lang w:eastAsia="zh-CN"/>
        </w:rPr>
        <w:t>结合主题教育长效机制的建立，</w:t>
      </w:r>
      <w:r>
        <w:rPr>
          <w:rFonts w:hint="eastAsia" w:ascii="仿宋_GB2312" w:hAnsi="仿宋_GB2312" w:eastAsia="仿宋_GB2312" w:cs="仿宋_GB2312"/>
          <w:sz w:val="30"/>
          <w:szCs w:val="30"/>
        </w:rPr>
        <w:t>不断挖掘深化情景党课，“让初心薪火相传，把使命永担在肩”。</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center"/>
        <w:textAlignment w:val="auto"/>
        <w:outlineLvl w:val="9"/>
        <w:rPr>
          <w:rFonts w:hint="eastAsia" w:ascii="方正小标宋简体" w:hAnsi="方正小标宋简体" w:eastAsia="方正小标宋简体" w:cs="方正小标宋简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中宋" w:hAnsi="华文中宋" w:eastAsia="华文中宋" w:cs="华文中宋"/>
          <w:b/>
          <w:bCs/>
          <w:sz w:val="32"/>
          <w:szCs w:val="32"/>
          <w:lang w:eastAsia="zh-CN"/>
        </w:rPr>
      </w:pPr>
      <w:r>
        <w:rPr>
          <w:rFonts w:hint="eastAsia" w:ascii="华文中宋" w:hAnsi="华文中宋" w:eastAsia="华文中宋" w:cs="华文中宋"/>
          <w:b/>
          <w:bCs/>
          <w:sz w:val="32"/>
          <w:szCs w:val="32"/>
        </w:rPr>
        <w:t>懂营养，知健康，爱生活</w:t>
      </w:r>
      <w:r>
        <w:rPr>
          <w:rFonts w:hint="eastAsia" w:ascii="华文中宋" w:hAnsi="华文中宋" w:eastAsia="华文中宋" w:cs="华文中宋"/>
          <w:b/>
          <w:bCs/>
          <w:sz w:val="32"/>
          <w:szCs w:val="32"/>
          <w:lang w:eastAsia="zh-CN"/>
        </w:rPr>
        <w:t>——</w:t>
      </w:r>
      <w:r>
        <w:rPr>
          <w:rFonts w:hint="eastAsia" w:ascii="华文中宋" w:hAnsi="华文中宋" w:eastAsia="华文中宋" w:cs="华文中宋"/>
          <w:b/>
          <w:bCs/>
          <w:sz w:val="32"/>
          <w:szCs w:val="32"/>
        </w:rPr>
        <w:t>“福民”课堂助你行</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楷体_GB2312" w:hAnsi="楷体_GB2312" w:eastAsia="楷体_GB2312" w:cs="楷体_GB2312"/>
          <w:b w:val="0"/>
          <w:bCs w:val="0"/>
          <w:sz w:val="30"/>
          <w:szCs w:val="30"/>
          <w:lang w:eastAsia="zh-CN"/>
        </w:rPr>
      </w:pPr>
      <w:r>
        <w:rPr>
          <w:rFonts w:hint="eastAsia" w:ascii="楷体_GB2312" w:hAnsi="楷体_GB2312" w:eastAsia="楷体_GB2312" w:cs="楷体_GB2312"/>
          <w:b w:val="0"/>
          <w:bCs w:val="0"/>
          <w:sz w:val="30"/>
          <w:szCs w:val="30"/>
          <w:lang w:eastAsia="zh-CN"/>
        </w:rPr>
        <w:t>第四人民医院党委</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为深入</w:t>
      </w:r>
      <w:r>
        <w:rPr>
          <w:rFonts w:hint="eastAsia" w:ascii="仿宋_GB2312" w:hAnsi="仿宋_GB2312" w:eastAsia="仿宋_GB2312" w:cs="仿宋_GB2312"/>
          <w:sz w:val="30"/>
          <w:szCs w:val="30"/>
          <w:lang w:eastAsia="zh-CN"/>
        </w:rPr>
        <w:t>开展“不忘初心、牢记使命”主题教育</w:t>
      </w:r>
      <w:r>
        <w:rPr>
          <w:rFonts w:hint="eastAsia" w:ascii="仿宋_GB2312" w:hAnsi="仿宋_GB2312" w:eastAsia="仿宋_GB2312" w:cs="仿宋_GB2312"/>
          <w:sz w:val="30"/>
          <w:szCs w:val="30"/>
        </w:rPr>
        <w:t>，落实“守初心、担使命、找差距、抓落实”</w:t>
      </w:r>
      <w:r>
        <w:rPr>
          <w:rFonts w:hint="eastAsia" w:ascii="仿宋_GB2312" w:hAnsi="仿宋_GB2312" w:eastAsia="仿宋_GB2312" w:cs="仿宋_GB2312"/>
          <w:sz w:val="30"/>
          <w:szCs w:val="30"/>
          <w:lang w:eastAsia="zh-CN"/>
        </w:rPr>
        <w:t>的</w:t>
      </w:r>
      <w:r>
        <w:rPr>
          <w:rFonts w:hint="eastAsia" w:ascii="仿宋_GB2312" w:hAnsi="仿宋_GB2312" w:eastAsia="仿宋_GB2312" w:cs="仿宋_GB2312"/>
          <w:sz w:val="30"/>
          <w:szCs w:val="30"/>
        </w:rPr>
        <w:t>总要求，</w:t>
      </w:r>
      <w:r>
        <w:rPr>
          <w:rFonts w:hint="eastAsia" w:ascii="仿宋_GB2312" w:hAnsi="仿宋_GB2312" w:eastAsia="仿宋_GB2312" w:cs="仿宋_GB2312"/>
          <w:sz w:val="30"/>
          <w:szCs w:val="30"/>
          <w:lang w:eastAsia="zh-CN"/>
        </w:rPr>
        <w:t>第四人民医院党委</w:t>
      </w:r>
      <w:r>
        <w:rPr>
          <w:rFonts w:hint="eastAsia" w:ascii="仿宋_GB2312" w:hAnsi="仿宋_GB2312" w:eastAsia="仿宋_GB2312" w:cs="仿宋_GB2312"/>
          <w:sz w:val="30"/>
          <w:szCs w:val="30"/>
        </w:rPr>
        <w:t>以解决群众健康服务最后一公里</w:t>
      </w:r>
      <w:r>
        <w:rPr>
          <w:rFonts w:hint="eastAsia" w:ascii="仿宋_GB2312" w:hAnsi="仿宋_GB2312" w:eastAsia="仿宋_GB2312" w:cs="仿宋_GB2312"/>
          <w:sz w:val="30"/>
          <w:szCs w:val="30"/>
          <w:lang w:eastAsia="zh-CN"/>
        </w:rPr>
        <w:t>为目标</w:t>
      </w:r>
      <w:r>
        <w:rPr>
          <w:rFonts w:hint="eastAsia" w:ascii="仿宋_GB2312" w:hAnsi="仿宋_GB2312" w:eastAsia="仿宋_GB2312" w:cs="仿宋_GB2312"/>
          <w:sz w:val="30"/>
          <w:szCs w:val="30"/>
        </w:rPr>
        <w:t>，紧密结合医院实际，创新服务品牌，</w:t>
      </w:r>
      <w:r>
        <w:rPr>
          <w:rFonts w:hint="eastAsia" w:ascii="仿宋_GB2312" w:hAnsi="仿宋_GB2312" w:eastAsia="仿宋_GB2312" w:cs="仿宋_GB2312"/>
          <w:sz w:val="30"/>
          <w:szCs w:val="30"/>
          <w:lang w:eastAsia="zh-CN"/>
        </w:rPr>
        <w:t>制深入开展</w:t>
      </w:r>
      <w:r>
        <w:rPr>
          <w:rFonts w:hint="eastAsia" w:ascii="仿宋_GB2312" w:hAnsi="仿宋_GB2312" w:eastAsia="仿宋_GB2312" w:cs="仿宋_GB2312"/>
          <w:sz w:val="30"/>
          <w:szCs w:val="30"/>
        </w:rPr>
        <w:t>“福民社区课堂”</w:t>
      </w:r>
      <w:r>
        <w:rPr>
          <w:rFonts w:hint="eastAsia" w:ascii="仿宋_GB2312" w:hAnsi="仿宋_GB2312" w:eastAsia="仿宋_GB2312" w:cs="仿宋_GB2312"/>
          <w:sz w:val="30"/>
          <w:szCs w:val="30"/>
          <w:lang w:eastAsia="zh-CN"/>
        </w:rPr>
        <w:t>，进一步</w:t>
      </w:r>
      <w:r>
        <w:rPr>
          <w:rFonts w:hint="eastAsia" w:ascii="仿宋_GB2312" w:hAnsi="仿宋_GB2312" w:eastAsia="仿宋_GB2312" w:cs="仿宋_GB2312"/>
          <w:sz w:val="30"/>
          <w:szCs w:val="30"/>
        </w:rPr>
        <w:t>提高群众进行自身营养治疗的科学性、便捷性</w:t>
      </w:r>
      <w:r>
        <w:rPr>
          <w:rFonts w:hint="eastAsia" w:ascii="仿宋_GB2312" w:hAnsi="仿宋_GB2312" w:eastAsia="仿宋_GB2312" w:cs="仿宋_GB2312"/>
          <w:sz w:val="30"/>
          <w:szCs w:val="30"/>
          <w:lang w:eastAsia="zh-CN"/>
        </w:rPr>
        <w:t>。同时，创建我院“党员先锋队工作基地”、“区域化党建工作站”、“志愿者服务流动站”，并形成长效机制贯彻落实，充分激发党员的先锋模范作用。</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为精准对接居民需求，</w:t>
      </w:r>
      <w:r>
        <w:rPr>
          <w:rFonts w:hint="eastAsia" w:ascii="仿宋_GB2312" w:hAnsi="仿宋_GB2312" w:eastAsia="仿宋_GB2312" w:cs="仿宋_GB2312"/>
          <w:sz w:val="30"/>
          <w:szCs w:val="30"/>
        </w:rPr>
        <w:t>“福民社区课堂”工作团队</w:t>
      </w:r>
      <w:r>
        <w:rPr>
          <w:rFonts w:hint="eastAsia" w:ascii="仿宋_GB2312" w:hAnsi="仿宋_GB2312" w:eastAsia="仿宋_GB2312" w:cs="仿宋_GB2312"/>
          <w:sz w:val="30"/>
          <w:szCs w:val="30"/>
          <w:lang w:eastAsia="zh-CN"/>
        </w:rPr>
        <w:t>设计了调查问卷，深入社区进行调研，结合样本量进行具体分析，充分掌握实际需求的数据信息。此次调研共完成100人样本量，</w:t>
      </w:r>
      <w:r>
        <w:rPr>
          <w:rFonts w:hint="eastAsia" w:ascii="仿宋_GB2312" w:hAnsi="仿宋_GB2312" w:eastAsia="仿宋_GB2312" w:cs="仿宋_GB2312"/>
          <w:sz w:val="30"/>
          <w:szCs w:val="30"/>
          <w:lang w:val="en-US" w:eastAsia="zh-CN"/>
        </w:rPr>
        <w:t>100名社区居民中</w:t>
      </w:r>
      <w:r>
        <w:rPr>
          <w:rFonts w:hint="eastAsia" w:ascii="仿宋_GB2312" w:hAnsi="仿宋_GB2312" w:eastAsia="仿宋_GB2312" w:cs="仿宋_GB2312"/>
          <w:sz w:val="30"/>
          <w:szCs w:val="30"/>
          <w:lang w:eastAsia="zh-CN"/>
        </w:rPr>
        <w:t>本人患有糖尿病的居民占</w:t>
      </w:r>
      <w:r>
        <w:rPr>
          <w:rFonts w:hint="eastAsia" w:ascii="仿宋_GB2312" w:hAnsi="仿宋_GB2312" w:eastAsia="仿宋_GB2312" w:cs="仿宋_GB2312"/>
          <w:sz w:val="30"/>
          <w:szCs w:val="30"/>
          <w:lang w:val="en-US" w:eastAsia="zh-CN"/>
        </w:rPr>
        <w:t>57%，家属患有糖尿病的居民占31%，其中97%的居民认为糖尿病营养管理与治疗非常重要，平时了解糖尿病饮食相关知识的途径大多来自于医生宣教、社区宣教、手机网络、家人朋友指导、报刊报纸等，系统化掌握如何制作糖尿病治疗饮食的居民只占9%，94%的居民非常希望能由医院营养专家到社区、小区进行糖尿病饮食的专业指导。</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通过调研，院党委充分了解到</w:t>
      </w:r>
      <w:r>
        <w:rPr>
          <w:rFonts w:hint="eastAsia" w:ascii="仿宋_GB2312" w:hAnsi="仿宋_GB2312" w:eastAsia="仿宋_GB2312" w:cs="仿宋_GB2312"/>
          <w:sz w:val="30"/>
          <w:szCs w:val="30"/>
        </w:rPr>
        <w:t>老百姓对糖尿病饮食膳食疗法的健康需求</w:t>
      </w:r>
      <w:r>
        <w:rPr>
          <w:rFonts w:hint="eastAsia" w:ascii="仿宋_GB2312" w:hAnsi="仿宋_GB2312" w:eastAsia="仿宋_GB2312" w:cs="仿宋_GB2312"/>
          <w:sz w:val="30"/>
          <w:szCs w:val="30"/>
          <w:lang w:eastAsia="zh-CN"/>
        </w:rPr>
        <w:t>。基于此，院党委对方案进行进一步的优化和内部推演。</w:t>
      </w:r>
      <w:r>
        <w:rPr>
          <w:rFonts w:hint="eastAsia" w:ascii="仿宋_GB2312" w:hAnsi="仿宋_GB2312" w:eastAsia="仿宋_GB2312" w:cs="仿宋_GB2312"/>
          <w:sz w:val="30"/>
          <w:szCs w:val="30"/>
          <w:lang w:val="en-US" w:eastAsia="zh-CN"/>
        </w:rPr>
        <w:t>11月21日，</w:t>
      </w:r>
      <w:r>
        <w:rPr>
          <w:rFonts w:hint="eastAsia" w:ascii="仿宋_GB2312" w:hAnsi="仿宋_GB2312" w:eastAsia="仿宋_GB2312" w:cs="仿宋_GB2312"/>
          <w:sz w:val="30"/>
          <w:szCs w:val="30"/>
        </w:rPr>
        <w:t>“福民社区课堂”</w:t>
      </w:r>
      <w:r>
        <w:rPr>
          <w:rFonts w:hint="eastAsia" w:ascii="仿宋_GB2312" w:hAnsi="仿宋_GB2312" w:eastAsia="仿宋_GB2312" w:cs="仿宋_GB2312"/>
          <w:sz w:val="30"/>
          <w:szCs w:val="30"/>
          <w:lang w:val="en-US" w:eastAsia="zh-CN"/>
        </w:rPr>
        <w:t>第一讲——糖尿病饮食管理在嘉兴路街道市民驿站开讲。此次课程采取现场演示与科普讲座相结合方式进行，由临床营养科王莹主任主讲，院党委书记张建明主持，近50位社区居民踊跃报名参与。课堂上，王莹主任用通俗易懂的语言，采用ppt图文和互动式教学方法，围绕糖尿病饮食，重点讲解了糖尿病患者饮食管理的必要性、“食物交换份”健康理念，并由专业营养师给社区居民现场演示了如何在家自制营养均衡的糖尿病健康餐。</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此次“福民社区课堂”进一步普及了健康知识，加强了社区居民自我健康意识。活动结束后，居民们纷纷表示，营养专家深入浅出的讲解让他们掌握了更多科学的健康营养常识，真正了解了营养养生和健康饮食的重要性，获益匪浅。下阶段，院党委将进一步完善“福民健康社区课堂”工作方案，拓展课堂内容，如肾病、高血压、内分泌、中医养生等膳食治疗范围，服务人群逐步延伸至企业、养老院、楼宇、学校等，加大志愿者招募力度，共同参与到此次为民健康行动中来。</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sz w:val="30"/>
          <w:szCs w:val="30"/>
        </w:rPr>
        <w:t>习近平总书记说：</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没有全民健康，就没有全面小康。</w:t>
      </w:r>
      <w:r>
        <w:rPr>
          <w:rFonts w:hint="eastAsia" w:ascii="仿宋_GB2312" w:hAnsi="仿宋_GB2312" w:eastAsia="仿宋_GB2312" w:cs="仿宋_GB2312"/>
          <w:sz w:val="30"/>
          <w:szCs w:val="30"/>
          <w:lang w:eastAsia="zh-CN"/>
        </w:rPr>
        <w:t>”我们作为医务工作者，老百姓的健康“守门人”，</w:t>
      </w:r>
      <w:r>
        <w:rPr>
          <w:rFonts w:hint="eastAsia" w:ascii="仿宋_GB2312" w:hAnsi="仿宋_GB2312" w:eastAsia="仿宋_GB2312" w:cs="仿宋_GB2312"/>
          <w:sz w:val="30"/>
          <w:szCs w:val="30"/>
          <w:lang w:val="en-US" w:eastAsia="zh-CN"/>
        </w:rPr>
        <w:t>要把人民健康放在优先发展的战略地位，结合“不忘初心、牢记使命”长效机制的建立，以普及健康生活、优化健康服务、完善健康保障、建设健康环境、发展健康产业为重点，</w:t>
      </w:r>
      <w:r>
        <w:rPr>
          <w:rFonts w:hint="eastAsia" w:ascii="仿宋_GB2312" w:hAnsi="仿宋_GB2312" w:eastAsia="仿宋_GB2312" w:cs="仿宋_GB2312"/>
          <w:sz w:val="30"/>
          <w:szCs w:val="30"/>
        </w:rPr>
        <w:t>切实</w:t>
      </w:r>
      <w:r>
        <w:rPr>
          <w:rFonts w:hint="eastAsia" w:ascii="仿宋_GB2312" w:hAnsi="仿宋_GB2312" w:eastAsia="仿宋_GB2312" w:cs="仿宋_GB2312"/>
          <w:sz w:val="30"/>
          <w:szCs w:val="30"/>
          <w:lang w:eastAsia="zh-CN"/>
        </w:rPr>
        <w:t>让</w:t>
      </w:r>
      <w:r>
        <w:rPr>
          <w:rFonts w:hint="eastAsia" w:ascii="仿宋_GB2312" w:hAnsi="仿宋_GB2312" w:eastAsia="仿宋_GB2312" w:cs="仿宋_GB2312"/>
          <w:sz w:val="30"/>
          <w:szCs w:val="30"/>
        </w:rPr>
        <w:t>人民群众</w:t>
      </w:r>
      <w:r>
        <w:rPr>
          <w:rFonts w:hint="eastAsia" w:ascii="仿宋_GB2312" w:hAnsi="仿宋_GB2312" w:eastAsia="仿宋_GB2312" w:cs="仿宋_GB2312"/>
          <w:sz w:val="30"/>
          <w:szCs w:val="30"/>
          <w:lang w:eastAsia="zh-CN"/>
        </w:rPr>
        <w:t>有更多</w:t>
      </w:r>
      <w:r>
        <w:rPr>
          <w:rFonts w:hint="eastAsia" w:ascii="仿宋_GB2312" w:hAnsi="仿宋_GB2312" w:eastAsia="仿宋_GB2312" w:cs="仿宋_GB2312"/>
          <w:sz w:val="30"/>
          <w:szCs w:val="30"/>
        </w:rPr>
        <w:t>的获得感、幸福感、安全感</w:t>
      </w:r>
      <w:r>
        <w:rPr>
          <w:rFonts w:hint="eastAsia" w:ascii="仿宋_GB2312" w:hAnsi="仿宋_GB2312" w:eastAsia="仿宋_GB2312" w:cs="仿宋_GB2312"/>
          <w:sz w:val="30"/>
          <w:szCs w:val="30"/>
          <w:lang w:val="en-US" w:eastAsia="zh-CN"/>
        </w:rPr>
        <w:t>。</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center"/>
        <w:textAlignment w:val="auto"/>
        <w:outlineLvl w:val="9"/>
        <w:rPr>
          <w:rFonts w:hint="eastAsia" w:ascii="方正小标宋简体" w:hAnsi="方正小标宋简体" w:eastAsia="方正小标宋简体" w:cs="方正小标宋简体"/>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center"/>
        <w:textAlignment w:val="auto"/>
        <w:outlineLvl w:val="9"/>
        <w:rPr>
          <w:rFonts w:hint="eastAsia" w:ascii="方正小标宋简体" w:hAnsi="方正小标宋简体" w:eastAsia="方正小标宋简体" w:cs="方正小标宋简体"/>
          <w:kern w:val="2"/>
          <w:sz w:val="32"/>
          <w:szCs w:val="32"/>
          <w:lang w:val="en-US" w:eastAsia="zh-CN" w:bidi="ar-SA"/>
        </w:rPr>
      </w:pPr>
      <w:r>
        <w:rPr>
          <w:rFonts w:hint="eastAsia" w:ascii="方正小标宋简体" w:hAnsi="方正小标宋简体" w:eastAsia="方正小标宋简体" w:cs="方正小标宋简体"/>
          <w:kern w:val="2"/>
          <w:sz w:val="32"/>
          <w:szCs w:val="32"/>
          <w:lang w:val="en-US" w:eastAsia="zh-CN" w:bidi="ar-SA"/>
        </w:rPr>
        <w:t>“小小区”合并做社区生活的“优质加法”</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center"/>
        <w:textAlignment w:val="auto"/>
        <w:outlineLvl w:val="9"/>
        <w:rPr>
          <w:rFonts w:hint="eastAsia" w:ascii="楷体_GB2312" w:hAnsi="楷体_GB2312" w:eastAsia="楷体_GB2312" w:cs="楷体_GB2312"/>
          <w:kern w:val="2"/>
          <w:sz w:val="30"/>
          <w:szCs w:val="30"/>
          <w:lang w:val="en-US" w:eastAsia="zh-CN" w:bidi="ar-SA"/>
        </w:rPr>
      </w:pPr>
      <w:r>
        <w:rPr>
          <w:rFonts w:hint="eastAsia" w:ascii="楷体_GB2312" w:hAnsi="楷体_GB2312" w:eastAsia="楷体_GB2312" w:cs="楷体_GB2312"/>
          <w:kern w:val="2"/>
          <w:sz w:val="30"/>
          <w:szCs w:val="30"/>
          <w:lang w:val="en-US" w:eastAsia="zh-CN" w:bidi="ar-SA"/>
        </w:rPr>
        <w:t>江湾镇街道党工委</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江湾镇街道存在不少建造年代较为久远的“迷你小区”与“袖珍小区”，物业服务成本难分摊，导致物业管理不尽人意，这一直是困扰江湾社区治理的难题。主题教育开展以来</w:t>
      </w:r>
      <w:bookmarkStart w:id="0" w:name="_GoBack"/>
      <w:bookmarkEnd w:id="0"/>
      <w:r>
        <w:rPr>
          <w:rFonts w:hint="eastAsia" w:ascii="仿宋_GB2312" w:hAnsi="仿宋_GB2312" w:eastAsia="仿宋_GB2312" w:cs="仿宋_GB2312"/>
          <w:kern w:val="2"/>
          <w:sz w:val="30"/>
          <w:szCs w:val="30"/>
          <w:lang w:val="en-US" w:eastAsia="zh-CN" w:bidi="ar-SA"/>
        </w:rPr>
        <w:t>，江湾镇街道坚持问题导向，抓好整改落实，决定在万西居民区试点开展“小小区”合并工作，以探索解决此类小区的物业服务质量问题。试点所涉及合并的小区分别是万安公寓、万西小区和华通公寓，过一段时间的工作，三个“小小区”已成功合并同一物业管理区域，组建了新小区。</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试点工作开展期间，三个小区先后召开支部扩大会议、居民代表会议、协商会议等，让不同“小小区”居民坐在一起，共同探讨商议合并方案，梳理过去小区管理情况，彼此熟悉后一起谋划小区合并之后的新生活。为了平稳有序推进“小小区”合并工作，街道全力指导落实推进工作开展，由街道主要领导亲自负责，全程跟踪实时进展。在物业管理服务中心和物业联盟的基础上，以街道房管办为班底，专门抽调工作人员负责推动“小小区”合并工作的开展。街道办事处主任沈敬威要求相关部门紧跟合并工作进度，及时选派物业企业填补部分小区物业公司提前撤岗导致的物业管理空缺，确保“小小区”合并居民群众的居住环境质量不受影响。同时邀请区域化党建单位在合并工作中献计献策，区司法局发挥相关政策法规把关作用，区房管局发挥业务指导作用，街道城管中队和派出所发挥纠纷协调作用。</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在工作开展过程中，街道党工委充分发挥党建引领自治作用，激发群众智慧，积极问需于民、问计于民，体现民智。在过渡期成立由街道牵头，居民区党组织发挥堡垒引领作用，居委会、房办、业主代表组成的筹备小组，破解工作中的各项难题。针对居民群众对“小小区”合并相关政策业务不熟的情况，居民区党组织引导居民成立学习小组了解相关政策，鼓励群众成为“小小区”合并的“智囊团”。合并工作完成后，小区保安、保绿、保洁、保修物业管理能力显著提升，小区面貌明显改观，群众满意率逐步提升，工作效果检验了主题教育成果。江湾镇街道为三个“小小区”居民的社区生活做了一次优质的“加法”。</w:t>
      </w:r>
    </w:p>
    <w:p>
      <w:pPr>
        <w:pStyle w:val="10"/>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left="0" w:leftChars="0" w:firstLine="0" w:firstLineChars="0"/>
        <w:jc w:val="both"/>
        <w:textAlignment w:val="auto"/>
        <w:rPr>
          <w:rFonts w:hint="eastAsia" w:ascii="楷体_GB2312" w:hAnsi="楷体_GB2312" w:eastAsia="楷体_GB2312" w:cs="楷体_GB2312"/>
          <w:b/>
          <w:bCs w:val="0"/>
          <w:color w:val="FF0000"/>
          <w:spacing w:val="0"/>
          <w:sz w:val="30"/>
          <w:szCs w:val="30"/>
        </w:rPr>
      </w:pPr>
    </w:p>
    <w:p>
      <w:pPr>
        <w:pStyle w:val="10"/>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left="0" w:leftChars="0" w:firstLine="0" w:firstLineChars="0"/>
        <w:jc w:val="both"/>
        <w:textAlignment w:val="auto"/>
        <w:rPr>
          <w:rFonts w:hint="eastAsia" w:ascii="楷体_GB2312" w:hAnsi="楷体_GB2312" w:eastAsia="楷体_GB2312" w:cs="楷体_GB2312"/>
          <w:b/>
          <w:bCs w:val="0"/>
          <w:color w:val="auto"/>
          <w:spacing w:val="0"/>
          <w:sz w:val="30"/>
          <w:szCs w:val="30"/>
        </w:rPr>
      </w:pPr>
      <w:r>
        <w:rPr>
          <w:rFonts w:hint="eastAsia" w:ascii="楷体_GB2312" w:hAnsi="楷体_GB2312" w:eastAsia="楷体_GB2312" w:cs="楷体_GB2312"/>
          <w:b/>
          <w:bCs w:val="0"/>
          <w:color w:val="auto"/>
          <w:spacing w:val="0"/>
          <w:sz w:val="30"/>
          <w:szCs w:val="30"/>
        </w:rPr>
        <w:t>【</w:t>
      </w:r>
      <w:r>
        <w:rPr>
          <w:rFonts w:hint="eastAsia" w:ascii="楷体_GB2312" w:hAnsi="楷体_GB2312" w:eastAsia="楷体_GB2312" w:cs="楷体_GB2312"/>
          <w:b/>
          <w:bCs w:val="0"/>
          <w:color w:val="auto"/>
          <w:spacing w:val="0"/>
          <w:sz w:val="30"/>
          <w:szCs w:val="30"/>
          <w:lang w:eastAsia="zh-CN"/>
        </w:rPr>
        <w:t>经验交流</w:t>
      </w:r>
      <w:r>
        <w:rPr>
          <w:rFonts w:hint="eastAsia" w:ascii="楷体_GB2312" w:hAnsi="楷体_GB2312" w:eastAsia="楷体_GB2312" w:cs="楷体_GB2312"/>
          <w:b/>
          <w:bCs w:val="0"/>
          <w:color w:val="auto"/>
          <w:spacing w:val="0"/>
          <w:sz w:val="30"/>
          <w:szCs w:val="30"/>
        </w:rPr>
        <w:t>】</w:t>
      </w:r>
    </w:p>
    <w:p>
      <w:pPr>
        <w:keepNext w:val="0"/>
        <w:keepLines w:val="0"/>
        <w:pageBreakBefore w:val="0"/>
        <w:kinsoku/>
        <w:wordWrap/>
        <w:overflowPunct/>
        <w:topLinePunct w:val="0"/>
        <w:autoSpaceDE/>
        <w:autoSpaceDN/>
        <w:bidi w:val="0"/>
        <w:spacing w:line="520" w:lineRule="exact"/>
        <w:jc w:val="center"/>
        <w:textAlignment w:val="auto"/>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以党建为引领，推动功能类国企健康稳步发展</w:t>
      </w:r>
    </w:p>
    <w:p>
      <w:pPr>
        <w:keepNext w:val="0"/>
        <w:keepLines w:val="0"/>
        <w:pageBreakBefore w:val="0"/>
        <w:kinsoku/>
        <w:wordWrap/>
        <w:overflowPunct/>
        <w:topLinePunct w:val="0"/>
        <w:autoSpaceDE/>
        <w:autoSpaceDN/>
        <w:bidi w:val="0"/>
        <w:spacing w:line="520" w:lineRule="exact"/>
        <w:jc w:val="center"/>
        <w:textAlignment w:val="auto"/>
        <w:rPr>
          <w:rFonts w:hint="eastAsia" w:hAnsi="仿宋" w:eastAsia="楷体_GB2312"/>
          <w:szCs w:val="28"/>
          <w:lang w:eastAsia="zh-CN"/>
        </w:rPr>
      </w:pPr>
      <w:r>
        <w:rPr>
          <w:rFonts w:hint="eastAsia" w:ascii="楷体_GB2312" w:hAnsi="仿宋" w:eastAsia="楷体_GB2312" w:cs="仿宋_GB2312"/>
          <w:sz w:val="32"/>
          <w:szCs w:val="32"/>
        </w:rPr>
        <w:t>音乐谷集团</w:t>
      </w:r>
      <w:r>
        <w:rPr>
          <w:rFonts w:hint="eastAsia" w:ascii="楷体_GB2312" w:hAnsi="仿宋" w:eastAsia="楷体_GB2312" w:cs="仿宋_GB2312"/>
          <w:sz w:val="32"/>
          <w:szCs w:val="32"/>
          <w:lang w:eastAsia="zh-CN"/>
        </w:rPr>
        <w:t>党委</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主题教育开展以来，音乐谷集团党委领导班子充分听取基层意见建议，以党建为引领，</w:t>
      </w:r>
      <w:r>
        <w:rPr>
          <w:rFonts w:hint="eastAsia" w:ascii="仿宋_GB2312" w:hAnsi="仿宋_GB2312" w:eastAsia="仿宋_GB2312" w:cs="仿宋_GB2312"/>
          <w:sz w:val="30"/>
          <w:szCs w:val="30"/>
          <w:lang w:eastAsia="zh-CN"/>
        </w:rPr>
        <w:t>结合实际工作</w:t>
      </w:r>
      <w:r>
        <w:rPr>
          <w:rFonts w:hint="eastAsia" w:ascii="仿宋_GB2312" w:hAnsi="仿宋_GB2312" w:eastAsia="仿宋_GB2312" w:cs="仿宋_GB2312"/>
          <w:sz w:val="30"/>
          <w:szCs w:val="30"/>
        </w:rPr>
        <w:t>查找不足积极整改</w:t>
      </w:r>
      <w:r>
        <w:rPr>
          <w:rFonts w:hint="eastAsia" w:ascii="仿宋_GB2312" w:hAnsi="仿宋_GB2312" w:eastAsia="仿宋_GB2312" w:cs="仿宋_GB2312"/>
          <w:sz w:val="30"/>
          <w:szCs w:val="30"/>
          <w:lang w:eastAsia="zh-CN"/>
        </w:rPr>
        <w:t>。集团</w:t>
      </w:r>
      <w:r>
        <w:rPr>
          <w:rFonts w:hint="eastAsia" w:ascii="仿宋_GB2312" w:hAnsi="仿宋_GB2312" w:eastAsia="仿宋_GB2312" w:cs="仿宋_GB2312"/>
          <w:sz w:val="30"/>
          <w:szCs w:val="30"/>
        </w:rPr>
        <w:t>党委坚持边学边改，注重解决问题，把“改起来”贯穿主题教育的全过程</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在推动功能类国企健康稳步发展方面取得了实效</w:t>
      </w:r>
      <w:r>
        <w:rPr>
          <w:rFonts w:hint="eastAsia" w:ascii="仿宋_GB2312" w:hAnsi="仿宋_GB2312" w:eastAsia="仿宋_GB2312" w:cs="仿宋_GB2312"/>
          <w:sz w:val="30"/>
          <w:szCs w:val="30"/>
          <w:lang w:eastAsia="zh-CN"/>
        </w:rPr>
        <w:t>。</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黑体" w:hAnsi="黑体" w:eastAsia="黑体" w:cs="黑体"/>
          <w:sz w:val="30"/>
          <w:szCs w:val="30"/>
          <w:lang w:eastAsia="zh-CN"/>
        </w:rPr>
      </w:pPr>
      <w:r>
        <w:rPr>
          <w:rFonts w:hint="eastAsia" w:ascii="黑体" w:hAnsi="黑体" w:eastAsia="黑体" w:cs="黑体"/>
          <w:sz w:val="30"/>
          <w:szCs w:val="30"/>
        </w:rPr>
        <w:t>一、优化党建管理制度，</w:t>
      </w:r>
      <w:r>
        <w:rPr>
          <w:rFonts w:hint="eastAsia" w:ascii="黑体" w:hAnsi="黑体" w:eastAsia="黑体" w:cs="黑体"/>
          <w:sz w:val="30"/>
          <w:szCs w:val="30"/>
          <w:lang w:eastAsia="zh-CN"/>
        </w:rPr>
        <w:t>夯实</w:t>
      </w:r>
      <w:r>
        <w:rPr>
          <w:rFonts w:hint="eastAsia" w:ascii="黑体" w:hAnsi="黑体" w:eastAsia="黑体" w:cs="黑体"/>
          <w:sz w:val="30"/>
          <w:szCs w:val="30"/>
        </w:rPr>
        <w:t>国企党建</w:t>
      </w:r>
      <w:r>
        <w:rPr>
          <w:rFonts w:hint="eastAsia" w:ascii="黑体" w:hAnsi="黑体" w:eastAsia="黑体" w:cs="黑体"/>
          <w:sz w:val="30"/>
          <w:szCs w:val="30"/>
          <w:lang w:eastAsia="zh-CN"/>
        </w:rPr>
        <w:t>基础</w:t>
      </w:r>
    </w:p>
    <w:p>
      <w:pPr>
        <w:keepNext w:val="0"/>
        <w:keepLines w:val="0"/>
        <w:pageBreakBefore w:val="0"/>
        <w:widowControl/>
        <w:kinsoku/>
        <w:wordWrap/>
        <w:overflowPunct/>
        <w:topLinePunct w:val="0"/>
        <w:autoSpaceDE/>
        <w:autoSpaceDN/>
        <w:bidi w:val="0"/>
        <w:adjustRightInd w:val="0"/>
        <w:snapToGrid w:val="0"/>
        <w:spacing w:line="520" w:lineRule="exact"/>
        <w:ind w:firstLine="600" w:firstLineChars="200"/>
        <w:jc w:val="both"/>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eastAsia="zh-CN"/>
        </w:rPr>
        <w:t>主题教育中，集团党委</w:t>
      </w:r>
      <w:r>
        <w:rPr>
          <w:rFonts w:hint="eastAsia" w:ascii="仿宋_GB2312" w:hAnsi="仿宋_GB2312" w:eastAsia="仿宋_GB2312" w:cs="仿宋_GB2312"/>
          <w:color w:val="000000"/>
          <w:sz w:val="30"/>
          <w:szCs w:val="30"/>
        </w:rPr>
        <w:t>以习近平新时代中国特色社会主义思想为</w:t>
      </w:r>
      <w:r>
        <w:rPr>
          <w:rFonts w:hint="eastAsia" w:ascii="仿宋_GB2312" w:hAnsi="仿宋_GB2312" w:eastAsia="仿宋_GB2312" w:cs="仿宋_GB2312"/>
          <w:color w:val="000000"/>
          <w:sz w:val="30"/>
          <w:szCs w:val="30"/>
          <w:lang w:eastAsia="zh-CN"/>
        </w:rPr>
        <w:t>主线</w:t>
      </w:r>
      <w:r>
        <w:rPr>
          <w:rFonts w:hint="eastAsia" w:ascii="仿宋_GB2312" w:hAnsi="仿宋_GB2312" w:eastAsia="仿宋_GB2312" w:cs="仿宋_GB2312"/>
          <w:color w:val="000000"/>
          <w:sz w:val="30"/>
          <w:szCs w:val="30"/>
        </w:rPr>
        <w:t>，深入学习贯彻习近平总书记考察上海重要讲话精神和全国国有企业党的建设工作会议精神，毫不动摇坚持党对国有企业的领导，加强国有企业党的建设，切实把党的领导融入公司治理各环节，把企业党组织内嵌到公司治理结构之中，牢固确立党组织在公司法人治理结构中的法定地位，实现党组织发挥作用组织化、制度化、具体化。根据区委、区国资委的总要求，进一步优化《“三重一大”决策制度实施办法》、《党委议事规则》，贯彻民主集中制，提高民主、科学的决策水平，加强作风建设和规范履权意识。加强《党委中心组学习制度》、《“三会一课”制度》的执行力度，确保班子领导和集团支部的学习教育得到保障。配合区委巡察回头看，加强内部审计，对《领导人员履职待遇业务支出管理细则》、《经营管理活动中防止领导人员利益冲突的办法》等制度落实情况进行检查，切实防范廉政风险。</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lang w:eastAsia="zh-CN"/>
        </w:rPr>
        <w:t>二、</w:t>
      </w:r>
      <w:r>
        <w:rPr>
          <w:rFonts w:hint="eastAsia" w:ascii="黑体" w:hAnsi="黑体" w:eastAsia="黑体" w:cs="黑体"/>
          <w:sz w:val="30"/>
          <w:szCs w:val="30"/>
        </w:rPr>
        <w:t>强化基层党建工作，助推企业文化建设</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通过调研座谈，集团党委</w:t>
      </w:r>
      <w:r>
        <w:rPr>
          <w:rFonts w:hint="eastAsia" w:ascii="仿宋_GB2312" w:hAnsi="仿宋_GB2312" w:eastAsia="仿宋_GB2312" w:cs="仿宋_GB2312"/>
          <w:sz w:val="30"/>
          <w:szCs w:val="30"/>
          <w:lang w:eastAsia="zh-CN"/>
        </w:rPr>
        <w:t>了解到</w:t>
      </w:r>
      <w:r>
        <w:rPr>
          <w:rFonts w:hint="eastAsia" w:ascii="仿宋_GB2312" w:hAnsi="仿宋_GB2312" w:eastAsia="仿宋_GB2312" w:cs="仿宋_GB2312"/>
          <w:sz w:val="30"/>
          <w:szCs w:val="30"/>
        </w:rPr>
        <w:t>集团</w:t>
      </w:r>
      <w:r>
        <w:rPr>
          <w:rFonts w:hint="eastAsia" w:ascii="仿宋_GB2312" w:hAnsi="仿宋_GB2312" w:eastAsia="仿宋_GB2312" w:cs="仿宋_GB2312"/>
          <w:sz w:val="30"/>
          <w:szCs w:val="30"/>
          <w:lang w:eastAsia="zh-CN"/>
        </w:rPr>
        <w:t>还存在</w:t>
      </w:r>
      <w:r>
        <w:rPr>
          <w:rFonts w:hint="eastAsia" w:ascii="仿宋_GB2312" w:hAnsi="仿宋_GB2312" w:eastAsia="仿宋_GB2312" w:cs="仿宋_GB2312"/>
          <w:sz w:val="30"/>
          <w:szCs w:val="30"/>
        </w:rPr>
        <w:t>本部党支部开展理论学习的深度还不够，举办有音乐谷集团特色的活动还</w:t>
      </w:r>
      <w:r>
        <w:rPr>
          <w:rFonts w:hint="eastAsia" w:ascii="仿宋_GB2312" w:hAnsi="仿宋_GB2312" w:eastAsia="仿宋_GB2312" w:cs="仿宋_GB2312"/>
          <w:sz w:val="30"/>
          <w:szCs w:val="30"/>
          <w:lang w:eastAsia="zh-CN"/>
        </w:rPr>
        <w:t>不够丰富</w:t>
      </w:r>
      <w:r>
        <w:rPr>
          <w:rFonts w:hint="eastAsia" w:ascii="仿宋_GB2312" w:hAnsi="仿宋_GB2312" w:eastAsia="仿宋_GB2312" w:cs="仿宋_GB2312"/>
          <w:sz w:val="30"/>
          <w:szCs w:val="30"/>
        </w:rPr>
        <w:t>，支部活动与企业文化建设相结合的程度不够</w:t>
      </w:r>
      <w:r>
        <w:rPr>
          <w:rFonts w:hint="eastAsia" w:ascii="仿宋_GB2312" w:hAnsi="仿宋_GB2312" w:eastAsia="仿宋_GB2312" w:cs="仿宋_GB2312"/>
          <w:sz w:val="30"/>
          <w:szCs w:val="30"/>
          <w:lang w:eastAsia="zh-CN"/>
        </w:rPr>
        <w:t>等问题</w:t>
      </w:r>
      <w:r>
        <w:rPr>
          <w:rFonts w:hint="eastAsia" w:ascii="仿宋_GB2312" w:hAnsi="仿宋_GB2312" w:eastAsia="仿宋_GB2312" w:cs="仿宋_GB2312"/>
          <w:sz w:val="30"/>
          <w:szCs w:val="30"/>
        </w:rPr>
        <w:t>。在主题教育中，集团党委</w:t>
      </w:r>
      <w:r>
        <w:rPr>
          <w:rFonts w:hint="eastAsia" w:ascii="仿宋_GB2312" w:hAnsi="仿宋_GB2312" w:eastAsia="仿宋_GB2312" w:cs="仿宋_GB2312"/>
          <w:sz w:val="30"/>
          <w:szCs w:val="30"/>
          <w:lang w:eastAsia="zh-CN"/>
        </w:rPr>
        <w:t>坚持刀刃向内抓整改，</w:t>
      </w:r>
      <w:r>
        <w:rPr>
          <w:rFonts w:hint="eastAsia" w:ascii="仿宋_GB2312" w:hAnsi="仿宋_GB2312" w:eastAsia="仿宋_GB2312" w:cs="仿宋_GB2312"/>
          <w:sz w:val="30"/>
          <w:szCs w:val="30"/>
        </w:rPr>
        <w:t>强化基层支部的理论学习深度，班子成员带头抓、带头学、带头讲党课，形成良好的学习氛围，深化学习教育培训，通过各种类型的学习交流会、音乐党课、参观瞻仰、志愿者服务，组织开展内容丰富的主题党日活动，增强个人党性修养，吸引党外员工参加支部活动，增强了员工的凝聚力，提升了企业文化水平。在功能区党建方面，音乐谷集团党委与嘉兴街道党建服务中心共同探索功能区党建工作机制，以音乐谷区域内园区党建为抓手，对重点企业走访梳理党员情况，运用好音乐谷信息管理平台党建功能，并计划在音乐谷区域内选择合适场地做实园区党建服务站，团结凝聚区域内企业党员，充分发挥基层党组织在企业中的战斗堡垒作用。</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lang w:eastAsia="zh-CN"/>
        </w:rPr>
        <w:t>三、</w:t>
      </w:r>
      <w:r>
        <w:rPr>
          <w:rFonts w:hint="eastAsia" w:ascii="黑体" w:hAnsi="黑体" w:eastAsia="黑体" w:cs="黑体"/>
          <w:sz w:val="30"/>
          <w:szCs w:val="30"/>
        </w:rPr>
        <w:t>提升党委政治站位，化解各类风险挑战</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通过与园区企业座谈，音乐谷集团党委认识到作为国有企业要建设成为新时代的文化阵地，通过党建引领向文创企业和年轻人传播正能量，引导正确的政治方向。为此，音乐谷集团成立了意识形态工作领导小组，明确职责细化分工</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把意识形态工作作为党的建设重要内容，纳入领导班子和领导干部目标管理，与集团党建工作紧密结合，一同部署、一同落实、一同检查、一同考核。集团高度关注园区文化企业动态，充分利用音乐谷微信公众号的宣传，发挥企业文化建设示范引领作用，运用宣传屏、海报、横幅以及走访企业等方式，加强意识形态宣讲、扫黑除恶专项斗争的系列宣传及教育工作，在园区中起到了良好的示范效应。</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textAlignment w:val="auto"/>
        <w:rPr>
          <w:rFonts w:hint="eastAsia" w:ascii="楷体_GB2312" w:hAnsi="楷体_GB2312" w:eastAsia="楷体_GB2312" w:cs="楷体_GB2312"/>
          <w:b/>
          <w:bCs w:val="0"/>
          <w:color w:val="FF0000"/>
          <w:spacing w:val="0"/>
          <w:sz w:val="30"/>
          <w:szCs w:val="30"/>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textAlignment w:val="auto"/>
        <w:rPr>
          <w:rFonts w:hint="eastAsia" w:ascii="楷体_GB2312" w:hAnsi="楷体_GB2312" w:eastAsia="楷体_GB2312" w:cs="楷体_GB2312"/>
          <w:b/>
          <w:bCs w:val="0"/>
          <w:color w:val="auto"/>
          <w:spacing w:val="0"/>
          <w:sz w:val="30"/>
          <w:szCs w:val="30"/>
        </w:rPr>
      </w:pPr>
      <w:r>
        <w:rPr>
          <w:rFonts w:hint="eastAsia" w:ascii="楷体_GB2312" w:hAnsi="楷体_GB2312" w:eastAsia="楷体_GB2312" w:cs="楷体_GB2312"/>
          <w:b/>
          <w:bCs w:val="0"/>
          <w:color w:val="auto"/>
          <w:spacing w:val="0"/>
          <w:sz w:val="30"/>
          <w:szCs w:val="30"/>
        </w:rPr>
        <w:t>【简讯】</w:t>
      </w:r>
    </w:p>
    <w:p>
      <w:pPr>
        <w:pStyle w:val="2"/>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仿宋_GB2312" w:hAnsi="仿宋_GB2312" w:eastAsia="仿宋_GB2312" w:cs="仿宋_GB2312"/>
          <w:color w:val="FF0000"/>
          <w:sz w:val="30"/>
          <w:szCs w:val="30"/>
        </w:rPr>
      </w:pPr>
      <w:r>
        <w:rPr>
          <w:rFonts w:hint="eastAsia" w:ascii="仿宋_GB2312" w:hAnsi="仿宋_GB2312" w:eastAsia="仿宋_GB2312" w:cs="仿宋_GB2312"/>
          <w:b/>
          <w:bCs/>
          <w:color w:val="auto"/>
          <w:sz w:val="30"/>
          <w:szCs w:val="30"/>
        </w:rPr>
        <w:t>区区级机关工作党委</w:t>
      </w:r>
      <w:r>
        <w:rPr>
          <w:rFonts w:hint="eastAsia" w:ascii="仿宋_GB2312" w:hAnsi="仿宋_GB2312" w:eastAsia="仿宋_GB2312" w:cs="仿宋_GB2312"/>
          <w:color w:val="auto"/>
          <w:sz w:val="30"/>
          <w:szCs w:val="30"/>
        </w:rPr>
        <w:t>组织开展“不忘初心 牢记使命——今天我当班”主题实践活动</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b/>
          <w:bCs/>
          <w:color w:val="auto"/>
          <w:sz w:val="30"/>
          <w:szCs w:val="30"/>
          <w:lang w:val="en-US" w:eastAsia="zh-CN"/>
        </w:rPr>
        <w:t>区委党校</w:t>
      </w:r>
      <w:r>
        <w:rPr>
          <w:rFonts w:hint="eastAsia" w:ascii="仿宋_GB2312" w:hAnsi="仿宋_GB2312" w:eastAsia="仿宋_GB2312" w:cs="仿宋_GB2312"/>
          <w:color w:val="auto"/>
          <w:sz w:val="30"/>
          <w:szCs w:val="30"/>
          <w:lang w:val="en-US" w:eastAsia="zh-CN"/>
        </w:rPr>
        <w:t>领导班子成员学习党的十九届四中全会精神和习近平总书记考察上海重要讲话精神，交流心得体会。</w:t>
      </w:r>
      <w:r>
        <w:rPr>
          <w:rFonts w:hint="eastAsia" w:ascii="仿宋_GB2312" w:hAnsi="仿宋_GB2312" w:eastAsia="仿宋_GB2312" w:cs="仿宋_GB2312"/>
          <w:b/>
          <w:bCs/>
          <w:color w:val="auto"/>
          <w:sz w:val="30"/>
          <w:szCs w:val="30"/>
          <w:lang w:eastAsia="zh-CN"/>
        </w:rPr>
        <w:t>区国资委</w:t>
      </w:r>
      <w:r>
        <w:rPr>
          <w:rFonts w:hint="eastAsia" w:ascii="仿宋_GB2312" w:hAnsi="仿宋_GB2312" w:eastAsia="仿宋_GB2312" w:cs="仿宋_GB2312"/>
          <w:color w:val="auto"/>
          <w:sz w:val="30"/>
          <w:szCs w:val="30"/>
          <w:lang w:eastAsia="zh-CN"/>
        </w:rPr>
        <w:t>召开机关、事业党支部专题学习会，集中学习十九届四中全会精神及近期中央、市区相关会议精神。</w:t>
      </w:r>
      <w:r>
        <w:rPr>
          <w:rFonts w:hint="eastAsia" w:ascii="仿宋_GB2312" w:hAnsi="仿宋_GB2312" w:eastAsia="仿宋_GB2312" w:cs="仿宋_GB2312"/>
          <w:b/>
          <w:bCs/>
          <w:color w:val="auto"/>
          <w:sz w:val="30"/>
          <w:szCs w:val="30"/>
          <w:lang w:eastAsia="zh-CN"/>
        </w:rPr>
        <w:t>区民政局</w:t>
      </w:r>
      <w:r>
        <w:rPr>
          <w:rFonts w:hint="eastAsia" w:ascii="仿宋_GB2312" w:hAnsi="仿宋_GB2312" w:eastAsia="仿宋_GB2312" w:cs="仿宋_GB2312"/>
          <w:color w:val="auto"/>
          <w:sz w:val="30"/>
          <w:szCs w:val="30"/>
          <w:lang w:eastAsia="zh-CN"/>
        </w:rPr>
        <w:t>党组召开理论学习中心组学习，对“学习贯彻党的十九届四中全会精神”专题辅导报告进行集中学习研讨。</w:t>
      </w:r>
      <w:r>
        <w:rPr>
          <w:rFonts w:hint="eastAsia" w:ascii="仿宋_GB2312" w:hAnsi="仿宋_GB2312" w:eastAsia="仿宋_GB2312" w:cs="仿宋_GB2312"/>
          <w:b/>
          <w:bCs/>
          <w:color w:val="auto"/>
          <w:sz w:val="30"/>
          <w:szCs w:val="30"/>
          <w:lang w:eastAsia="zh-CN"/>
        </w:rPr>
        <w:t>区统计局党组</w:t>
      </w:r>
      <w:r>
        <w:rPr>
          <w:rFonts w:hint="eastAsia" w:ascii="仿宋_GB2312" w:hAnsi="仿宋_GB2312" w:eastAsia="仿宋_GB2312" w:cs="仿宋_GB2312"/>
          <w:color w:val="auto"/>
          <w:sz w:val="30"/>
          <w:szCs w:val="30"/>
          <w:lang w:val="en-US" w:eastAsia="zh-CN"/>
        </w:rPr>
        <w:t>举行主题教育学习会，学习传达区局、处两级中心组集中学习会会议精神。</w:t>
      </w:r>
    </w:p>
    <w:p>
      <w:pPr>
        <w:pStyle w:val="2"/>
        <w:keepNext w:val="0"/>
        <w:keepLines w:val="0"/>
        <w:pageBreakBefore w:val="0"/>
        <w:kinsoku/>
        <w:wordWrap/>
        <w:overflowPunct/>
        <w:topLinePunct w:val="0"/>
        <w:autoSpaceDE/>
        <w:autoSpaceDN/>
        <w:bidi w:val="0"/>
        <w:adjustRightInd/>
        <w:snapToGrid/>
        <w:spacing w:beforeAutospacing="0" w:afterAutospacing="0" w:line="520" w:lineRule="exact"/>
        <w:ind w:left="0" w:leftChars="0" w:firstLine="0" w:firstLineChars="0"/>
        <w:textAlignment w:val="auto"/>
        <w:rPr>
          <w:rFonts w:hint="eastAsia" w:ascii="仿宋_GB2312" w:hAnsi="Times New Roman" w:eastAsia="仿宋_GB2312" w:cs="仿宋_GB2312"/>
          <w:color w:val="FF0000"/>
          <w:sz w:val="30"/>
          <w:szCs w:val="30"/>
          <w:lang w:val="en-US" w:eastAsia="zh-CN" w:bidi="ar"/>
        </w:rPr>
      </w:pPr>
    </w:p>
    <w:sectPr>
      <w:footerReference r:id="rId3"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0000000000000000000"/>
    <w:charset w:val="86"/>
    <w:family w:val="roman"/>
    <w:pitch w:val="default"/>
    <w:sig w:usb0="00000000" w:usb1="00000000" w:usb2="00000000" w:usb3="00000000" w:csb0="00000000" w:csb1="00000000"/>
  </w:font>
  <w:font w:name="Helvetica Neue">
    <w:altName w:val="Latha"/>
    <w:panose1 w:val="00000000000000000000"/>
    <w:charset w:val="00"/>
    <w:family w:val="auto"/>
    <w:pitch w:val="default"/>
    <w:sig w:usb0="00000000" w:usb1="00000000" w:usb2="00000010" w:usb3="00000000" w:csb0="0000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Latha">
    <w:panose1 w:val="020B0604020202020204"/>
    <w:charset w:val="00"/>
    <w:family w:val="auto"/>
    <w:pitch w:val="default"/>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540AC6"/>
    <w:rsid w:val="00EE6439"/>
    <w:rsid w:val="01F02BAC"/>
    <w:rsid w:val="02433EC3"/>
    <w:rsid w:val="02806897"/>
    <w:rsid w:val="02F6791C"/>
    <w:rsid w:val="03BB1845"/>
    <w:rsid w:val="03DF2B97"/>
    <w:rsid w:val="04C11066"/>
    <w:rsid w:val="05305205"/>
    <w:rsid w:val="065E3D67"/>
    <w:rsid w:val="06996E33"/>
    <w:rsid w:val="06AD000D"/>
    <w:rsid w:val="06DA1750"/>
    <w:rsid w:val="07F922E8"/>
    <w:rsid w:val="09540AC6"/>
    <w:rsid w:val="0AFA3744"/>
    <w:rsid w:val="0C19638F"/>
    <w:rsid w:val="0C7334B2"/>
    <w:rsid w:val="0CA56052"/>
    <w:rsid w:val="0CBC11B0"/>
    <w:rsid w:val="0CE06C08"/>
    <w:rsid w:val="0D3544FF"/>
    <w:rsid w:val="0EA7340F"/>
    <w:rsid w:val="0F8B59F9"/>
    <w:rsid w:val="0F9063EC"/>
    <w:rsid w:val="0FFA3057"/>
    <w:rsid w:val="102A6B1E"/>
    <w:rsid w:val="10EE1499"/>
    <w:rsid w:val="12E21F17"/>
    <w:rsid w:val="132F20EA"/>
    <w:rsid w:val="13603386"/>
    <w:rsid w:val="1483212F"/>
    <w:rsid w:val="1584465C"/>
    <w:rsid w:val="169F41A7"/>
    <w:rsid w:val="1708771C"/>
    <w:rsid w:val="17692A1F"/>
    <w:rsid w:val="179A7D9E"/>
    <w:rsid w:val="17E91BD2"/>
    <w:rsid w:val="17FD6DB4"/>
    <w:rsid w:val="185A434B"/>
    <w:rsid w:val="19C83CE7"/>
    <w:rsid w:val="1A1B0CC8"/>
    <w:rsid w:val="1AFA7DE4"/>
    <w:rsid w:val="1C183648"/>
    <w:rsid w:val="1CA575AA"/>
    <w:rsid w:val="1CF256DE"/>
    <w:rsid w:val="1E035DBA"/>
    <w:rsid w:val="1E757EEC"/>
    <w:rsid w:val="1EBE79DB"/>
    <w:rsid w:val="1EC729CE"/>
    <w:rsid w:val="1F176EE7"/>
    <w:rsid w:val="1F45272E"/>
    <w:rsid w:val="1F553B43"/>
    <w:rsid w:val="1F922452"/>
    <w:rsid w:val="20B52272"/>
    <w:rsid w:val="20F12006"/>
    <w:rsid w:val="22583622"/>
    <w:rsid w:val="2283598A"/>
    <w:rsid w:val="22A44413"/>
    <w:rsid w:val="22F73152"/>
    <w:rsid w:val="234E7B95"/>
    <w:rsid w:val="237B5C55"/>
    <w:rsid w:val="248244E9"/>
    <w:rsid w:val="25135CE2"/>
    <w:rsid w:val="28BC0282"/>
    <w:rsid w:val="28DA1325"/>
    <w:rsid w:val="2906012E"/>
    <w:rsid w:val="29E91483"/>
    <w:rsid w:val="29F6147A"/>
    <w:rsid w:val="2A83329A"/>
    <w:rsid w:val="2AFF5914"/>
    <w:rsid w:val="2B5C4563"/>
    <w:rsid w:val="2B6F67CA"/>
    <w:rsid w:val="2BA80419"/>
    <w:rsid w:val="303423F8"/>
    <w:rsid w:val="30D97CA4"/>
    <w:rsid w:val="30FC6581"/>
    <w:rsid w:val="32454D3D"/>
    <w:rsid w:val="32D71A45"/>
    <w:rsid w:val="33B44227"/>
    <w:rsid w:val="354634DD"/>
    <w:rsid w:val="35E24CF6"/>
    <w:rsid w:val="368F31F8"/>
    <w:rsid w:val="36C00EC6"/>
    <w:rsid w:val="36E20F19"/>
    <w:rsid w:val="377D40D2"/>
    <w:rsid w:val="37B26111"/>
    <w:rsid w:val="37BC11CC"/>
    <w:rsid w:val="37D61CAE"/>
    <w:rsid w:val="38475BDA"/>
    <w:rsid w:val="38BC045D"/>
    <w:rsid w:val="3935584D"/>
    <w:rsid w:val="39820A50"/>
    <w:rsid w:val="3BBB2FCE"/>
    <w:rsid w:val="3C2F0DDA"/>
    <w:rsid w:val="3C4159AB"/>
    <w:rsid w:val="3C790F03"/>
    <w:rsid w:val="3C7C20DB"/>
    <w:rsid w:val="3CD61EDE"/>
    <w:rsid w:val="3CF8090F"/>
    <w:rsid w:val="3DA024AD"/>
    <w:rsid w:val="3EB767DC"/>
    <w:rsid w:val="40BF6473"/>
    <w:rsid w:val="413248C0"/>
    <w:rsid w:val="41510E0A"/>
    <w:rsid w:val="416B379F"/>
    <w:rsid w:val="42430FC6"/>
    <w:rsid w:val="42750AB0"/>
    <w:rsid w:val="43170224"/>
    <w:rsid w:val="432061C1"/>
    <w:rsid w:val="44702A86"/>
    <w:rsid w:val="44DB3B3E"/>
    <w:rsid w:val="44F15251"/>
    <w:rsid w:val="450F33D9"/>
    <w:rsid w:val="45CC0425"/>
    <w:rsid w:val="49BC4F08"/>
    <w:rsid w:val="49CC57EB"/>
    <w:rsid w:val="49F11345"/>
    <w:rsid w:val="4A1B3B47"/>
    <w:rsid w:val="4A601041"/>
    <w:rsid w:val="4CA16167"/>
    <w:rsid w:val="4D6F19DB"/>
    <w:rsid w:val="4EBD5C7E"/>
    <w:rsid w:val="4FCE5DBB"/>
    <w:rsid w:val="50F05D2E"/>
    <w:rsid w:val="513332DE"/>
    <w:rsid w:val="52EA17BE"/>
    <w:rsid w:val="53247339"/>
    <w:rsid w:val="535966ED"/>
    <w:rsid w:val="53D04E51"/>
    <w:rsid w:val="54580241"/>
    <w:rsid w:val="557C4D55"/>
    <w:rsid w:val="55FD73C5"/>
    <w:rsid w:val="562457B6"/>
    <w:rsid w:val="56E53A38"/>
    <w:rsid w:val="56F57D78"/>
    <w:rsid w:val="572812E2"/>
    <w:rsid w:val="57333665"/>
    <w:rsid w:val="5850527B"/>
    <w:rsid w:val="58CA0612"/>
    <w:rsid w:val="5A1157E8"/>
    <w:rsid w:val="5A995A16"/>
    <w:rsid w:val="5ADB2CAA"/>
    <w:rsid w:val="5B4667E3"/>
    <w:rsid w:val="5BDC1BE5"/>
    <w:rsid w:val="5CCB43EF"/>
    <w:rsid w:val="5CD910D0"/>
    <w:rsid w:val="5D144CC0"/>
    <w:rsid w:val="5F35049F"/>
    <w:rsid w:val="5FFA0409"/>
    <w:rsid w:val="60684DF3"/>
    <w:rsid w:val="641938AA"/>
    <w:rsid w:val="678A09CC"/>
    <w:rsid w:val="67C9236C"/>
    <w:rsid w:val="68226D08"/>
    <w:rsid w:val="682D333F"/>
    <w:rsid w:val="69045CB9"/>
    <w:rsid w:val="69C453A7"/>
    <w:rsid w:val="69D34B64"/>
    <w:rsid w:val="6AB10939"/>
    <w:rsid w:val="6B06799C"/>
    <w:rsid w:val="6B331F67"/>
    <w:rsid w:val="6D060E16"/>
    <w:rsid w:val="70EE7222"/>
    <w:rsid w:val="71BB1934"/>
    <w:rsid w:val="71C70AC2"/>
    <w:rsid w:val="71E569E0"/>
    <w:rsid w:val="72C657AC"/>
    <w:rsid w:val="739A2FD9"/>
    <w:rsid w:val="74437622"/>
    <w:rsid w:val="7447085A"/>
    <w:rsid w:val="74862489"/>
    <w:rsid w:val="75B67215"/>
    <w:rsid w:val="75C24752"/>
    <w:rsid w:val="76AA385A"/>
    <w:rsid w:val="771B161F"/>
    <w:rsid w:val="773A5DC4"/>
    <w:rsid w:val="78191FFB"/>
    <w:rsid w:val="782B670D"/>
    <w:rsid w:val="78A607B5"/>
    <w:rsid w:val="79E32434"/>
    <w:rsid w:val="7A8762FD"/>
    <w:rsid w:val="7DFD74D2"/>
    <w:rsid w:val="7E650640"/>
    <w:rsid w:val="7E987E8D"/>
    <w:rsid w:val="7EFA680F"/>
    <w:rsid w:val="7F6452E0"/>
    <w:rsid w:val="7FE96E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1"/>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100" w:beforeAutospacing="1" w:after="100" w:afterAutospacing="1"/>
      <w:jc w:val="left"/>
      <w:outlineLvl w:val="1"/>
    </w:pPr>
    <w:rPr>
      <w:rFonts w:hint="eastAsia" w:ascii="宋体" w:hAnsi="宋体"/>
      <w:b/>
      <w:kern w:val="0"/>
      <w:sz w:val="36"/>
      <w:szCs w:val="36"/>
    </w:rPr>
  </w:style>
  <w:style w:type="paragraph" w:styleId="5">
    <w:name w:val="heading 4"/>
    <w:basedOn w:val="1"/>
    <w:next w:val="1"/>
    <w:qFormat/>
    <w:uiPriority w:val="0"/>
    <w:pPr>
      <w:spacing w:before="100" w:beforeAutospacing="1" w:after="100" w:afterAutospacing="1"/>
      <w:jc w:val="left"/>
    </w:pPr>
    <w:rPr>
      <w:rFonts w:hint="eastAsia" w:ascii="宋体" w:hAnsi="宋体" w:eastAsia="宋体" w:cs="宋体"/>
      <w:b/>
      <w:kern w:val="0"/>
      <w:sz w:val="24"/>
      <w:szCs w:val="24"/>
      <w:lang w:val="en-US" w:eastAsia="zh-CN" w:bidi="ar"/>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6">
    <w:name w:val="Body Text"/>
    <w:basedOn w:val="1"/>
    <w:qFormat/>
    <w:uiPriority w:val="0"/>
    <w:pPr>
      <w:jc w:val="center"/>
    </w:pPr>
    <w:rPr>
      <w:rFonts w:ascii="Times New Roman" w:hAnsi="Times New Roman" w:eastAsia="黑体" w:cs="Times New Roman"/>
      <w:sz w:val="36"/>
      <w:szCs w:val="24"/>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2"/>
    <w:basedOn w:val="1"/>
    <w:qFormat/>
    <w:uiPriority w:val="0"/>
    <w:pPr>
      <w:spacing w:after="120" w:line="480" w:lineRule="auto"/>
      <w:ind w:firstLine="560" w:firstLineChars="200"/>
    </w:pPr>
    <w:rPr>
      <w:rFonts w:ascii="Arial" w:hAnsi="Arial" w:eastAsia="仿宋_GB2312"/>
      <w:sz w:val="32"/>
    </w:rPr>
  </w:style>
  <w:style w:type="paragraph" w:styleId="10">
    <w:name w:val="Normal (Web)"/>
    <w:basedOn w:val="1"/>
    <w:qFormat/>
    <w:uiPriority w:val="0"/>
    <w:pPr>
      <w:widowControl/>
      <w:spacing w:before="100" w:after="100"/>
      <w:ind w:firstLine="480"/>
      <w:jc w:val="left"/>
    </w:pPr>
    <w:rPr>
      <w:rFonts w:ascii="宋体" w:hAnsi="宋体"/>
      <w:kern w:val="0"/>
      <w:sz w:val="32"/>
      <w:szCs w:val="20"/>
    </w:rPr>
  </w:style>
  <w:style w:type="character" w:styleId="13">
    <w:name w:val="Strong"/>
    <w:basedOn w:val="12"/>
    <w:qFormat/>
    <w:uiPriority w:val="0"/>
    <w:rPr>
      <w:b/>
      <w:bCs/>
    </w:rPr>
  </w:style>
  <w:style w:type="character" w:customStyle="1" w:styleId="14">
    <w:name w:val="UserStyle_0"/>
    <w:link w:val="1"/>
    <w:semiHidden/>
    <w:qFormat/>
    <w:uiPriority w:val="0"/>
    <w:rPr>
      <w:rFonts w:ascii="Calibri" w:hAnsi="Calibri" w:eastAsia="宋体" w:cs="Times New Roman"/>
      <w:kern w:val="2"/>
      <w:sz w:val="21"/>
      <w:szCs w:val="24"/>
      <w:lang w:val="en-US" w:eastAsia="zh-CN" w:bidi="ar-SA"/>
    </w:rPr>
  </w:style>
  <w:style w:type="paragraph" w:customStyle="1" w:styleId="15">
    <w:name w:val="p0"/>
    <w:basedOn w:val="1"/>
    <w:qFormat/>
    <w:uiPriority w:val="0"/>
    <w:pPr>
      <w:widowControl/>
    </w:pPr>
    <w:rPr>
      <w:rFonts w:ascii="Calibri" w:hAnsi="Calibri" w:eastAsia="宋体" w:cs="宋体"/>
      <w:kern w:val="0"/>
      <w:szCs w:val="21"/>
    </w:rPr>
  </w:style>
  <w:style w:type="paragraph" w:customStyle="1" w:styleId="16">
    <w:name w:val="正文 A"/>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Arial Unicode MS" w:cs="Arial Unicode MS"/>
      <w:color w:val="000000"/>
      <w:spacing w:val="0"/>
      <w:w w:val="100"/>
      <w:kern w:val="2"/>
      <w:position w:val="0"/>
      <w:sz w:val="21"/>
      <w:szCs w:val="21"/>
      <w:u w:val="none" w:color="000000"/>
      <w:vertAlign w:val="baseline"/>
      <w:lang w:val="en-US"/>
    </w:rPr>
  </w:style>
  <w:style w:type="paragraph" w:customStyle="1" w:styleId="17">
    <w:name w:val="页眉与页脚"/>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vertAlign w:val="baseline"/>
    </w:rPr>
  </w:style>
  <w:style w:type="paragraph" w:customStyle="1" w:styleId="18">
    <w:name w:val="页脚1"/>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left"/>
      <w:outlineLvl w:val="9"/>
    </w:pPr>
    <w:rPr>
      <w:rFonts w:ascii="Calibri" w:hAnsi="Calibri" w:eastAsia="Arial Unicode MS" w:cs="Arial Unicode MS"/>
      <w:color w:val="000000"/>
      <w:spacing w:val="0"/>
      <w:w w:val="100"/>
      <w:kern w:val="2"/>
      <w:position w:val="0"/>
      <w:sz w:val="18"/>
      <w:szCs w:val="18"/>
      <w:u w:val="none" w:color="000000"/>
      <w:vertAlign w:val="baseline"/>
      <w:lang w:val="en-US"/>
    </w:rPr>
  </w:style>
  <w:style w:type="paragraph" w:customStyle="1" w:styleId="19">
    <w:name w:val="List Paragraph"/>
    <w:basedOn w:val="1"/>
    <w:qFormat/>
    <w:uiPriority w:val="34"/>
    <w:pPr>
      <w:ind w:firstLine="420" w:firstLineChars="200"/>
    </w:pPr>
  </w:style>
  <w:style w:type="paragraph" w:customStyle="1" w:styleId="20">
    <w:name w:val="_Style 1"/>
    <w:basedOn w:val="1"/>
    <w:qFormat/>
    <w:uiPriority w:val="99"/>
    <w:pPr>
      <w:ind w:firstLine="420" w:firstLineChars="200"/>
    </w:pPr>
    <w:rPr>
      <w:rFonts w:hAnsi="Times New Roman"/>
    </w:rPr>
  </w:style>
  <w:style w:type="character" w:customStyle="1" w:styleId="21">
    <w:name w:val="NormalCharacter"/>
    <w:link w:val="1"/>
    <w:semiHidden/>
    <w:qFormat/>
    <w:uiPriority w:val="0"/>
    <w:rPr>
      <w:rFonts w:ascii="Calibri" w:hAnsi="Calibri" w:eastAsia="宋体" w:cs="Times New Roman"/>
      <w:kern w:val="2"/>
      <w:sz w:val="21"/>
      <w:szCs w:val="24"/>
      <w:lang w:val="en-US" w:eastAsia="zh-CN" w:bidi="ar-SA"/>
    </w:rPr>
  </w:style>
  <w:style w:type="paragraph" w:customStyle="1" w:styleId="22">
    <w:name w:val="GB宋3号"/>
    <w:basedOn w:val="1"/>
    <w:qFormat/>
    <w:uiPriority w:val="0"/>
    <w:pPr>
      <w:spacing w:line="360" w:lineRule="auto"/>
      <w:ind w:firstLine="420" w:firstLineChars="200"/>
      <w:jc w:val="left"/>
    </w:pPr>
    <w:rPr>
      <w:rFonts w:eastAsia="仿宋_GB2312" w:asciiTheme="minorAscii" w:hAnsiTheme="minorAscii"/>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73</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2019-10-11T06:10:00Z</dcterms:created>
  <dc:creator>user</dc:creator>
  <cp:lastModifiedBy>金宇</cp:lastModifiedBy>
  <cp:lastPrinted>2019-10-30T09:14:00Z</cp:lastPrinted>
  <dcterms:modified xsi:type="dcterms:W3CDTF">2019-11-25T12:13:25Z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