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444444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444444"/>
          <w:spacing w:val="0"/>
          <w:sz w:val="44"/>
          <w:szCs w:val="44"/>
          <w:shd w:val="clear" w:fill="FFFFFF"/>
        </w:rPr>
      </w:pPr>
      <w:r>
        <w:rPr>
          <w:rFonts w:hint="eastAsia" w:ascii="华文中宋" w:hAnsi="华文中宋" w:eastAsia="华文中宋" w:cs="华文中宋"/>
          <w:i w:val="0"/>
          <w:caps w:val="0"/>
          <w:color w:val="444444"/>
          <w:spacing w:val="0"/>
          <w:sz w:val="44"/>
          <w:szCs w:val="44"/>
          <w:shd w:val="clear" w:fill="FFFFFF"/>
          <w:lang w:val="en-US" w:eastAsia="zh-CN"/>
        </w:rPr>
        <w:t>关于上海市模范机关建设拟表扬单位（处室）名单的公示</w:t>
      </w:r>
      <w:r>
        <w:rPr>
          <w:rFonts w:hint="eastAsia" w:ascii="华文中宋" w:hAnsi="华文中宋" w:eastAsia="华文中宋" w:cs="华文中宋"/>
          <w:i w:val="0"/>
          <w:caps w:val="0"/>
          <w:color w:val="444444"/>
          <w:spacing w:val="0"/>
          <w:sz w:val="44"/>
          <w:szCs w:val="44"/>
          <w:shd w:val="clear" w:fill="FFFFFF"/>
          <w:lang w:val="en-US" w:eastAsia="zh-CN"/>
        </w:rPr>
        <w:fldChar w:fldCharType="begin"/>
      </w:r>
      <w:r>
        <w:rPr>
          <w:rFonts w:hint="eastAsia" w:ascii="华文中宋" w:hAnsi="华文中宋" w:eastAsia="华文中宋" w:cs="华文中宋"/>
          <w:i w:val="0"/>
          <w:caps w:val="0"/>
          <w:color w:val="444444"/>
          <w:spacing w:val="0"/>
          <w:sz w:val="44"/>
          <w:szCs w:val="44"/>
          <w:shd w:val="clear" w:fill="FFFFFF"/>
          <w:lang w:val="en-US" w:eastAsia="zh-CN"/>
        </w:rPr>
        <w:instrText xml:space="preserve"> HYPERLINK "javascript:doPrint('title_tex','time_tex','tex');" </w:instrText>
      </w:r>
      <w:r>
        <w:rPr>
          <w:rFonts w:hint="eastAsia" w:ascii="华文中宋" w:hAnsi="华文中宋" w:eastAsia="华文中宋" w:cs="华文中宋"/>
          <w:i w:val="0"/>
          <w:caps w:val="0"/>
          <w:color w:val="444444"/>
          <w:spacing w:val="0"/>
          <w:sz w:val="44"/>
          <w:szCs w:val="44"/>
          <w:shd w:val="clear" w:fill="FFFFFF"/>
          <w:lang w:val="en-US" w:eastAsia="zh-CN"/>
        </w:rPr>
        <w:fldChar w:fldCharType="separate"/>
      </w:r>
      <w:r>
        <w:rPr>
          <w:rFonts w:hint="eastAsia" w:ascii="华文中宋" w:hAnsi="华文中宋" w:eastAsia="华文中宋" w:cs="华文中宋"/>
          <w:i w:val="0"/>
          <w:caps w:val="0"/>
          <w:color w:val="444444"/>
          <w:spacing w:val="0"/>
          <w:sz w:val="44"/>
          <w:szCs w:val="44"/>
          <w:shd w:val="clear" w:fill="FFFFFF"/>
        </w:rPr>
        <w:t> </w:t>
      </w:r>
      <w:r>
        <w:rPr>
          <w:rFonts w:hint="eastAsia" w:ascii="华文中宋" w:hAnsi="华文中宋" w:eastAsia="华文中宋" w:cs="华文中宋"/>
          <w:i w:val="0"/>
          <w:caps w:val="0"/>
          <w:color w:val="444444"/>
          <w:spacing w:val="0"/>
          <w:sz w:val="44"/>
          <w:szCs w:val="4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2"/>
          <w:szCs w:val="32"/>
          <w:shd w:val="clear" w:fill="FFFFFF"/>
        </w:rPr>
        <w:t>　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关于贯彻落实〈关于深化模范机关创建的实施方案〉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进一步推进模范机关创建工作走深走实的通知》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沪党工〔2022〕31号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市委组织部和市市级机关工作党委联合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组织开展了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复评遴选工作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，形成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了上海市模范机关建设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标兵单位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（处室）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和先进单位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（处室）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拟表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扬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单位名单（120个），现予以公示。如有异议，可向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市市级机关工作党委组织部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反映。公示时间为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1月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日至1月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日。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23113380，传真：23119812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；联系地址：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黄浦区大沽路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100号1722室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（邮编：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200003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）；电子邮箱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：</w:t>
      </w:r>
      <w:r>
        <w:rPr>
          <w:rFonts w:ascii="仿宋_GB2312" w:eastAsia="仿宋_GB2312"/>
          <w:sz w:val="32"/>
          <w:szCs w:val="32"/>
        </w:rPr>
        <w:t>gwzzb@shjgdj.gov.cn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。如以书面或电子邮件形式反映情况，须注明真实姓名及有效联系方式。信函以到达日期邮戳为准。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公示截止时间：1月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日下午4时。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  <w:t>中共上海市市级机关工作委员会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　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Cs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Cs/>
          <w:spacing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Cs/>
          <w:spacing w:val="0"/>
          <w:sz w:val="44"/>
          <w:szCs w:val="44"/>
          <w:lang w:eastAsia="zh-CN"/>
        </w:rPr>
        <w:t>上海市模范机关建设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Cs/>
          <w:spacing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Cs/>
          <w:spacing w:val="0"/>
          <w:sz w:val="44"/>
          <w:szCs w:val="44"/>
          <w:lang w:eastAsia="zh-CN"/>
        </w:rPr>
        <w:t>拟表扬单位（处室）名单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市纪委监委信访室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市委办公厅信息综合一处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市委组织部办公室（信息网络处）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市委对外宣传办公室（市人民政府新闻办公室）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市委统战部干部处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市禁毒办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市委编办地区机构编制处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市委台办宣传处（新闻处）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市信访办办信处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市档案局业务指导处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市老干部活动中心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市教卫工作党委办公室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市科学技术委员会生物技术和医药处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市经济和信息化委员会智能制造推进处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市地方金融监督管理局（市金融工作局）政策法规处（综合研究处）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市建设交通工作党委建筑市场监管处（稽查办）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市委党校培训处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市委党史研究室科研处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市人大城建环保委员会办公室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市政府办公厅秘书处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市政协办公厅综合信息处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市商务委外贸发展处（上海市机电产品进出口办公室）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市公安局出入境管理局中国公民出国（境）证件管理处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市民政局儿童福利处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市司法局行政执法协调监督处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市财政局预算处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市社会保险事业管理中心社会服务处（信访办公室）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市自然资源确权登记局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市生态环境局环境影响评价与排放管理处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市农业农村委畜牧兽医管理处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市退役军人事务局思想政治和权益维护处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市应急管理局办公室（党委办公室）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市审计局法规处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市市场监督管理局反垄断和价格监督检查办公室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市政府外事办综合业务处（大型活动办公室）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市国资委综合协调处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市竞技体育训练管理中心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市医疗保障局医药服务管理处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市政府合作交流办对口支援处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市政府研究室社会发展处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市政府发展研究中心秘书处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上海虹桥商务区应急响应中心（上海虹桥商务区投资促进与公共服务事务中心）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市第一中级人民法院刑事审判庭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市人民检察院第三分院第六检察部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市总工会基层工作部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团市委组织部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市妇联宣传与网络工作部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市残联人事处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市红十字备灾救灾中心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市贸促会组织人事部（党组办公室）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长三角一体化示范区执委会综合协调部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上海交响乐团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中国福利会宣传与信息管理部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市社会科学界联合会科普工作处（宣传处）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市资源利用和垃圾分类管理事务中心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市交通委员会综合交通处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市水务局水旱和海洋灾害防御处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市城市管理行政执法局办公室（财务处）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市房屋管理局住房保障处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市卫生健康委员会基层卫生健康处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市科学技术协会学会学术部（创新服务部）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上海化学工业区管理委员会经济发展处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市长兴岛开发建设管理委员会综合协调处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"/>
          <w:w w:val="98"/>
          <w:kern w:val="0"/>
          <w:sz w:val="32"/>
          <w:szCs w:val="32"/>
          <w:fitText w:val="8480" w:id="2080086553"/>
          <w:lang w:eastAsia="zh-CN"/>
        </w:rPr>
        <w:t>中国（上海）自贸区临港新片区管委会制度创新和风险防范</w:t>
      </w:r>
      <w:r>
        <w:rPr>
          <w:rFonts w:hint="eastAsia" w:ascii="仿宋_GB2312" w:hAnsi="仿宋_GB2312" w:eastAsia="仿宋_GB2312" w:cs="仿宋_GB2312"/>
          <w:color w:val="auto"/>
          <w:spacing w:val="10"/>
          <w:w w:val="98"/>
          <w:kern w:val="0"/>
          <w:sz w:val="32"/>
          <w:szCs w:val="32"/>
          <w:fitText w:val="8480" w:id="2080086553"/>
          <w:lang w:eastAsia="zh-CN"/>
        </w:rPr>
        <w:t>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上海市国家安全局五总队二支队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国税总局上海市税务局办公室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财政部上海监管局监管五处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商务部驻上海特派员办事处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海关总署驻上海特派员办事处督查审计工作处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上海浦东国际机场海关值机处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中国浦东干部学院科研部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国家能源局华东监管局稽查处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国家统计局上海调查总队分析研究处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上海市气象灾害防御技术中心（上海市防雷中心）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上海国家会计学院党委办公室（学院办公室）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"/>
          <w:w w:val="87"/>
          <w:kern w:val="0"/>
          <w:sz w:val="32"/>
          <w:szCs w:val="32"/>
          <w:fitText w:val="8160" w:id="2128569328"/>
          <w:lang w:eastAsia="zh-CN"/>
        </w:rPr>
        <w:t>国家林草局驻上海森林资源监督专员办事处濒危物种进出口管理</w:t>
      </w:r>
      <w:r>
        <w:rPr>
          <w:rFonts w:hint="eastAsia" w:ascii="仿宋_GB2312" w:hAnsi="仿宋_GB2312" w:eastAsia="仿宋_GB2312" w:cs="仿宋_GB2312"/>
          <w:color w:val="auto"/>
          <w:spacing w:val="46"/>
          <w:w w:val="87"/>
          <w:kern w:val="0"/>
          <w:sz w:val="32"/>
          <w:szCs w:val="32"/>
          <w:fitText w:val="8160" w:id="2128569328"/>
          <w:lang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生态环境部华东核与辐射安全监督站专项监督处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国家会展中心（上海）会议中心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上海出入境边防检查总站洋山出入境边防检查站边防检查处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中国水产科学研究院东海水产研究所水产品质量安全与加工研究室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农业农村部长江流域渔政监督管理办公室资源环境保护处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1"/>
          <w:w w:val="96"/>
          <w:kern w:val="0"/>
          <w:sz w:val="32"/>
          <w:szCs w:val="32"/>
          <w:fitText w:val="8320" w:id="-1141302503"/>
          <w:lang w:eastAsia="zh-CN"/>
        </w:rPr>
        <w:t>生态环境部太湖流域东海海域生态环境监督管理局海域管理</w:t>
      </w:r>
      <w:r>
        <w:rPr>
          <w:rFonts w:hint="eastAsia" w:ascii="仿宋_GB2312" w:hAnsi="仿宋_GB2312" w:eastAsia="仿宋_GB2312" w:cs="仿宋_GB2312"/>
          <w:color w:val="auto"/>
          <w:spacing w:val="17"/>
          <w:w w:val="96"/>
          <w:kern w:val="0"/>
          <w:sz w:val="32"/>
          <w:szCs w:val="32"/>
          <w:fitText w:val="8320" w:id="-1141302503"/>
          <w:lang w:eastAsia="zh-CN"/>
        </w:rPr>
        <w:t>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国税总局驻上海特派员办事处办公室（党建处）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应急管理部上海消防研究所办公室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上海市消防救援总队新闻宣传处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上海海关缉私局法制一处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国家自然资源督察上海局督察统筹室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江苏省人民政府驻上海办事处办公室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安徽省人民政府驻上海办事处业务处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浙江省人民政府驻上海办事处办公室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江西省人民政府驻上海办事处经济协作处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湖南省人民政府驻上海办事处综合处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贵州省人民政府驻上海办事处党群工作处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西藏自治区人民政府驻上海办事处办公室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河北省人民政府驻上海办事处经济合作处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陕西省人民政府驻上海办事处办公室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山西省人民政府驻上海办事处综合部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内蒙古自治区人民政府驻上海办事处办公室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河南省人民政府驻上海办事处合作部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宁夏回族自治区人民政府驻上海办事处业务处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山东省人民政府驻上海办事处社会工作服务处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Hlk122083063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南京市人民政府驻上海办事处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杭州市人民政府驻上海（深圳）办事处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宁波市人民政府驻上海办事处办公室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西安市人民政府驻上海办事处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浦东新区市场监督管理局注册许可分局注册许可一科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黄浦区人民检察院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静安区纪委监委机关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徐汇区漕河泾街道办事处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国税总局上海市长宁区税务局第一税务所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普陀区人民政府办公室政务公开科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虹口区市场监督管理局注册许可科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杨浦区教育局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宝山区纪委监委机关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国税总局上海市闵行区税务局第一税务所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金山区环境监测站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松江区市场监督管理局小昆山市场监督管理所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青浦区体育局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国税总局上海市奉贤区税务局第二税务所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崇明区人民法院</w:t>
      </w: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tabs>
          <w:tab w:val="left" w:pos="6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pacing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FBD70"/>
    <w:rsid w:val="1FDF7802"/>
    <w:rsid w:val="24CDF2D8"/>
    <w:rsid w:val="3F9D2FF1"/>
    <w:rsid w:val="3FEF750C"/>
    <w:rsid w:val="55FBE313"/>
    <w:rsid w:val="5D157EE3"/>
    <w:rsid w:val="75D18636"/>
    <w:rsid w:val="77AFEEDB"/>
    <w:rsid w:val="77EE259D"/>
    <w:rsid w:val="7B45EB4F"/>
    <w:rsid w:val="7D4BF918"/>
    <w:rsid w:val="7DF7970B"/>
    <w:rsid w:val="7FF4E320"/>
    <w:rsid w:val="97E3C722"/>
    <w:rsid w:val="9997C1C3"/>
    <w:rsid w:val="9EE1D981"/>
    <w:rsid w:val="9F07D5D8"/>
    <w:rsid w:val="BFC68D5A"/>
    <w:rsid w:val="BFEE5CE9"/>
    <w:rsid w:val="C6921A74"/>
    <w:rsid w:val="DD7F1945"/>
    <w:rsid w:val="E6FD8311"/>
    <w:rsid w:val="E77BD723"/>
    <w:rsid w:val="EFDEEB09"/>
    <w:rsid w:val="F2C906D6"/>
    <w:rsid w:val="F5FFBD70"/>
    <w:rsid w:val="FBD31378"/>
    <w:rsid w:val="FD59A143"/>
    <w:rsid w:val="FEBF3403"/>
    <w:rsid w:val="FEFBD5D7"/>
    <w:rsid w:val="FF2EC597"/>
    <w:rsid w:val="FF6F7293"/>
    <w:rsid w:val="FFC5351A"/>
    <w:rsid w:val="FFDC43CD"/>
    <w:rsid w:val="FFFBE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suppressAutoHyphens/>
      <w:spacing w:line="360" w:lineRule="auto"/>
      <w:ind w:firstLine="602"/>
      <w:jc w:val="center"/>
      <w:outlineLvl w:val="4"/>
    </w:pPr>
    <w:rPr>
      <w:rFonts w:cs="宋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2023-12-16T03:09:00Z</dcterms:created>
  <dc:creator>张锦</dc:creator>
  <cp:lastModifiedBy>张锦</cp:lastModifiedBy>
  <dcterms:modified xsi:type="dcterms:W3CDTF">2024-01-03T10:58:09Z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