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537" w:rsidRPr="00AB6A6D" w:rsidRDefault="00C73537" w:rsidP="00576270">
      <w:pPr>
        <w:widowControl w:val="0"/>
        <w:spacing w:after="0"/>
        <w:jc w:val="both"/>
        <w:rPr>
          <w:rFonts w:ascii="Arial" w:hAnsi="Arial" w:cs="Arial"/>
          <w:b/>
          <w:bCs/>
          <w:sz w:val="44"/>
          <w:szCs w:val="44"/>
          <w:lang w:eastAsia="zh-CN"/>
        </w:rPr>
      </w:pPr>
      <w:bookmarkStart w:id="0" w:name="OLE_LINK15"/>
    </w:p>
    <w:p w:rsidR="00C73537" w:rsidRPr="00AB6A6D" w:rsidRDefault="00C73537" w:rsidP="00FF7E7F">
      <w:pPr>
        <w:widowControl w:val="0"/>
        <w:spacing w:after="0"/>
        <w:jc w:val="center"/>
        <w:rPr>
          <w:rFonts w:ascii="Arial" w:hAnsi="Arial" w:cs="Arial"/>
          <w:b/>
          <w:bCs/>
          <w:sz w:val="44"/>
          <w:szCs w:val="44"/>
          <w:lang w:eastAsia="zh-CN"/>
        </w:rPr>
      </w:pPr>
    </w:p>
    <w:p w:rsidR="00C73537" w:rsidRDefault="00C73537" w:rsidP="00FF7E7F">
      <w:pPr>
        <w:spacing w:before="120" w:after="120" w:line="480" w:lineRule="auto"/>
        <w:jc w:val="center"/>
        <w:rPr>
          <w:rFonts w:ascii="黑体" w:eastAsia="黑体" w:hAnsi="Arial" w:cs="Times New Roman"/>
          <w:b/>
          <w:bCs/>
          <w:sz w:val="52"/>
          <w:szCs w:val="52"/>
          <w:lang w:eastAsia="zh-CN"/>
        </w:rPr>
      </w:pPr>
      <w:r>
        <w:rPr>
          <w:rFonts w:ascii="黑体" w:eastAsia="黑体" w:hAnsi="Arial" w:cs="黑体" w:hint="eastAsia"/>
          <w:b/>
          <w:bCs/>
          <w:sz w:val="52"/>
          <w:szCs w:val="52"/>
          <w:lang w:eastAsia="zh-CN"/>
        </w:rPr>
        <w:t>上海市</w:t>
      </w:r>
      <w:r w:rsidRPr="002A0059">
        <w:rPr>
          <w:rFonts w:ascii="黑体" w:eastAsia="黑体" w:hAnsi="Arial" w:cs="黑体" w:hint="eastAsia"/>
          <w:b/>
          <w:bCs/>
          <w:sz w:val="52"/>
          <w:szCs w:val="52"/>
          <w:lang w:eastAsia="zh-CN"/>
        </w:rPr>
        <w:t>财政支出</w:t>
      </w:r>
      <w:r>
        <w:rPr>
          <w:rFonts w:ascii="黑体" w:eastAsia="黑体" w:hAnsi="Arial" w:cs="黑体" w:hint="eastAsia"/>
          <w:b/>
          <w:bCs/>
          <w:sz w:val="52"/>
          <w:szCs w:val="52"/>
          <w:lang w:eastAsia="zh-CN"/>
        </w:rPr>
        <w:t>绩效评价</w:t>
      </w:r>
    </w:p>
    <w:p w:rsidR="00C73537" w:rsidRPr="00E95E40" w:rsidRDefault="00C73537" w:rsidP="00FF7E7F">
      <w:pPr>
        <w:spacing w:before="120" w:after="120" w:line="480" w:lineRule="auto"/>
        <w:jc w:val="center"/>
        <w:rPr>
          <w:rFonts w:ascii="黑体" w:eastAsia="黑体" w:hAnsi="Arial" w:cs="Times New Roman"/>
          <w:b/>
          <w:bCs/>
          <w:sz w:val="52"/>
          <w:szCs w:val="52"/>
          <w:lang w:eastAsia="zh-CN"/>
        </w:rPr>
      </w:pPr>
      <w:r>
        <w:rPr>
          <w:rFonts w:ascii="黑体" w:eastAsia="黑体" w:hAnsi="Arial" w:cs="黑体" w:hint="eastAsia"/>
          <w:b/>
          <w:bCs/>
          <w:sz w:val="52"/>
          <w:szCs w:val="52"/>
          <w:lang w:eastAsia="zh-CN"/>
        </w:rPr>
        <w:t>工作报告</w:t>
      </w:r>
    </w:p>
    <w:p w:rsidR="00C73537" w:rsidRDefault="00C73537" w:rsidP="00FF7E7F">
      <w:pPr>
        <w:widowControl w:val="0"/>
        <w:spacing w:after="0"/>
        <w:rPr>
          <w:rFonts w:ascii="黑体" w:eastAsia="黑体" w:hAnsi="Arial" w:cs="Times New Roman"/>
          <w:b/>
          <w:bCs/>
          <w:sz w:val="52"/>
          <w:szCs w:val="52"/>
          <w:lang w:eastAsia="zh-CN"/>
        </w:rPr>
      </w:pPr>
    </w:p>
    <w:p w:rsidR="00C73537" w:rsidRDefault="00C73537" w:rsidP="00FF7E7F">
      <w:pPr>
        <w:widowControl w:val="0"/>
        <w:spacing w:after="0"/>
        <w:jc w:val="center"/>
        <w:rPr>
          <w:rFonts w:ascii="黑体" w:eastAsia="黑体" w:hAnsi="Arial" w:cs="Times New Roman"/>
          <w:b/>
          <w:bCs/>
          <w:sz w:val="52"/>
          <w:szCs w:val="52"/>
          <w:lang w:eastAsia="zh-CN"/>
        </w:rPr>
      </w:pPr>
    </w:p>
    <w:p w:rsidR="00C73537" w:rsidRDefault="00C73537" w:rsidP="00FF7E7F">
      <w:pPr>
        <w:widowControl w:val="0"/>
        <w:spacing w:after="0"/>
        <w:rPr>
          <w:rFonts w:ascii="黑体" w:eastAsia="黑体" w:hAnsi="Arial" w:cs="Times New Roman"/>
          <w:b/>
          <w:bCs/>
          <w:sz w:val="52"/>
          <w:szCs w:val="52"/>
          <w:lang w:eastAsia="zh-CN"/>
        </w:rPr>
      </w:pPr>
    </w:p>
    <w:p w:rsidR="00C73537" w:rsidRDefault="00C73537" w:rsidP="00FF7E7F">
      <w:pPr>
        <w:widowControl w:val="0"/>
        <w:spacing w:after="0"/>
        <w:jc w:val="center"/>
        <w:rPr>
          <w:rFonts w:ascii="黑体" w:eastAsia="黑体" w:hAnsi="Arial" w:cs="Times New Roman"/>
          <w:b/>
          <w:bCs/>
          <w:sz w:val="52"/>
          <w:szCs w:val="52"/>
          <w:lang w:eastAsia="zh-CN"/>
        </w:rPr>
      </w:pPr>
    </w:p>
    <w:p w:rsidR="00C73537" w:rsidRDefault="00C73537" w:rsidP="00402315">
      <w:pPr>
        <w:spacing w:line="360" w:lineRule="auto"/>
        <w:ind w:firstLineChars="443" w:firstLine="31680"/>
        <w:rPr>
          <w:rFonts w:ascii="黑体" w:eastAsia="黑体" w:hAnsi="Arial" w:cs="Times New Roman"/>
          <w:b/>
          <w:bCs/>
          <w:sz w:val="28"/>
          <w:szCs w:val="28"/>
          <w:lang w:eastAsia="zh-CN"/>
        </w:rPr>
      </w:pPr>
      <w:r w:rsidRPr="004C6BB0">
        <w:rPr>
          <w:rFonts w:ascii="黑体" w:eastAsia="黑体" w:hAnsi="Arial" w:cs="黑体" w:hint="eastAsia"/>
          <w:b/>
          <w:bCs/>
          <w:sz w:val="28"/>
          <w:szCs w:val="28"/>
          <w:lang w:eastAsia="zh-CN"/>
        </w:rPr>
        <w:t>项目名称：</w:t>
      </w:r>
      <w:r>
        <w:rPr>
          <w:rFonts w:ascii="黑体" w:eastAsia="黑体" w:hAnsi="Arial" w:cs="黑体"/>
          <w:b/>
          <w:bCs/>
          <w:sz w:val="28"/>
          <w:szCs w:val="28"/>
          <w:lang w:eastAsia="zh-CN"/>
        </w:rPr>
        <w:t>2017</w:t>
      </w:r>
      <w:r>
        <w:rPr>
          <w:rFonts w:ascii="黑体" w:eastAsia="黑体" w:hAnsi="Arial" w:cs="黑体" w:hint="eastAsia"/>
          <w:b/>
          <w:bCs/>
          <w:sz w:val="28"/>
          <w:szCs w:val="28"/>
          <w:lang w:eastAsia="zh-CN"/>
        </w:rPr>
        <w:t>年度</w:t>
      </w:r>
      <w:r w:rsidRPr="00C524A1">
        <w:rPr>
          <w:rFonts w:ascii="黑体" w:eastAsia="黑体" w:hAnsi="Arial" w:cs="黑体" w:hint="eastAsia"/>
          <w:b/>
          <w:bCs/>
          <w:sz w:val="28"/>
          <w:szCs w:val="28"/>
          <w:lang w:eastAsia="zh-CN"/>
        </w:rPr>
        <w:t>上海党员干部现代远程教育网络</w:t>
      </w:r>
    </w:p>
    <w:p w:rsidR="00C73537" w:rsidRPr="004C6BB0" w:rsidRDefault="00C73537" w:rsidP="00402315">
      <w:pPr>
        <w:spacing w:line="360" w:lineRule="auto"/>
        <w:ind w:firstLineChars="943" w:firstLine="31680"/>
        <w:rPr>
          <w:rFonts w:ascii="黑体" w:eastAsia="黑体" w:hAnsi="Arial" w:cs="Times New Roman"/>
          <w:b/>
          <w:bCs/>
          <w:sz w:val="28"/>
          <w:szCs w:val="28"/>
          <w:lang w:eastAsia="zh-CN"/>
        </w:rPr>
      </w:pPr>
      <w:r w:rsidRPr="00C524A1">
        <w:rPr>
          <w:rFonts w:ascii="黑体" w:eastAsia="黑体" w:hAnsi="Arial" w:cs="黑体" w:hint="eastAsia"/>
          <w:b/>
          <w:bCs/>
          <w:sz w:val="28"/>
          <w:szCs w:val="28"/>
          <w:lang w:eastAsia="zh-CN"/>
        </w:rPr>
        <w:t>体系建设</w:t>
      </w:r>
      <w:r>
        <w:rPr>
          <w:rFonts w:ascii="黑体" w:eastAsia="黑体" w:hAnsi="Arial" w:cs="黑体" w:hint="eastAsia"/>
          <w:b/>
          <w:bCs/>
          <w:sz w:val="28"/>
          <w:szCs w:val="28"/>
          <w:lang w:eastAsia="zh-CN"/>
        </w:rPr>
        <w:t>（运维）</w:t>
      </w:r>
      <w:r w:rsidRPr="004C6BB0">
        <w:rPr>
          <w:rFonts w:ascii="黑体" w:eastAsia="黑体" w:hAnsi="Arial" w:cs="黑体" w:hint="eastAsia"/>
          <w:b/>
          <w:bCs/>
          <w:sz w:val="28"/>
          <w:szCs w:val="28"/>
          <w:lang w:eastAsia="zh-CN"/>
        </w:rPr>
        <w:t>项目</w:t>
      </w:r>
    </w:p>
    <w:p w:rsidR="00C73537" w:rsidRPr="004C6BB0" w:rsidRDefault="00C73537" w:rsidP="00402315">
      <w:pPr>
        <w:spacing w:line="360" w:lineRule="auto"/>
        <w:ind w:firstLineChars="443" w:firstLine="31680"/>
        <w:rPr>
          <w:rFonts w:ascii="黑体" w:eastAsia="黑体" w:hAnsi="Arial" w:cs="Times New Roman"/>
          <w:b/>
          <w:bCs/>
          <w:sz w:val="28"/>
          <w:szCs w:val="28"/>
          <w:lang w:eastAsia="zh-CN"/>
        </w:rPr>
      </w:pPr>
      <w:r w:rsidRPr="004C6BB0">
        <w:rPr>
          <w:rFonts w:ascii="黑体" w:eastAsia="黑体" w:hAnsi="Arial" w:cs="黑体" w:hint="eastAsia"/>
          <w:b/>
          <w:bCs/>
          <w:sz w:val="28"/>
          <w:szCs w:val="28"/>
          <w:lang w:eastAsia="zh-CN"/>
        </w:rPr>
        <w:t>主管部门：</w:t>
      </w:r>
      <w:r>
        <w:rPr>
          <w:rFonts w:ascii="黑体" w:eastAsia="黑体" w:hAnsi="Arial" w:cs="黑体" w:hint="eastAsia"/>
          <w:b/>
          <w:bCs/>
          <w:sz w:val="28"/>
          <w:szCs w:val="28"/>
          <w:lang w:eastAsia="zh-CN"/>
        </w:rPr>
        <w:t>中共上海市委组织部</w:t>
      </w:r>
    </w:p>
    <w:p w:rsidR="00C73537" w:rsidRPr="004C6BB0" w:rsidRDefault="00C73537" w:rsidP="00402315">
      <w:pPr>
        <w:spacing w:line="360" w:lineRule="auto"/>
        <w:ind w:firstLineChars="443" w:firstLine="31680"/>
        <w:rPr>
          <w:rFonts w:ascii="黑体" w:eastAsia="黑体" w:hAnsi="Arial" w:cs="Times New Roman"/>
          <w:b/>
          <w:bCs/>
          <w:sz w:val="28"/>
          <w:szCs w:val="28"/>
          <w:lang w:eastAsia="zh-CN"/>
        </w:rPr>
      </w:pPr>
      <w:r w:rsidRPr="004C6BB0">
        <w:rPr>
          <w:rFonts w:ascii="黑体" w:eastAsia="黑体" w:hAnsi="Arial" w:cs="黑体" w:hint="eastAsia"/>
          <w:b/>
          <w:bCs/>
          <w:sz w:val="28"/>
          <w:szCs w:val="28"/>
          <w:lang w:eastAsia="zh-CN"/>
        </w:rPr>
        <w:t>项目单位：</w:t>
      </w:r>
      <w:r>
        <w:rPr>
          <w:rFonts w:ascii="黑体" w:eastAsia="黑体" w:hAnsi="Arial" w:cs="黑体" w:hint="eastAsia"/>
          <w:b/>
          <w:bCs/>
          <w:sz w:val="28"/>
          <w:szCs w:val="28"/>
          <w:lang w:eastAsia="zh-CN"/>
        </w:rPr>
        <w:t>上海市党建服务中心</w:t>
      </w:r>
    </w:p>
    <w:p w:rsidR="00C73537" w:rsidRPr="004C6BB0" w:rsidRDefault="00C73537" w:rsidP="00402315">
      <w:pPr>
        <w:spacing w:line="360" w:lineRule="auto"/>
        <w:ind w:firstLineChars="443" w:firstLine="31680"/>
        <w:rPr>
          <w:rFonts w:ascii="黑体" w:eastAsia="黑体" w:hAnsi="Arial" w:cs="Times New Roman"/>
          <w:b/>
          <w:bCs/>
          <w:sz w:val="28"/>
          <w:szCs w:val="28"/>
          <w:lang w:eastAsia="zh-CN"/>
        </w:rPr>
      </w:pPr>
      <w:r w:rsidRPr="004C6BB0">
        <w:rPr>
          <w:rFonts w:ascii="黑体" w:eastAsia="黑体" w:hAnsi="Arial" w:cs="黑体" w:hint="eastAsia"/>
          <w:b/>
          <w:bCs/>
          <w:sz w:val="28"/>
          <w:szCs w:val="28"/>
          <w:lang w:eastAsia="zh-CN"/>
        </w:rPr>
        <w:t>委托单位：</w:t>
      </w:r>
      <w:r>
        <w:rPr>
          <w:rFonts w:ascii="黑体" w:eastAsia="黑体" w:hAnsi="Arial" w:cs="黑体" w:hint="eastAsia"/>
          <w:b/>
          <w:bCs/>
          <w:sz w:val="28"/>
          <w:szCs w:val="28"/>
          <w:lang w:eastAsia="zh-CN"/>
        </w:rPr>
        <w:t>中共上海市委组织部</w:t>
      </w:r>
    </w:p>
    <w:p w:rsidR="00C73537" w:rsidRDefault="00C73537" w:rsidP="00402315">
      <w:pPr>
        <w:spacing w:line="360" w:lineRule="auto"/>
        <w:ind w:firstLineChars="443" w:firstLine="31680"/>
        <w:rPr>
          <w:rFonts w:ascii="黑体" w:eastAsia="黑体" w:hAnsi="Arial" w:cs="Times New Roman"/>
          <w:b/>
          <w:bCs/>
          <w:sz w:val="28"/>
          <w:szCs w:val="28"/>
          <w:lang w:eastAsia="zh-CN"/>
        </w:rPr>
      </w:pPr>
      <w:r w:rsidRPr="004C6BB0">
        <w:rPr>
          <w:rFonts w:ascii="黑体" w:eastAsia="黑体" w:hAnsi="Arial" w:cs="黑体" w:hint="eastAsia"/>
          <w:b/>
          <w:bCs/>
          <w:sz w:val="28"/>
          <w:szCs w:val="28"/>
          <w:lang w:eastAsia="zh-CN"/>
        </w:rPr>
        <w:t>评价机构：</w:t>
      </w:r>
      <w:r w:rsidRPr="00C524A1">
        <w:rPr>
          <w:rFonts w:ascii="黑体" w:eastAsia="黑体" w:hAnsi="Arial" w:cs="黑体" w:hint="eastAsia"/>
          <w:b/>
          <w:bCs/>
          <w:sz w:val="28"/>
          <w:szCs w:val="28"/>
          <w:lang w:eastAsia="zh-CN"/>
        </w:rPr>
        <w:t>瑞华会计师事务所（特殊普通合伙）上海分所</w:t>
      </w:r>
    </w:p>
    <w:p w:rsidR="00C73537" w:rsidRPr="00DA70D8" w:rsidRDefault="00C73537" w:rsidP="00402315">
      <w:pPr>
        <w:spacing w:line="360" w:lineRule="auto"/>
        <w:ind w:firstLineChars="443" w:firstLine="31680"/>
        <w:rPr>
          <w:rFonts w:ascii="黑体" w:eastAsia="黑体" w:hAnsi="Arial" w:cs="Times New Roman"/>
          <w:b/>
          <w:bCs/>
          <w:sz w:val="28"/>
          <w:szCs w:val="28"/>
          <w:lang w:eastAsia="zh-CN"/>
        </w:rPr>
      </w:pPr>
    </w:p>
    <w:p w:rsidR="00C73537" w:rsidRDefault="00C73537" w:rsidP="00402315">
      <w:pPr>
        <w:widowControl w:val="0"/>
        <w:spacing w:after="0"/>
        <w:ind w:firstLineChars="1140" w:firstLine="31680"/>
        <w:rPr>
          <w:rFonts w:ascii="黑体" w:eastAsia="黑体" w:hAnsi="Arial" w:cs="Times New Roman"/>
          <w:b/>
          <w:bCs/>
          <w:sz w:val="28"/>
          <w:szCs w:val="28"/>
          <w:lang w:eastAsia="zh-CN"/>
        </w:rPr>
      </w:pPr>
      <w:r w:rsidRPr="00DA70D8">
        <w:rPr>
          <w:rFonts w:ascii="黑体" w:eastAsia="黑体" w:hAnsi="Arial" w:cs="黑体"/>
          <w:b/>
          <w:bCs/>
          <w:sz w:val="28"/>
          <w:szCs w:val="28"/>
          <w:lang w:eastAsia="zh-CN"/>
        </w:rPr>
        <w:t>201</w:t>
      </w:r>
      <w:r>
        <w:rPr>
          <w:rFonts w:ascii="黑体" w:eastAsia="黑体" w:hAnsi="Arial" w:cs="黑体"/>
          <w:b/>
          <w:bCs/>
          <w:sz w:val="28"/>
          <w:szCs w:val="28"/>
          <w:lang w:eastAsia="zh-CN"/>
        </w:rPr>
        <w:t>8</w:t>
      </w:r>
      <w:r w:rsidRPr="00DA70D8">
        <w:rPr>
          <w:rFonts w:ascii="黑体" w:eastAsia="黑体" w:hAnsi="Arial" w:cs="黑体" w:hint="eastAsia"/>
          <w:b/>
          <w:bCs/>
          <w:sz w:val="28"/>
          <w:szCs w:val="28"/>
          <w:lang w:eastAsia="zh-CN"/>
        </w:rPr>
        <w:t>年</w:t>
      </w:r>
      <w:r>
        <w:rPr>
          <w:rFonts w:ascii="黑体" w:eastAsia="黑体" w:hAnsi="Arial" w:cs="黑体"/>
          <w:b/>
          <w:bCs/>
          <w:sz w:val="28"/>
          <w:szCs w:val="28"/>
          <w:lang w:eastAsia="zh-CN"/>
        </w:rPr>
        <w:t>6</w:t>
      </w:r>
      <w:r w:rsidRPr="00DA70D8">
        <w:rPr>
          <w:rFonts w:ascii="黑体" w:eastAsia="黑体" w:hAnsi="Arial" w:cs="黑体" w:hint="eastAsia"/>
          <w:b/>
          <w:bCs/>
          <w:sz w:val="28"/>
          <w:szCs w:val="28"/>
          <w:lang w:eastAsia="zh-CN"/>
        </w:rPr>
        <w:t>月</w:t>
      </w:r>
      <w:r>
        <w:rPr>
          <w:rFonts w:ascii="黑体" w:eastAsia="黑体" w:hAnsi="Arial" w:cs="黑体"/>
          <w:b/>
          <w:bCs/>
          <w:sz w:val="28"/>
          <w:szCs w:val="28"/>
          <w:lang w:eastAsia="zh-CN"/>
        </w:rPr>
        <w:t>20</w:t>
      </w:r>
      <w:r w:rsidRPr="00DA70D8">
        <w:rPr>
          <w:rFonts w:ascii="黑体" w:eastAsia="黑体" w:hAnsi="Arial" w:cs="黑体"/>
          <w:b/>
          <w:bCs/>
          <w:sz w:val="28"/>
          <w:szCs w:val="28"/>
          <w:lang w:eastAsia="zh-CN"/>
        </w:rPr>
        <w:t xml:space="preserve"> </w:t>
      </w:r>
    </w:p>
    <w:p w:rsidR="00C73537" w:rsidRPr="00DC4800" w:rsidRDefault="00C73537" w:rsidP="00FF7E7F">
      <w:pPr>
        <w:widowControl w:val="0"/>
        <w:spacing w:after="0"/>
        <w:jc w:val="center"/>
        <w:rPr>
          <w:rFonts w:ascii="黑体" w:eastAsia="黑体" w:hAnsi="Arial" w:cs="Times New Roman"/>
          <w:b/>
          <w:bCs/>
          <w:sz w:val="28"/>
          <w:szCs w:val="28"/>
          <w:lang w:eastAsia="zh-CN"/>
        </w:rPr>
        <w:sectPr w:rsidR="00C73537" w:rsidRPr="00DC4800" w:rsidSect="00FF7E7F">
          <w:headerReference w:type="default" r:id="rId7"/>
          <w:footerReference w:type="default" r:id="rId8"/>
          <w:footnotePr>
            <w:numRestart w:val="eachPage"/>
          </w:footnotePr>
          <w:pgSz w:w="11906" w:h="16838" w:code="9"/>
          <w:pgMar w:top="1440" w:right="1800" w:bottom="1440" w:left="1800" w:header="851" w:footer="992" w:gutter="0"/>
          <w:pgNumType w:start="1"/>
          <w:cols w:space="425"/>
          <w:titlePg/>
          <w:docGrid w:linePitch="312"/>
        </w:sectPr>
      </w:pPr>
    </w:p>
    <w:p w:rsidR="00C73537" w:rsidRPr="00AD15F6" w:rsidRDefault="00C73537" w:rsidP="00FF7E7F">
      <w:pPr>
        <w:widowControl w:val="0"/>
        <w:spacing w:after="0"/>
        <w:jc w:val="center"/>
        <w:rPr>
          <w:rFonts w:ascii="黑体" w:eastAsia="黑体" w:hAnsi="黑体" w:cs="Times New Roman"/>
          <w:b/>
          <w:bCs/>
          <w:sz w:val="32"/>
          <w:szCs w:val="32"/>
          <w:lang w:val="zh-CN" w:eastAsia="zh-CN"/>
        </w:rPr>
      </w:pPr>
      <w:bookmarkStart w:id="1" w:name="_Toc294605542"/>
      <w:bookmarkStart w:id="2" w:name="_Toc294605695"/>
      <w:bookmarkStart w:id="3" w:name="_Toc294607030"/>
      <w:bookmarkEnd w:id="0"/>
      <w:r w:rsidRPr="00AD15F6">
        <w:rPr>
          <w:rFonts w:ascii="黑体" w:eastAsia="黑体" w:hAnsi="黑体" w:cs="黑体" w:hint="eastAsia"/>
          <w:b/>
          <w:bCs/>
          <w:sz w:val="32"/>
          <w:szCs w:val="32"/>
          <w:lang w:val="zh-CN"/>
        </w:rPr>
        <w:t>目</w:t>
      </w:r>
      <w:r w:rsidRPr="00AD15F6">
        <w:rPr>
          <w:rFonts w:ascii="黑体" w:eastAsia="黑体" w:cs="黑体"/>
          <w:b/>
          <w:bCs/>
          <w:sz w:val="32"/>
          <w:szCs w:val="32"/>
          <w:lang w:val="zh-CN" w:eastAsia="zh-CN"/>
        </w:rPr>
        <w:t xml:space="preserve"> </w:t>
      </w:r>
      <w:r w:rsidRPr="00AD15F6">
        <w:rPr>
          <w:rFonts w:ascii="黑体" w:eastAsia="黑体" w:hAnsi="黑体" w:cs="黑体" w:hint="eastAsia"/>
          <w:b/>
          <w:bCs/>
          <w:sz w:val="32"/>
          <w:szCs w:val="32"/>
          <w:lang w:val="zh-CN"/>
        </w:rPr>
        <w:t>录</w:t>
      </w:r>
    </w:p>
    <w:p w:rsidR="00C73537" w:rsidRPr="0023410D" w:rsidRDefault="00C73537" w:rsidP="0023410D">
      <w:pPr>
        <w:widowControl w:val="0"/>
        <w:spacing w:after="0" w:line="240" w:lineRule="auto"/>
        <w:jc w:val="center"/>
        <w:rPr>
          <w:rFonts w:ascii="仿宋_GB2312" w:eastAsia="仿宋_GB2312" w:cs="Times New Roman"/>
          <w:b/>
          <w:bCs/>
          <w:sz w:val="24"/>
          <w:szCs w:val="24"/>
          <w:lang w:eastAsia="zh-CN"/>
        </w:rPr>
      </w:pPr>
    </w:p>
    <w:p w:rsidR="00C73537" w:rsidRPr="0046429F" w:rsidRDefault="00C73537" w:rsidP="006D4EDA">
      <w:pPr>
        <w:pStyle w:val="TOC1"/>
        <w:ind w:left="31680"/>
        <w:rPr>
          <w:rFonts w:hAnsi="Calibri" w:cs="Times New Roman"/>
          <w:noProof w:val="0"/>
          <w:kern w:val="2"/>
          <w:sz w:val="24"/>
          <w:szCs w:val="24"/>
        </w:rPr>
      </w:pPr>
      <w:r w:rsidRPr="0046429F">
        <w:rPr>
          <w:rFonts w:hAnsi="宋体"/>
          <w:sz w:val="24"/>
          <w:szCs w:val="24"/>
        </w:rPr>
        <w:fldChar w:fldCharType="begin"/>
      </w:r>
      <w:r w:rsidRPr="0046429F">
        <w:rPr>
          <w:rFonts w:hAnsi="宋体"/>
          <w:sz w:val="24"/>
          <w:szCs w:val="24"/>
        </w:rPr>
        <w:instrText xml:space="preserve"> TOC \o "1-3" \h \z \u </w:instrText>
      </w:r>
      <w:r w:rsidRPr="0046429F">
        <w:rPr>
          <w:rFonts w:hAnsi="宋体"/>
          <w:sz w:val="24"/>
          <w:szCs w:val="24"/>
        </w:rPr>
        <w:fldChar w:fldCharType="separate"/>
      </w:r>
      <w:hyperlink w:anchor="_Toc517201826" w:history="1">
        <w:r w:rsidRPr="0046429F">
          <w:rPr>
            <w:rStyle w:val="Hyperlink"/>
            <w:rFonts w:hint="eastAsia"/>
            <w:sz w:val="24"/>
            <w:szCs w:val="24"/>
          </w:rPr>
          <w:t>摘</w:t>
        </w:r>
        <w:r w:rsidRPr="0046429F">
          <w:rPr>
            <w:rStyle w:val="Hyperlink"/>
            <w:sz w:val="24"/>
            <w:szCs w:val="24"/>
          </w:rPr>
          <w:t xml:space="preserve">  </w:t>
        </w:r>
        <w:r w:rsidRPr="0046429F">
          <w:rPr>
            <w:rStyle w:val="Hyperlink"/>
            <w:rFonts w:hint="eastAsia"/>
            <w:sz w:val="24"/>
            <w:szCs w:val="24"/>
          </w:rPr>
          <w:t>要</w:t>
        </w:r>
        <w:r w:rsidRPr="0046429F">
          <w:rPr>
            <w:rFonts w:cs="Times New Roman"/>
            <w:webHidden/>
            <w:sz w:val="24"/>
            <w:szCs w:val="24"/>
          </w:rPr>
          <w:tab/>
        </w:r>
        <w:r w:rsidRPr="0046429F">
          <w:rPr>
            <w:webHidden/>
            <w:sz w:val="24"/>
            <w:szCs w:val="24"/>
          </w:rPr>
          <w:fldChar w:fldCharType="begin"/>
        </w:r>
        <w:r w:rsidRPr="0046429F">
          <w:rPr>
            <w:webHidden/>
            <w:sz w:val="24"/>
            <w:szCs w:val="24"/>
          </w:rPr>
          <w:instrText xml:space="preserve"> PAGEREF _Toc517201826 \h </w:instrText>
        </w:r>
        <w:r w:rsidRPr="0046429F">
          <w:rPr>
            <w:rFonts w:cs="Times New Roman"/>
            <w:webHidden/>
            <w:sz w:val="24"/>
            <w:szCs w:val="24"/>
          </w:rPr>
        </w:r>
        <w:r w:rsidRPr="0046429F">
          <w:rPr>
            <w:webHidden/>
            <w:sz w:val="24"/>
            <w:szCs w:val="24"/>
          </w:rPr>
          <w:fldChar w:fldCharType="separate"/>
        </w:r>
        <w:r>
          <w:rPr>
            <w:webHidden/>
            <w:sz w:val="24"/>
            <w:szCs w:val="24"/>
          </w:rPr>
          <w:t>3</w:t>
        </w:r>
        <w:r w:rsidRPr="0046429F">
          <w:rPr>
            <w:webHidden/>
            <w:sz w:val="24"/>
            <w:szCs w:val="24"/>
          </w:rPr>
          <w:fldChar w:fldCharType="end"/>
        </w:r>
      </w:hyperlink>
    </w:p>
    <w:p w:rsidR="00C73537" w:rsidRPr="0046429F" w:rsidRDefault="00C73537" w:rsidP="00402315">
      <w:pPr>
        <w:pStyle w:val="TOC1"/>
        <w:ind w:left="31680"/>
        <w:rPr>
          <w:rFonts w:hAnsi="Calibri" w:cs="Times New Roman"/>
          <w:noProof w:val="0"/>
          <w:kern w:val="2"/>
          <w:sz w:val="24"/>
          <w:szCs w:val="24"/>
        </w:rPr>
      </w:pPr>
      <w:hyperlink w:anchor="_Toc517201827" w:history="1">
        <w:r w:rsidRPr="0046429F">
          <w:rPr>
            <w:rStyle w:val="Hyperlink"/>
            <w:rFonts w:hint="eastAsia"/>
            <w:sz w:val="24"/>
            <w:szCs w:val="24"/>
          </w:rPr>
          <w:t>前</w:t>
        </w:r>
        <w:r w:rsidRPr="0046429F">
          <w:rPr>
            <w:rStyle w:val="Hyperlink"/>
            <w:sz w:val="24"/>
            <w:szCs w:val="24"/>
          </w:rPr>
          <w:t xml:space="preserve">  </w:t>
        </w:r>
        <w:r w:rsidRPr="0046429F">
          <w:rPr>
            <w:rStyle w:val="Hyperlink"/>
            <w:rFonts w:hint="eastAsia"/>
            <w:sz w:val="24"/>
            <w:szCs w:val="24"/>
          </w:rPr>
          <w:t>言</w:t>
        </w:r>
        <w:r w:rsidRPr="0046429F">
          <w:rPr>
            <w:rFonts w:cs="Times New Roman"/>
            <w:webHidden/>
            <w:sz w:val="24"/>
            <w:szCs w:val="24"/>
          </w:rPr>
          <w:tab/>
        </w:r>
        <w:r w:rsidRPr="0046429F">
          <w:rPr>
            <w:webHidden/>
            <w:sz w:val="24"/>
            <w:szCs w:val="24"/>
          </w:rPr>
          <w:fldChar w:fldCharType="begin"/>
        </w:r>
        <w:r w:rsidRPr="0046429F">
          <w:rPr>
            <w:webHidden/>
            <w:sz w:val="24"/>
            <w:szCs w:val="24"/>
          </w:rPr>
          <w:instrText xml:space="preserve"> PAGEREF _Toc517201827 \h </w:instrText>
        </w:r>
        <w:r w:rsidRPr="0046429F">
          <w:rPr>
            <w:rFonts w:cs="Times New Roman"/>
            <w:webHidden/>
            <w:sz w:val="24"/>
            <w:szCs w:val="24"/>
          </w:rPr>
        </w:r>
        <w:r w:rsidRPr="0046429F">
          <w:rPr>
            <w:webHidden/>
            <w:sz w:val="24"/>
            <w:szCs w:val="24"/>
          </w:rPr>
          <w:fldChar w:fldCharType="separate"/>
        </w:r>
        <w:r>
          <w:rPr>
            <w:webHidden/>
            <w:sz w:val="24"/>
            <w:szCs w:val="24"/>
          </w:rPr>
          <w:t>8</w:t>
        </w:r>
        <w:r w:rsidRPr="0046429F">
          <w:rPr>
            <w:webHidden/>
            <w:sz w:val="24"/>
            <w:szCs w:val="24"/>
          </w:rPr>
          <w:fldChar w:fldCharType="end"/>
        </w:r>
      </w:hyperlink>
    </w:p>
    <w:p w:rsidR="00C73537" w:rsidRPr="0046429F" w:rsidRDefault="00C73537" w:rsidP="00402315">
      <w:pPr>
        <w:pStyle w:val="TOC1"/>
        <w:ind w:left="31680"/>
        <w:rPr>
          <w:rFonts w:hAnsi="Calibri" w:cs="Times New Roman"/>
          <w:noProof w:val="0"/>
          <w:kern w:val="2"/>
          <w:sz w:val="24"/>
          <w:szCs w:val="24"/>
        </w:rPr>
      </w:pPr>
      <w:hyperlink w:anchor="_Toc517201828" w:history="1">
        <w:r w:rsidRPr="0046429F">
          <w:rPr>
            <w:rStyle w:val="Hyperlink"/>
            <w:rFonts w:hint="eastAsia"/>
            <w:sz w:val="24"/>
            <w:szCs w:val="24"/>
          </w:rPr>
          <w:t>一、</w:t>
        </w:r>
        <w:r w:rsidRPr="0046429F">
          <w:rPr>
            <w:rFonts w:hAnsi="Calibri" w:cs="Times New Roman"/>
            <w:noProof w:val="0"/>
            <w:kern w:val="2"/>
            <w:sz w:val="24"/>
            <w:szCs w:val="24"/>
          </w:rPr>
          <w:tab/>
        </w:r>
        <w:r w:rsidRPr="0046429F">
          <w:rPr>
            <w:rStyle w:val="Hyperlink"/>
            <w:rFonts w:hint="eastAsia"/>
            <w:sz w:val="24"/>
            <w:szCs w:val="24"/>
          </w:rPr>
          <w:t>项目基本情况</w:t>
        </w:r>
        <w:r w:rsidRPr="0046429F">
          <w:rPr>
            <w:rFonts w:cs="Times New Roman"/>
            <w:webHidden/>
            <w:sz w:val="24"/>
            <w:szCs w:val="24"/>
          </w:rPr>
          <w:tab/>
        </w:r>
        <w:r w:rsidRPr="0046429F">
          <w:rPr>
            <w:webHidden/>
            <w:sz w:val="24"/>
            <w:szCs w:val="24"/>
          </w:rPr>
          <w:fldChar w:fldCharType="begin"/>
        </w:r>
        <w:r w:rsidRPr="0046429F">
          <w:rPr>
            <w:webHidden/>
            <w:sz w:val="24"/>
            <w:szCs w:val="24"/>
          </w:rPr>
          <w:instrText xml:space="preserve"> PAGEREF _Toc517201828 \h </w:instrText>
        </w:r>
        <w:r w:rsidRPr="0046429F">
          <w:rPr>
            <w:rFonts w:cs="Times New Roman"/>
            <w:webHidden/>
            <w:sz w:val="24"/>
            <w:szCs w:val="24"/>
          </w:rPr>
        </w:r>
        <w:r w:rsidRPr="0046429F">
          <w:rPr>
            <w:webHidden/>
            <w:sz w:val="24"/>
            <w:szCs w:val="24"/>
          </w:rPr>
          <w:fldChar w:fldCharType="separate"/>
        </w:r>
        <w:r>
          <w:rPr>
            <w:webHidden/>
            <w:sz w:val="24"/>
            <w:szCs w:val="24"/>
          </w:rPr>
          <w:t>8</w:t>
        </w:r>
        <w:r w:rsidRPr="0046429F">
          <w:rPr>
            <w:webHidden/>
            <w:sz w:val="24"/>
            <w:szCs w:val="24"/>
          </w:rPr>
          <w:fldChar w:fldCharType="end"/>
        </w:r>
      </w:hyperlink>
    </w:p>
    <w:p w:rsidR="00C73537" w:rsidRPr="0046429F" w:rsidRDefault="00C73537" w:rsidP="00402315">
      <w:pPr>
        <w:pStyle w:val="TOC1"/>
        <w:ind w:left="31680"/>
        <w:rPr>
          <w:rFonts w:hAnsi="Calibri" w:cs="Times New Roman"/>
          <w:noProof w:val="0"/>
          <w:kern w:val="2"/>
          <w:sz w:val="24"/>
          <w:szCs w:val="24"/>
        </w:rPr>
      </w:pPr>
      <w:hyperlink w:anchor="_Toc517201829" w:history="1">
        <w:r w:rsidRPr="0046429F">
          <w:rPr>
            <w:rStyle w:val="Hyperlink"/>
            <w:rFonts w:hint="eastAsia"/>
            <w:sz w:val="24"/>
            <w:szCs w:val="24"/>
          </w:rPr>
          <w:t>（一）项目概况</w:t>
        </w:r>
        <w:r w:rsidRPr="0046429F">
          <w:rPr>
            <w:rFonts w:cs="Times New Roman"/>
            <w:webHidden/>
            <w:sz w:val="24"/>
            <w:szCs w:val="24"/>
          </w:rPr>
          <w:tab/>
        </w:r>
        <w:r w:rsidRPr="0046429F">
          <w:rPr>
            <w:webHidden/>
            <w:sz w:val="24"/>
            <w:szCs w:val="24"/>
          </w:rPr>
          <w:fldChar w:fldCharType="begin"/>
        </w:r>
        <w:r w:rsidRPr="0046429F">
          <w:rPr>
            <w:webHidden/>
            <w:sz w:val="24"/>
            <w:szCs w:val="24"/>
          </w:rPr>
          <w:instrText xml:space="preserve"> PAGEREF _Toc517201829 \h </w:instrText>
        </w:r>
        <w:r w:rsidRPr="0046429F">
          <w:rPr>
            <w:rFonts w:cs="Times New Roman"/>
            <w:webHidden/>
            <w:sz w:val="24"/>
            <w:szCs w:val="24"/>
          </w:rPr>
        </w:r>
        <w:r w:rsidRPr="0046429F">
          <w:rPr>
            <w:webHidden/>
            <w:sz w:val="24"/>
            <w:szCs w:val="24"/>
          </w:rPr>
          <w:fldChar w:fldCharType="separate"/>
        </w:r>
        <w:r>
          <w:rPr>
            <w:webHidden/>
            <w:sz w:val="24"/>
            <w:szCs w:val="24"/>
          </w:rPr>
          <w:t>8</w:t>
        </w:r>
        <w:r w:rsidRPr="0046429F">
          <w:rPr>
            <w:webHidden/>
            <w:sz w:val="24"/>
            <w:szCs w:val="24"/>
          </w:rPr>
          <w:fldChar w:fldCharType="end"/>
        </w:r>
      </w:hyperlink>
    </w:p>
    <w:p w:rsidR="00C73537" w:rsidRPr="0046429F" w:rsidRDefault="00C73537" w:rsidP="00402315">
      <w:pPr>
        <w:pStyle w:val="TOC2"/>
        <w:ind w:left="31680"/>
        <w:rPr>
          <w:rFonts w:hAnsi="Calibri" w:cs="Times New Roman"/>
          <w:color w:val="auto"/>
          <w:kern w:val="2"/>
          <w:sz w:val="24"/>
          <w:szCs w:val="24"/>
          <w:lang w:eastAsia="zh-CN"/>
        </w:rPr>
      </w:pPr>
      <w:hyperlink w:anchor="_Toc517201830" w:history="1">
        <w:r w:rsidRPr="0046429F">
          <w:rPr>
            <w:rStyle w:val="Hyperlink"/>
            <w:sz w:val="24"/>
            <w:szCs w:val="24"/>
            <w:lang w:eastAsia="zh-CN"/>
          </w:rPr>
          <w:t>1.</w:t>
        </w:r>
        <w:r w:rsidRPr="0046429F">
          <w:rPr>
            <w:rStyle w:val="Hyperlink"/>
            <w:rFonts w:hint="eastAsia"/>
            <w:sz w:val="24"/>
            <w:szCs w:val="24"/>
            <w:lang w:eastAsia="zh-CN"/>
          </w:rPr>
          <w:t>立项背景及目的</w:t>
        </w:r>
        <w:r w:rsidRPr="0046429F">
          <w:rPr>
            <w:rFonts w:cs="Times New Roman"/>
            <w:webHidden/>
            <w:sz w:val="24"/>
            <w:szCs w:val="24"/>
          </w:rPr>
          <w:tab/>
        </w:r>
        <w:r w:rsidRPr="0046429F">
          <w:rPr>
            <w:webHidden/>
            <w:sz w:val="24"/>
            <w:szCs w:val="24"/>
          </w:rPr>
          <w:fldChar w:fldCharType="begin"/>
        </w:r>
        <w:r w:rsidRPr="0046429F">
          <w:rPr>
            <w:webHidden/>
            <w:sz w:val="24"/>
            <w:szCs w:val="24"/>
          </w:rPr>
          <w:instrText xml:space="preserve"> PAGEREF _Toc517201830 \h </w:instrText>
        </w:r>
        <w:r w:rsidRPr="0046429F">
          <w:rPr>
            <w:rFonts w:cs="Times New Roman"/>
            <w:webHidden/>
            <w:sz w:val="24"/>
            <w:szCs w:val="24"/>
          </w:rPr>
        </w:r>
        <w:r w:rsidRPr="0046429F">
          <w:rPr>
            <w:webHidden/>
            <w:sz w:val="24"/>
            <w:szCs w:val="24"/>
          </w:rPr>
          <w:fldChar w:fldCharType="separate"/>
        </w:r>
        <w:r>
          <w:rPr>
            <w:webHidden/>
            <w:sz w:val="24"/>
            <w:szCs w:val="24"/>
          </w:rPr>
          <w:t>8</w:t>
        </w:r>
        <w:r w:rsidRPr="0046429F">
          <w:rPr>
            <w:webHidden/>
            <w:sz w:val="24"/>
            <w:szCs w:val="24"/>
          </w:rPr>
          <w:fldChar w:fldCharType="end"/>
        </w:r>
      </w:hyperlink>
    </w:p>
    <w:p w:rsidR="00C73537" w:rsidRPr="0046429F" w:rsidRDefault="00C73537" w:rsidP="00402315">
      <w:pPr>
        <w:pStyle w:val="TOC2"/>
        <w:ind w:left="31680"/>
        <w:rPr>
          <w:rFonts w:hAnsi="Calibri" w:cs="Times New Roman"/>
          <w:color w:val="auto"/>
          <w:kern w:val="2"/>
          <w:sz w:val="24"/>
          <w:szCs w:val="24"/>
          <w:lang w:eastAsia="zh-CN"/>
        </w:rPr>
      </w:pPr>
      <w:hyperlink w:anchor="_Toc517201831" w:history="1">
        <w:r w:rsidRPr="0046429F">
          <w:rPr>
            <w:rStyle w:val="Hyperlink"/>
            <w:sz w:val="24"/>
            <w:szCs w:val="24"/>
            <w:lang w:eastAsia="zh-CN"/>
          </w:rPr>
          <w:t xml:space="preserve">2. </w:t>
        </w:r>
        <w:r w:rsidRPr="0046429F">
          <w:rPr>
            <w:rStyle w:val="Hyperlink"/>
            <w:rFonts w:hint="eastAsia"/>
            <w:sz w:val="24"/>
            <w:szCs w:val="24"/>
            <w:lang w:eastAsia="zh-CN"/>
          </w:rPr>
          <w:t>项目立项依据</w:t>
        </w:r>
        <w:r w:rsidRPr="0046429F">
          <w:rPr>
            <w:rFonts w:cs="Times New Roman"/>
            <w:webHidden/>
            <w:sz w:val="24"/>
            <w:szCs w:val="24"/>
          </w:rPr>
          <w:tab/>
        </w:r>
        <w:r w:rsidRPr="0046429F">
          <w:rPr>
            <w:webHidden/>
            <w:sz w:val="24"/>
            <w:szCs w:val="24"/>
          </w:rPr>
          <w:fldChar w:fldCharType="begin"/>
        </w:r>
        <w:r w:rsidRPr="0046429F">
          <w:rPr>
            <w:webHidden/>
            <w:sz w:val="24"/>
            <w:szCs w:val="24"/>
          </w:rPr>
          <w:instrText xml:space="preserve"> PAGEREF _Toc517201831 \h </w:instrText>
        </w:r>
        <w:r w:rsidRPr="0046429F">
          <w:rPr>
            <w:rFonts w:cs="Times New Roman"/>
            <w:webHidden/>
            <w:sz w:val="24"/>
            <w:szCs w:val="24"/>
          </w:rPr>
        </w:r>
        <w:r w:rsidRPr="0046429F">
          <w:rPr>
            <w:webHidden/>
            <w:sz w:val="24"/>
            <w:szCs w:val="24"/>
          </w:rPr>
          <w:fldChar w:fldCharType="separate"/>
        </w:r>
        <w:r>
          <w:rPr>
            <w:webHidden/>
            <w:sz w:val="24"/>
            <w:szCs w:val="24"/>
          </w:rPr>
          <w:t>11</w:t>
        </w:r>
        <w:r w:rsidRPr="0046429F">
          <w:rPr>
            <w:webHidden/>
            <w:sz w:val="24"/>
            <w:szCs w:val="24"/>
          </w:rPr>
          <w:fldChar w:fldCharType="end"/>
        </w:r>
      </w:hyperlink>
    </w:p>
    <w:p w:rsidR="00C73537" w:rsidRPr="0046429F" w:rsidRDefault="00C73537" w:rsidP="00402315">
      <w:pPr>
        <w:pStyle w:val="TOC2"/>
        <w:ind w:left="31680"/>
        <w:rPr>
          <w:rFonts w:hAnsi="Calibri" w:cs="Times New Roman"/>
          <w:color w:val="auto"/>
          <w:kern w:val="2"/>
          <w:sz w:val="24"/>
          <w:szCs w:val="24"/>
          <w:lang w:eastAsia="zh-CN"/>
        </w:rPr>
      </w:pPr>
      <w:hyperlink w:anchor="_Toc517201832" w:history="1">
        <w:r w:rsidRPr="0046429F">
          <w:rPr>
            <w:rStyle w:val="Hyperlink"/>
            <w:sz w:val="24"/>
            <w:szCs w:val="24"/>
            <w:lang w:eastAsia="zh-CN"/>
          </w:rPr>
          <w:t>3.</w:t>
        </w:r>
        <w:r w:rsidRPr="0046429F">
          <w:rPr>
            <w:rStyle w:val="Hyperlink"/>
            <w:rFonts w:hint="eastAsia"/>
            <w:sz w:val="24"/>
            <w:szCs w:val="24"/>
            <w:lang w:eastAsia="zh-CN"/>
          </w:rPr>
          <w:t>预算资金来源及使用情况</w:t>
        </w:r>
        <w:r w:rsidRPr="0046429F">
          <w:rPr>
            <w:rFonts w:cs="Times New Roman"/>
            <w:webHidden/>
            <w:sz w:val="24"/>
            <w:szCs w:val="24"/>
          </w:rPr>
          <w:tab/>
        </w:r>
        <w:r w:rsidRPr="0046429F">
          <w:rPr>
            <w:webHidden/>
            <w:sz w:val="24"/>
            <w:szCs w:val="24"/>
          </w:rPr>
          <w:fldChar w:fldCharType="begin"/>
        </w:r>
        <w:r w:rsidRPr="0046429F">
          <w:rPr>
            <w:webHidden/>
            <w:sz w:val="24"/>
            <w:szCs w:val="24"/>
          </w:rPr>
          <w:instrText xml:space="preserve"> PAGEREF _Toc517201832 \h </w:instrText>
        </w:r>
        <w:r w:rsidRPr="0046429F">
          <w:rPr>
            <w:rFonts w:cs="Times New Roman"/>
            <w:webHidden/>
            <w:sz w:val="24"/>
            <w:szCs w:val="24"/>
          </w:rPr>
        </w:r>
        <w:r w:rsidRPr="0046429F">
          <w:rPr>
            <w:webHidden/>
            <w:sz w:val="24"/>
            <w:szCs w:val="24"/>
          </w:rPr>
          <w:fldChar w:fldCharType="separate"/>
        </w:r>
        <w:r>
          <w:rPr>
            <w:webHidden/>
            <w:sz w:val="24"/>
            <w:szCs w:val="24"/>
          </w:rPr>
          <w:t>12</w:t>
        </w:r>
        <w:r w:rsidRPr="0046429F">
          <w:rPr>
            <w:webHidden/>
            <w:sz w:val="24"/>
            <w:szCs w:val="24"/>
          </w:rPr>
          <w:fldChar w:fldCharType="end"/>
        </w:r>
      </w:hyperlink>
    </w:p>
    <w:p w:rsidR="00C73537" w:rsidRPr="0046429F" w:rsidRDefault="00C73537" w:rsidP="00402315">
      <w:pPr>
        <w:pStyle w:val="TOC2"/>
        <w:ind w:left="31680"/>
        <w:rPr>
          <w:rFonts w:hAnsi="Calibri" w:cs="Times New Roman"/>
          <w:color w:val="auto"/>
          <w:kern w:val="2"/>
          <w:sz w:val="24"/>
          <w:szCs w:val="24"/>
          <w:lang w:eastAsia="zh-CN"/>
        </w:rPr>
      </w:pPr>
      <w:hyperlink w:anchor="_Toc517201833" w:history="1">
        <w:r w:rsidRPr="0046429F">
          <w:rPr>
            <w:rStyle w:val="Hyperlink"/>
            <w:sz w:val="24"/>
            <w:szCs w:val="24"/>
            <w:lang w:eastAsia="zh-CN"/>
          </w:rPr>
          <w:t>4.</w:t>
        </w:r>
        <w:r w:rsidRPr="0046429F">
          <w:rPr>
            <w:rStyle w:val="Hyperlink"/>
            <w:rFonts w:hint="eastAsia"/>
            <w:sz w:val="24"/>
            <w:szCs w:val="24"/>
            <w:lang w:eastAsia="zh-CN"/>
          </w:rPr>
          <w:t>项目实施情况</w:t>
        </w:r>
        <w:r w:rsidRPr="0046429F">
          <w:rPr>
            <w:rFonts w:cs="Times New Roman"/>
            <w:webHidden/>
            <w:sz w:val="24"/>
            <w:szCs w:val="24"/>
          </w:rPr>
          <w:tab/>
        </w:r>
        <w:r w:rsidRPr="0046429F">
          <w:rPr>
            <w:webHidden/>
            <w:sz w:val="24"/>
            <w:szCs w:val="24"/>
          </w:rPr>
          <w:fldChar w:fldCharType="begin"/>
        </w:r>
        <w:r w:rsidRPr="0046429F">
          <w:rPr>
            <w:webHidden/>
            <w:sz w:val="24"/>
            <w:szCs w:val="24"/>
          </w:rPr>
          <w:instrText xml:space="preserve"> PAGEREF _Toc517201833 \h </w:instrText>
        </w:r>
        <w:r w:rsidRPr="0046429F">
          <w:rPr>
            <w:rFonts w:cs="Times New Roman"/>
            <w:webHidden/>
            <w:sz w:val="24"/>
            <w:szCs w:val="24"/>
          </w:rPr>
        </w:r>
        <w:r w:rsidRPr="0046429F">
          <w:rPr>
            <w:webHidden/>
            <w:sz w:val="24"/>
            <w:szCs w:val="24"/>
          </w:rPr>
          <w:fldChar w:fldCharType="separate"/>
        </w:r>
        <w:r>
          <w:rPr>
            <w:webHidden/>
            <w:sz w:val="24"/>
            <w:szCs w:val="24"/>
          </w:rPr>
          <w:t>12</w:t>
        </w:r>
        <w:r w:rsidRPr="0046429F">
          <w:rPr>
            <w:webHidden/>
            <w:sz w:val="24"/>
            <w:szCs w:val="24"/>
          </w:rPr>
          <w:fldChar w:fldCharType="end"/>
        </w:r>
      </w:hyperlink>
    </w:p>
    <w:p w:rsidR="00C73537" w:rsidRPr="0046429F" w:rsidRDefault="00C73537" w:rsidP="00402315">
      <w:pPr>
        <w:pStyle w:val="TOC2"/>
        <w:ind w:left="31680"/>
        <w:rPr>
          <w:rFonts w:hAnsi="Calibri" w:cs="Times New Roman"/>
          <w:color w:val="auto"/>
          <w:kern w:val="2"/>
          <w:sz w:val="24"/>
          <w:szCs w:val="24"/>
          <w:lang w:eastAsia="zh-CN"/>
        </w:rPr>
      </w:pPr>
      <w:hyperlink w:anchor="_Toc517201834" w:history="1">
        <w:r w:rsidRPr="0046429F">
          <w:rPr>
            <w:rStyle w:val="Hyperlink"/>
            <w:sz w:val="24"/>
            <w:szCs w:val="24"/>
            <w:lang w:eastAsia="zh-CN"/>
          </w:rPr>
          <w:t>5.</w:t>
        </w:r>
        <w:r w:rsidRPr="0046429F">
          <w:rPr>
            <w:rStyle w:val="Hyperlink"/>
            <w:rFonts w:hint="eastAsia"/>
            <w:sz w:val="24"/>
            <w:szCs w:val="24"/>
            <w:lang w:eastAsia="zh-CN"/>
          </w:rPr>
          <w:t>项目组织及管理</w:t>
        </w:r>
        <w:r w:rsidRPr="0046429F">
          <w:rPr>
            <w:rFonts w:cs="Times New Roman"/>
            <w:webHidden/>
            <w:sz w:val="24"/>
            <w:szCs w:val="24"/>
          </w:rPr>
          <w:tab/>
        </w:r>
        <w:r w:rsidRPr="0046429F">
          <w:rPr>
            <w:webHidden/>
            <w:sz w:val="24"/>
            <w:szCs w:val="24"/>
          </w:rPr>
          <w:fldChar w:fldCharType="begin"/>
        </w:r>
        <w:r w:rsidRPr="0046429F">
          <w:rPr>
            <w:webHidden/>
            <w:sz w:val="24"/>
            <w:szCs w:val="24"/>
          </w:rPr>
          <w:instrText xml:space="preserve"> PAGEREF _Toc517201834 \h </w:instrText>
        </w:r>
        <w:r w:rsidRPr="0046429F">
          <w:rPr>
            <w:rFonts w:cs="Times New Roman"/>
            <w:webHidden/>
            <w:sz w:val="24"/>
            <w:szCs w:val="24"/>
          </w:rPr>
        </w:r>
        <w:r w:rsidRPr="0046429F">
          <w:rPr>
            <w:webHidden/>
            <w:sz w:val="24"/>
            <w:szCs w:val="24"/>
          </w:rPr>
          <w:fldChar w:fldCharType="separate"/>
        </w:r>
        <w:r>
          <w:rPr>
            <w:webHidden/>
            <w:sz w:val="24"/>
            <w:szCs w:val="24"/>
          </w:rPr>
          <w:t>14</w:t>
        </w:r>
        <w:r w:rsidRPr="0046429F">
          <w:rPr>
            <w:webHidden/>
            <w:sz w:val="24"/>
            <w:szCs w:val="24"/>
          </w:rPr>
          <w:fldChar w:fldCharType="end"/>
        </w:r>
      </w:hyperlink>
    </w:p>
    <w:p w:rsidR="00C73537" w:rsidRPr="0046429F" w:rsidRDefault="00C73537" w:rsidP="00402315">
      <w:pPr>
        <w:pStyle w:val="TOC1"/>
        <w:ind w:left="31680"/>
        <w:rPr>
          <w:rFonts w:hAnsi="Calibri" w:cs="Times New Roman"/>
          <w:noProof w:val="0"/>
          <w:kern w:val="2"/>
          <w:sz w:val="24"/>
          <w:szCs w:val="24"/>
        </w:rPr>
      </w:pPr>
      <w:hyperlink w:anchor="_Toc517201835" w:history="1">
        <w:r w:rsidRPr="0046429F">
          <w:rPr>
            <w:rStyle w:val="Hyperlink"/>
            <w:rFonts w:hint="eastAsia"/>
            <w:sz w:val="24"/>
            <w:szCs w:val="24"/>
          </w:rPr>
          <w:t>（二）项目绩效目标</w:t>
        </w:r>
        <w:r w:rsidRPr="0046429F">
          <w:rPr>
            <w:rFonts w:cs="Times New Roman"/>
            <w:webHidden/>
            <w:sz w:val="24"/>
            <w:szCs w:val="24"/>
          </w:rPr>
          <w:tab/>
        </w:r>
        <w:r w:rsidRPr="0046429F">
          <w:rPr>
            <w:webHidden/>
            <w:sz w:val="24"/>
            <w:szCs w:val="24"/>
          </w:rPr>
          <w:fldChar w:fldCharType="begin"/>
        </w:r>
        <w:r w:rsidRPr="0046429F">
          <w:rPr>
            <w:webHidden/>
            <w:sz w:val="24"/>
            <w:szCs w:val="24"/>
          </w:rPr>
          <w:instrText xml:space="preserve"> PAGEREF _Toc517201835 \h </w:instrText>
        </w:r>
        <w:r w:rsidRPr="0046429F">
          <w:rPr>
            <w:rFonts w:cs="Times New Roman"/>
            <w:webHidden/>
            <w:sz w:val="24"/>
            <w:szCs w:val="24"/>
          </w:rPr>
        </w:r>
        <w:r w:rsidRPr="0046429F">
          <w:rPr>
            <w:webHidden/>
            <w:sz w:val="24"/>
            <w:szCs w:val="24"/>
          </w:rPr>
          <w:fldChar w:fldCharType="separate"/>
        </w:r>
        <w:r>
          <w:rPr>
            <w:webHidden/>
            <w:sz w:val="24"/>
            <w:szCs w:val="24"/>
          </w:rPr>
          <w:t>18</w:t>
        </w:r>
        <w:r w:rsidRPr="0046429F">
          <w:rPr>
            <w:webHidden/>
            <w:sz w:val="24"/>
            <w:szCs w:val="24"/>
          </w:rPr>
          <w:fldChar w:fldCharType="end"/>
        </w:r>
      </w:hyperlink>
    </w:p>
    <w:p w:rsidR="00C73537" w:rsidRPr="0046429F" w:rsidRDefault="00C73537" w:rsidP="00402315">
      <w:pPr>
        <w:pStyle w:val="TOC2"/>
        <w:ind w:left="31680"/>
        <w:rPr>
          <w:rFonts w:hAnsi="Calibri" w:cs="Times New Roman"/>
          <w:color w:val="auto"/>
          <w:kern w:val="2"/>
          <w:sz w:val="24"/>
          <w:szCs w:val="24"/>
          <w:lang w:eastAsia="zh-CN"/>
        </w:rPr>
      </w:pPr>
      <w:hyperlink w:anchor="_Toc517201836" w:history="1">
        <w:r w:rsidRPr="0046429F">
          <w:rPr>
            <w:rStyle w:val="Hyperlink"/>
            <w:sz w:val="24"/>
            <w:szCs w:val="24"/>
            <w:lang w:eastAsia="zh-CN"/>
          </w:rPr>
          <w:t>1</w:t>
        </w:r>
        <w:r w:rsidRPr="0046429F">
          <w:rPr>
            <w:rStyle w:val="Hyperlink"/>
            <w:rFonts w:hint="eastAsia"/>
            <w:sz w:val="24"/>
            <w:szCs w:val="24"/>
            <w:lang w:eastAsia="zh-CN"/>
          </w:rPr>
          <w:t>、项目总体目标</w:t>
        </w:r>
        <w:r w:rsidRPr="0046429F">
          <w:rPr>
            <w:rFonts w:cs="Times New Roman"/>
            <w:webHidden/>
            <w:sz w:val="24"/>
            <w:szCs w:val="24"/>
          </w:rPr>
          <w:tab/>
        </w:r>
        <w:r w:rsidRPr="0046429F">
          <w:rPr>
            <w:webHidden/>
            <w:sz w:val="24"/>
            <w:szCs w:val="24"/>
          </w:rPr>
          <w:fldChar w:fldCharType="begin"/>
        </w:r>
        <w:r w:rsidRPr="0046429F">
          <w:rPr>
            <w:webHidden/>
            <w:sz w:val="24"/>
            <w:szCs w:val="24"/>
          </w:rPr>
          <w:instrText xml:space="preserve"> PAGEREF _Toc517201836 \h </w:instrText>
        </w:r>
        <w:r w:rsidRPr="0046429F">
          <w:rPr>
            <w:rFonts w:cs="Times New Roman"/>
            <w:webHidden/>
            <w:sz w:val="24"/>
            <w:szCs w:val="24"/>
          </w:rPr>
        </w:r>
        <w:r w:rsidRPr="0046429F">
          <w:rPr>
            <w:webHidden/>
            <w:sz w:val="24"/>
            <w:szCs w:val="24"/>
          </w:rPr>
          <w:fldChar w:fldCharType="separate"/>
        </w:r>
        <w:r>
          <w:rPr>
            <w:webHidden/>
            <w:sz w:val="24"/>
            <w:szCs w:val="24"/>
          </w:rPr>
          <w:t>18</w:t>
        </w:r>
        <w:r w:rsidRPr="0046429F">
          <w:rPr>
            <w:webHidden/>
            <w:sz w:val="24"/>
            <w:szCs w:val="24"/>
          </w:rPr>
          <w:fldChar w:fldCharType="end"/>
        </w:r>
      </w:hyperlink>
    </w:p>
    <w:p w:rsidR="00C73537" w:rsidRPr="0046429F" w:rsidRDefault="00C73537" w:rsidP="00402315">
      <w:pPr>
        <w:pStyle w:val="TOC2"/>
        <w:ind w:left="31680"/>
        <w:rPr>
          <w:rFonts w:hAnsi="Calibri" w:cs="Times New Roman"/>
          <w:color w:val="auto"/>
          <w:kern w:val="2"/>
          <w:sz w:val="24"/>
          <w:szCs w:val="24"/>
          <w:lang w:eastAsia="zh-CN"/>
        </w:rPr>
      </w:pPr>
      <w:hyperlink w:anchor="_Toc517201837" w:history="1">
        <w:r w:rsidRPr="0046429F">
          <w:rPr>
            <w:rStyle w:val="Hyperlink"/>
            <w:sz w:val="24"/>
            <w:szCs w:val="24"/>
            <w:lang w:eastAsia="zh-CN"/>
          </w:rPr>
          <w:t>2</w:t>
        </w:r>
        <w:r w:rsidRPr="0046429F">
          <w:rPr>
            <w:rStyle w:val="Hyperlink"/>
            <w:rFonts w:hint="eastAsia"/>
            <w:sz w:val="24"/>
            <w:szCs w:val="24"/>
            <w:lang w:eastAsia="zh-CN"/>
          </w:rPr>
          <w:t>、项目具体绩效目标</w:t>
        </w:r>
        <w:r w:rsidRPr="0046429F">
          <w:rPr>
            <w:rFonts w:cs="Times New Roman"/>
            <w:webHidden/>
            <w:sz w:val="24"/>
            <w:szCs w:val="24"/>
          </w:rPr>
          <w:tab/>
        </w:r>
        <w:r w:rsidRPr="0046429F">
          <w:rPr>
            <w:webHidden/>
            <w:sz w:val="24"/>
            <w:szCs w:val="24"/>
          </w:rPr>
          <w:fldChar w:fldCharType="begin"/>
        </w:r>
        <w:r w:rsidRPr="0046429F">
          <w:rPr>
            <w:webHidden/>
            <w:sz w:val="24"/>
            <w:szCs w:val="24"/>
          </w:rPr>
          <w:instrText xml:space="preserve"> PAGEREF _Toc517201837 \h </w:instrText>
        </w:r>
        <w:r w:rsidRPr="0046429F">
          <w:rPr>
            <w:rFonts w:cs="Times New Roman"/>
            <w:webHidden/>
            <w:sz w:val="24"/>
            <w:szCs w:val="24"/>
          </w:rPr>
        </w:r>
        <w:r w:rsidRPr="0046429F">
          <w:rPr>
            <w:webHidden/>
            <w:sz w:val="24"/>
            <w:szCs w:val="24"/>
          </w:rPr>
          <w:fldChar w:fldCharType="separate"/>
        </w:r>
        <w:r>
          <w:rPr>
            <w:webHidden/>
            <w:sz w:val="24"/>
            <w:szCs w:val="24"/>
          </w:rPr>
          <w:t>19</w:t>
        </w:r>
        <w:r w:rsidRPr="0046429F">
          <w:rPr>
            <w:webHidden/>
            <w:sz w:val="24"/>
            <w:szCs w:val="24"/>
          </w:rPr>
          <w:fldChar w:fldCharType="end"/>
        </w:r>
      </w:hyperlink>
    </w:p>
    <w:p w:rsidR="00C73537" w:rsidRPr="0046429F" w:rsidRDefault="00C73537" w:rsidP="00402315">
      <w:pPr>
        <w:pStyle w:val="TOC1"/>
        <w:ind w:left="31680"/>
        <w:rPr>
          <w:rFonts w:hAnsi="Calibri" w:cs="Times New Roman"/>
          <w:noProof w:val="0"/>
          <w:kern w:val="2"/>
          <w:sz w:val="24"/>
          <w:szCs w:val="24"/>
        </w:rPr>
      </w:pPr>
      <w:hyperlink w:anchor="_Toc517201838" w:history="1">
        <w:r w:rsidRPr="0046429F">
          <w:rPr>
            <w:rStyle w:val="Hyperlink"/>
            <w:rFonts w:hint="eastAsia"/>
            <w:sz w:val="24"/>
            <w:szCs w:val="24"/>
          </w:rPr>
          <w:t>二、绩效评价工作情况</w:t>
        </w:r>
        <w:r w:rsidRPr="0046429F">
          <w:rPr>
            <w:rFonts w:cs="Times New Roman"/>
            <w:webHidden/>
            <w:sz w:val="24"/>
            <w:szCs w:val="24"/>
          </w:rPr>
          <w:tab/>
        </w:r>
        <w:r w:rsidRPr="0046429F">
          <w:rPr>
            <w:webHidden/>
            <w:sz w:val="24"/>
            <w:szCs w:val="24"/>
          </w:rPr>
          <w:fldChar w:fldCharType="begin"/>
        </w:r>
        <w:r w:rsidRPr="0046429F">
          <w:rPr>
            <w:webHidden/>
            <w:sz w:val="24"/>
            <w:szCs w:val="24"/>
          </w:rPr>
          <w:instrText xml:space="preserve"> PAGEREF _Toc517201838 \h </w:instrText>
        </w:r>
        <w:r w:rsidRPr="0046429F">
          <w:rPr>
            <w:rFonts w:cs="Times New Roman"/>
            <w:webHidden/>
            <w:sz w:val="24"/>
            <w:szCs w:val="24"/>
          </w:rPr>
        </w:r>
        <w:r w:rsidRPr="0046429F">
          <w:rPr>
            <w:webHidden/>
            <w:sz w:val="24"/>
            <w:szCs w:val="24"/>
          </w:rPr>
          <w:fldChar w:fldCharType="separate"/>
        </w:r>
        <w:r>
          <w:rPr>
            <w:webHidden/>
            <w:sz w:val="24"/>
            <w:szCs w:val="24"/>
          </w:rPr>
          <w:t>20</w:t>
        </w:r>
        <w:r w:rsidRPr="0046429F">
          <w:rPr>
            <w:webHidden/>
            <w:sz w:val="24"/>
            <w:szCs w:val="24"/>
          </w:rPr>
          <w:fldChar w:fldCharType="end"/>
        </w:r>
      </w:hyperlink>
    </w:p>
    <w:p w:rsidR="00C73537" w:rsidRPr="0046429F" w:rsidRDefault="00C73537" w:rsidP="00402315">
      <w:pPr>
        <w:pStyle w:val="TOC1"/>
        <w:ind w:left="31680"/>
        <w:rPr>
          <w:rFonts w:hAnsi="Calibri" w:cs="Times New Roman"/>
          <w:noProof w:val="0"/>
          <w:kern w:val="2"/>
          <w:sz w:val="24"/>
          <w:szCs w:val="24"/>
        </w:rPr>
      </w:pPr>
      <w:hyperlink w:anchor="_Toc517201839" w:history="1">
        <w:r w:rsidRPr="0046429F">
          <w:rPr>
            <w:rStyle w:val="Hyperlink"/>
            <w:rFonts w:hint="eastAsia"/>
            <w:sz w:val="24"/>
            <w:szCs w:val="24"/>
          </w:rPr>
          <w:t>（一）绩效评价目的</w:t>
        </w:r>
        <w:r w:rsidRPr="0046429F">
          <w:rPr>
            <w:rFonts w:cs="Times New Roman"/>
            <w:webHidden/>
            <w:sz w:val="24"/>
            <w:szCs w:val="24"/>
          </w:rPr>
          <w:tab/>
        </w:r>
        <w:r w:rsidRPr="0046429F">
          <w:rPr>
            <w:webHidden/>
            <w:sz w:val="24"/>
            <w:szCs w:val="24"/>
          </w:rPr>
          <w:fldChar w:fldCharType="begin"/>
        </w:r>
        <w:r w:rsidRPr="0046429F">
          <w:rPr>
            <w:webHidden/>
            <w:sz w:val="24"/>
            <w:szCs w:val="24"/>
          </w:rPr>
          <w:instrText xml:space="preserve"> PAGEREF _Toc517201839 \h </w:instrText>
        </w:r>
        <w:r w:rsidRPr="0046429F">
          <w:rPr>
            <w:rFonts w:cs="Times New Roman"/>
            <w:webHidden/>
            <w:sz w:val="24"/>
            <w:szCs w:val="24"/>
          </w:rPr>
        </w:r>
        <w:r w:rsidRPr="0046429F">
          <w:rPr>
            <w:webHidden/>
            <w:sz w:val="24"/>
            <w:szCs w:val="24"/>
          </w:rPr>
          <w:fldChar w:fldCharType="separate"/>
        </w:r>
        <w:r>
          <w:rPr>
            <w:webHidden/>
            <w:sz w:val="24"/>
            <w:szCs w:val="24"/>
          </w:rPr>
          <w:t>20</w:t>
        </w:r>
        <w:r w:rsidRPr="0046429F">
          <w:rPr>
            <w:webHidden/>
            <w:sz w:val="24"/>
            <w:szCs w:val="24"/>
          </w:rPr>
          <w:fldChar w:fldCharType="end"/>
        </w:r>
      </w:hyperlink>
    </w:p>
    <w:p w:rsidR="00C73537" w:rsidRPr="0046429F" w:rsidRDefault="00C73537" w:rsidP="00402315">
      <w:pPr>
        <w:pStyle w:val="TOC1"/>
        <w:ind w:left="31680"/>
        <w:rPr>
          <w:rFonts w:hAnsi="Calibri" w:cs="Times New Roman"/>
          <w:noProof w:val="0"/>
          <w:kern w:val="2"/>
          <w:sz w:val="24"/>
          <w:szCs w:val="24"/>
        </w:rPr>
      </w:pPr>
      <w:hyperlink w:anchor="_Toc517201840" w:history="1">
        <w:r w:rsidRPr="0046429F">
          <w:rPr>
            <w:rStyle w:val="Hyperlink"/>
            <w:rFonts w:hint="eastAsia"/>
            <w:sz w:val="24"/>
            <w:szCs w:val="24"/>
          </w:rPr>
          <w:t>（二）绩效评价工作方案制定过程</w:t>
        </w:r>
        <w:r w:rsidRPr="0046429F">
          <w:rPr>
            <w:rFonts w:cs="Times New Roman"/>
            <w:webHidden/>
            <w:sz w:val="24"/>
            <w:szCs w:val="24"/>
          </w:rPr>
          <w:tab/>
        </w:r>
        <w:r w:rsidRPr="0046429F">
          <w:rPr>
            <w:webHidden/>
            <w:sz w:val="24"/>
            <w:szCs w:val="24"/>
          </w:rPr>
          <w:fldChar w:fldCharType="begin"/>
        </w:r>
        <w:r w:rsidRPr="0046429F">
          <w:rPr>
            <w:webHidden/>
            <w:sz w:val="24"/>
            <w:szCs w:val="24"/>
          </w:rPr>
          <w:instrText xml:space="preserve"> PAGEREF _Toc517201840 \h </w:instrText>
        </w:r>
        <w:r w:rsidRPr="0046429F">
          <w:rPr>
            <w:rFonts w:cs="Times New Roman"/>
            <w:webHidden/>
            <w:sz w:val="24"/>
            <w:szCs w:val="24"/>
          </w:rPr>
        </w:r>
        <w:r w:rsidRPr="0046429F">
          <w:rPr>
            <w:webHidden/>
            <w:sz w:val="24"/>
            <w:szCs w:val="24"/>
          </w:rPr>
          <w:fldChar w:fldCharType="separate"/>
        </w:r>
        <w:r>
          <w:rPr>
            <w:webHidden/>
            <w:sz w:val="24"/>
            <w:szCs w:val="24"/>
          </w:rPr>
          <w:t>20</w:t>
        </w:r>
        <w:r w:rsidRPr="0046429F">
          <w:rPr>
            <w:webHidden/>
            <w:sz w:val="24"/>
            <w:szCs w:val="24"/>
          </w:rPr>
          <w:fldChar w:fldCharType="end"/>
        </w:r>
      </w:hyperlink>
    </w:p>
    <w:p w:rsidR="00C73537" w:rsidRPr="0046429F" w:rsidRDefault="00C73537" w:rsidP="00402315">
      <w:pPr>
        <w:pStyle w:val="TOC1"/>
        <w:ind w:left="31680"/>
        <w:rPr>
          <w:rFonts w:hAnsi="Calibri" w:cs="Times New Roman"/>
          <w:noProof w:val="0"/>
          <w:kern w:val="2"/>
          <w:sz w:val="24"/>
          <w:szCs w:val="24"/>
        </w:rPr>
      </w:pPr>
      <w:hyperlink w:anchor="_Toc517201841" w:history="1">
        <w:r w:rsidRPr="0046429F">
          <w:rPr>
            <w:rStyle w:val="Hyperlink"/>
            <w:rFonts w:hint="eastAsia"/>
            <w:sz w:val="24"/>
            <w:szCs w:val="24"/>
          </w:rPr>
          <w:t>（三）绩效评价原则、评价方法</w:t>
        </w:r>
        <w:r w:rsidRPr="0046429F">
          <w:rPr>
            <w:rFonts w:cs="Times New Roman"/>
            <w:webHidden/>
            <w:sz w:val="24"/>
            <w:szCs w:val="24"/>
          </w:rPr>
          <w:tab/>
        </w:r>
        <w:r w:rsidRPr="0046429F">
          <w:rPr>
            <w:webHidden/>
            <w:sz w:val="24"/>
            <w:szCs w:val="24"/>
          </w:rPr>
          <w:fldChar w:fldCharType="begin"/>
        </w:r>
        <w:r w:rsidRPr="0046429F">
          <w:rPr>
            <w:webHidden/>
            <w:sz w:val="24"/>
            <w:szCs w:val="24"/>
          </w:rPr>
          <w:instrText xml:space="preserve"> PAGEREF _Toc517201841 \h </w:instrText>
        </w:r>
        <w:r w:rsidRPr="0046429F">
          <w:rPr>
            <w:rFonts w:cs="Times New Roman"/>
            <w:webHidden/>
            <w:sz w:val="24"/>
            <w:szCs w:val="24"/>
          </w:rPr>
        </w:r>
        <w:r w:rsidRPr="0046429F">
          <w:rPr>
            <w:webHidden/>
            <w:sz w:val="24"/>
            <w:szCs w:val="24"/>
          </w:rPr>
          <w:fldChar w:fldCharType="separate"/>
        </w:r>
        <w:r>
          <w:rPr>
            <w:webHidden/>
            <w:sz w:val="24"/>
            <w:szCs w:val="24"/>
          </w:rPr>
          <w:t>21</w:t>
        </w:r>
        <w:r w:rsidRPr="0046429F">
          <w:rPr>
            <w:webHidden/>
            <w:sz w:val="24"/>
            <w:szCs w:val="24"/>
          </w:rPr>
          <w:fldChar w:fldCharType="end"/>
        </w:r>
      </w:hyperlink>
    </w:p>
    <w:p w:rsidR="00C73537" w:rsidRPr="0046429F" w:rsidRDefault="00C73537" w:rsidP="00402315">
      <w:pPr>
        <w:pStyle w:val="TOC1"/>
        <w:ind w:left="31680"/>
        <w:rPr>
          <w:rFonts w:hAnsi="Calibri" w:cs="Times New Roman"/>
          <w:noProof w:val="0"/>
          <w:kern w:val="2"/>
          <w:sz w:val="24"/>
          <w:szCs w:val="24"/>
        </w:rPr>
      </w:pPr>
      <w:hyperlink w:anchor="_Toc517201842" w:history="1">
        <w:r w:rsidRPr="0046429F">
          <w:rPr>
            <w:rStyle w:val="Hyperlink"/>
            <w:rFonts w:hint="eastAsia"/>
            <w:sz w:val="24"/>
            <w:szCs w:val="24"/>
          </w:rPr>
          <w:t>（四）数据采集方法及过程</w:t>
        </w:r>
        <w:r w:rsidRPr="0046429F">
          <w:rPr>
            <w:rFonts w:cs="Times New Roman"/>
            <w:webHidden/>
            <w:sz w:val="24"/>
            <w:szCs w:val="24"/>
          </w:rPr>
          <w:tab/>
        </w:r>
        <w:r w:rsidRPr="0046429F">
          <w:rPr>
            <w:webHidden/>
            <w:sz w:val="24"/>
            <w:szCs w:val="24"/>
          </w:rPr>
          <w:fldChar w:fldCharType="begin"/>
        </w:r>
        <w:r w:rsidRPr="0046429F">
          <w:rPr>
            <w:webHidden/>
            <w:sz w:val="24"/>
            <w:szCs w:val="24"/>
          </w:rPr>
          <w:instrText xml:space="preserve"> PAGEREF _Toc517201842 \h </w:instrText>
        </w:r>
        <w:r w:rsidRPr="0046429F">
          <w:rPr>
            <w:rFonts w:cs="Times New Roman"/>
            <w:webHidden/>
            <w:sz w:val="24"/>
            <w:szCs w:val="24"/>
          </w:rPr>
        </w:r>
        <w:r w:rsidRPr="0046429F">
          <w:rPr>
            <w:webHidden/>
            <w:sz w:val="24"/>
            <w:szCs w:val="24"/>
          </w:rPr>
          <w:fldChar w:fldCharType="separate"/>
        </w:r>
        <w:r>
          <w:rPr>
            <w:webHidden/>
            <w:sz w:val="24"/>
            <w:szCs w:val="24"/>
          </w:rPr>
          <w:t>21</w:t>
        </w:r>
        <w:r w:rsidRPr="0046429F">
          <w:rPr>
            <w:webHidden/>
            <w:sz w:val="24"/>
            <w:szCs w:val="24"/>
          </w:rPr>
          <w:fldChar w:fldCharType="end"/>
        </w:r>
      </w:hyperlink>
    </w:p>
    <w:p w:rsidR="00C73537" w:rsidRPr="0046429F" w:rsidRDefault="00C73537" w:rsidP="00402315">
      <w:pPr>
        <w:pStyle w:val="TOC1"/>
        <w:ind w:left="31680"/>
        <w:rPr>
          <w:rFonts w:hAnsi="Calibri" w:cs="Times New Roman"/>
          <w:noProof w:val="0"/>
          <w:kern w:val="2"/>
          <w:sz w:val="24"/>
          <w:szCs w:val="24"/>
        </w:rPr>
      </w:pPr>
      <w:hyperlink w:anchor="_Toc517201843" w:history="1">
        <w:r w:rsidRPr="0046429F">
          <w:rPr>
            <w:rStyle w:val="Hyperlink"/>
            <w:rFonts w:hint="eastAsia"/>
            <w:sz w:val="24"/>
            <w:szCs w:val="24"/>
          </w:rPr>
          <w:t>（五）绩效评价实施过程</w:t>
        </w:r>
        <w:r w:rsidRPr="0046429F">
          <w:rPr>
            <w:rFonts w:cs="Times New Roman"/>
            <w:webHidden/>
            <w:sz w:val="24"/>
            <w:szCs w:val="24"/>
          </w:rPr>
          <w:tab/>
        </w:r>
        <w:r w:rsidRPr="0046429F">
          <w:rPr>
            <w:webHidden/>
            <w:sz w:val="24"/>
            <w:szCs w:val="24"/>
          </w:rPr>
          <w:fldChar w:fldCharType="begin"/>
        </w:r>
        <w:r w:rsidRPr="0046429F">
          <w:rPr>
            <w:webHidden/>
            <w:sz w:val="24"/>
            <w:szCs w:val="24"/>
          </w:rPr>
          <w:instrText xml:space="preserve"> PAGEREF _Toc517201843 \h </w:instrText>
        </w:r>
        <w:r w:rsidRPr="0046429F">
          <w:rPr>
            <w:rFonts w:cs="Times New Roman"/>
            <w:webHidden/>
            <w:sz w:val="24"/>
            <w:szCs w:val="24"/>
          </w:rPr>
        </w:r>
        <w:r w:rsidRPr="0046429F">
          <w:rPr>
            <w:webHidden/>
            <w:sz w:val="24"/>
            <w:szCs w:val="24"/>
          </w:rPr>
          <w:fldChar w:fldCharType="separate"/>
        </w:r>
        <w:r>
          <w:rPr>
            <w:webHidden/>
            <w:sz w:val="24"/>
            <w:szCs w:val="24"/>
          </w:rPr>
          <w:t>21</w:t>
        </w:r>
        <w:r w:rsidRPr="0046429F">
          <w:rPr>
            <w:webHidden/>
            <w:sz w:val="24"/>
            <w:szCs w:val="24"/>
          </w:rPr>
          <w:fldChar w:fldCharType="end"/>
        </w:r>
      </w:hyperlink>
    </w:p>
    <w:p w:rsidR="00C73537" w:rsidRPr="0046429F" w:rsidRDefault="00C73537" w:rsidP="00402315">
      <w:pPr>
        <w:pStyle w:val="TOC1"/>
        <w:ind w:left="31680"/>
        <w:rPr>
          <w:rFonts w:hAnsi="Calibri" w:cs="Times New Roman"/>
          <w:noProof w:val="0"/>
          <w:kern w:val="2"/>
          <w:sz w:val="24"/>
          <w:szCs w:val="24"/>
        </w:rPr>
      </w:pPr>
      <w:hyperlink w:anchor="_Toc517201844" w:history="1">
        <w:r w:rsidRPr="0046429F">
          <w:rPr>
            <w:rStyle w:val="Hyperlink"/>
            <w:rFonts w:hint="eastAsia"/>
            <w:sz w:val="24"/>
            <w:szCs w:val="24"/>
          </w:rPr>
          <w:t>（六）绩效评价的局限性</w:t>
        </w:r>
        <w:r w:rsidRPr="0046429F">
          <w:rPr>
            <w:rFonts w:cs="Times New Roman"/>
            <w:webHidden/>
            <w:sz w:val="24"/>
            <w:szCs w:val="24"/>
          </w:rPr>
          <w:tab/>
        </w:r>
        <w:r w:rsidRPr="0046429F">
          <w:rPr>
            <w:webHidden/>
            <w:sz w:val="24"/>
            <w:szCs w:val="24"/>
          </w:rPr>
          <w:fldChar w:fldCharType="begin"/>
        </w:r>
        <w:r w:rsidRPr="0046429F">
          <w:rPr>
            <w:webHidden/>
            <w:sz w:val="24"/>
            <w:szCs w:val="24"/>
          </w:rPr>
          <w:instrText xml:space="preserve"> PAGEREF _Toc517201844 \h </w:instrText>
        </w:r>
        <w:r w:rsidRPr="0046429F">
          <w:rPr>
            <w:rFonts w:cs="Times New Roman"/>
            <w:webHidden/>
            <w:sz w:val="24"/>
            <w:szCs w:val="24"/>
          </w:rPr>
        </w:r>
        <w:r w:rsidRPr="0046429F">
          <w:rPr>
            <w:webHidden/>
            <w:sz w:val="24"/>
            <w:szCs w:val="24"/>
          </w:rPr>
          <w:fldChar w:fldCharType="separate"/>
        </w:r>
        <w:r>
          <w:rPr>
            <w:webHidden/>
            <w:sz w:val="24"/>
            <w:szCs w:val="24"/>
          </w:rPr>
          <w:t>22</w:t>
        </w:r>
        <w:r w:rsidRPr="0046429F">
          <w:rPr>
            <w:webHidden/>
            <w:sz w:val="24"/>
            <w:szCs w:val="24"/>
          </w:rPr>
          <w:fldChar w:fldCharType="end"/>
        </w:r>
      </w:hyperlink>
    </w:p>
    <w:p w:rsidR="00C73537" w:rsidRPr="0046429F" w:rsidRDefault="00C73537" w:rsidP="00402315">
      <w:pPr>
        <w:pStyle w:val="TOC1"/>
        <w:ind w:left="31680"/>
        <w:rPr>
          <w:rFonts w:hAnsi="Calibri" w:cs="Times New Roman"/>
          <w:noProof w:val="0"/>
          <w:kern w:val="2"/>
          <w:sz w:val="24"/>
          <w:szCs w:val="24"/>
        </w:rPr>
      </w:pPr>
      <w:hyperlink w:anchor="_Toc517201845" w:history="1">
        <w:r w:rsidRPr="0046429F">
          <w:rPr>
            <w:rStyle w:val="Hyperlink"/>
            <w:rFonts w:hint="eastAsia"/>
            <w:sz w:val="24"/>
            <w:szCs w:val="24"/>
          </w:rPr>
          <w:t>三、评价结论及绩效分析</w:t>
        </w:r>
        <w:r w:rsidRPr="0046429F">
          <w:rPr>
            <w:rFonts w:cs="Times New Roman"/>
            <w:webHidden/>
            <w:sz w:val="24"/>
            <w:szCs w:val="24"/>
          </w:rPr>
          <w:tab/>
        </w:r>
        <w:r w:rsidRPr="0046429F">
          <w:rPr>
            <w:webHidden/>
            <w:sz w:val="24"/>
            <w:szCs w:val="24"/>
          </w:rPr>
          <w:fldChar w:fldCharType="begin"/>
        </w:r>
        <w:r w:rsidRPr="0046429F">
          <w:rPr>
            <w:webHidden/>
            <w:sz w:val="24"/>
            <w:szCs w:val="24"/>
          </w:rPr>
          <w:instrText xml:space="preserve"> PAGEREF _Toc517201845 \h </w:instrText>
        </w:r>
        <w:r w:rsidRPr="0046429F">
          <w:rPr>
            <w:rFonts w:cs="Times New Roman"/>
            <w:webHidden/>
            <w:sz w:val="24"/>
            <w:szCs w:val="24"/>
          </w:rPr>
        </w:r>
        <w:r w:rsidRPr="0046429F">
          <w:rPr>
            <w:webHidden/>
            <w:sz w:val="24"/>
            <w:szCs w:val="24"/>
          </w:rPr>
          <w:fldChar w:fldCharType="separate"/>
        </w:r>
        <w:r>
          <w:rPr>
            <w:webHidden/>
            <w:sz w:val="24"/>
            <w:szCs w:val="24"/>
          </w:rPr>
          <w:t>23</w:t>
        </w:r>
        <w:r w:rsidRPr="0046429F">
          <w:rPr>
            <w:webHidden/>
            <w:sz w:val="24"/>
            <w:szCs w:val="24"/>
          </w:rPr>
          <w:fldChar w:fldCharType="end"/>
        </w:r>
      </w:hyperlink>
    </w:p>
    <w:p w:rsidR="00C73537" w:rsidRPr="0046429F" w:rsidRDefault="00C73537" w:rsidP="00402315">
      <w:pPr>
        <w:pStyle w:val="TOC1"/>
        <w:ind w:left="31680"/>
        <w:rPr>
          <w:rFonts w:hAnsi="Calibri" w:cs="Times New Roman"/>
          <w:noProof w:val="0"/>
          <w:kern w:val="2"/>
          <w:sz w:val="24"/>
          <w:szCs w:val="24"/>
        </w:rPr>
      </w:pPr>
      <w:hyperlink w:anchor="_Toc517201846" w:history="1">
        <w:r w:rsidRPr="0046429F">
          <w:rPr>
            <w:rStyle w:val="Hyperlink"/>
            <w:rFonts w:hint="eastAsia"/>
            <w:sz w:val="24"/>
            <w:szCs w:val="24"/>
          </w:rPr>
          <w:t>（一）评价结论</w:t>
        </w:r>
        <w:r w:rsidRPr="0046429F">
          <w:rPr>
            <w:rFonts w:cs="Times New Roman"/>
            <w:webHidden/>
            <w:sz w:val="24"/>
            <w:szCs w:val="24"/>
          </w:rPr>
          <w:tab/>
        </w:r>
        <w:r w:rsidRPr="0046429F">
          <w:rPr>
            <w:webHidden/>
            <w:sz w:val="24"/>
            <w:szCs w:val="24"/>
          </w:rPr>
          <w:fldChar w:fldCharType="begin"/>
        </w:r>
        <w:r w:rsidRPr="0046429F">
          <w:rPr>
            <w:webHidden/>
            <w:sz w:val="24"/>
            <w:szCs w:val="24"/>
          </w:rPr>
          <w:instrText xml:space="preserve"> PAGEREF _Toc517201846 \h </w:instrText>
        </w:r>
        <w:r w:rsidRPr="0046429F">
          <w:rPr>
            <w:rFonts w:cs="Times New Roman"/>
            <w:webHidden/>
            <w:sz w:val="24"/>
            <w:szCs w:val="24"/>
          </w:rPr>
        </w:r>
        <w:r w:rsidRPr="0046429F">
          <w:rPr>
            <w:webHidden/>
            <w:sz w:val="24"/>
            <w:szCs w:val="24"/>
          </w:rPr>
          <w:fldChar w:fldCharType="separate"/>
        </w:r>
        <w:r>
          <w:rPr>
            <w:webHidden/>
            <w:sz w:val="24"/>
            <w:szCs w:val="24"/>
          </w:rPr>
          <w:t>23</w:t>
        </w:r>
        <w:r w:rsidRPr="0046429F">
          <w:rPr>
            <w:webHidden/>
            <w:sz w:val="24"/>
            <w:szCs w:val="24"/>
          </w:rPr>
          <w:fldChar w:fldCharType="end"/>
        </w:r>
      </w:hyperlink>
    </w:p>
    <w:p w:rsidR="00C73537" w:rsidRPr="0046429F" w:rsidRDefault="00C73537" w:rsidP="00402315">
      <w:pPr>
        <w:pStyle w:val="TOC1"/>
        <w:ind w:left="31680"/>
        <w:rPr>
          <w:rFonts w:hAnsi="Calibri" w:cs="Times New Roman"/>
          <w:noProof w:val="0"/>
          <w:kern w:val="2"/>
          <w:sz w:val="24"/>
          <w:szCs w:val="24"/>
        </w:rPr>
      </w:pPr>
      <w:hyperlink w:anchor="_Toc517201847" w:history="1">
        <w:r w:rsidRPr="0046429F">
          <w:rPr>
            <w:rStyle w:val="Hyperlink"/>
            <w:rFonts w:hint="eastAsia"/>
            <w:sz w:val="24"/>
            <w:szCs w:val="24"/>
          </w:rPr>
          <w:t>（二）具体绩效分析</w:t>
        </w:r>
        <w:r w:rsidRPr="0046429F">
          <w:rPr>
            <w:rFonts w:cs="Times New Roman"/>
            <w:webHidden/>
            <w:sz w:val="24"/>
            <w:szCs w:val="24"/>
          </w:rPr>
          <w:tab/>
        </w:r>
        <w:r w:rsidRPr="0046429F">
          <w:rPr>
            <w:webHidden/>
            <w:sz w:val="24"/>
            <w:szCs w:val="24"/>
          </w:rPr>
          <w:fldChar w:fldCharType="begin"/>
        </w:r>
        <w:r w:rsidRPr="0046429F">
          <w:rPr>
            <w:webHidden/>
            <w:sz w:val="24"/>
            <w:szCs w:val="24"/>
          </w:rPr>
          <w:instrText xml:space="preserve"> PAGEREF _Toc517201847 \h </w:instrText>
        </w:r>
        <w:r w:rsidRPr="0046429F">
          <w:rPr>
            <w:rFonts w:cs="Times New Roman"/>
            <w:webHidden/>
            <w:sz w:val="24"/>
            <w:szCs w:val="24"/>
          </w:rPr>
        </w:r>
        <w:r w:rsidRPr="0046429F">
          <w:rPr>
            <w:webHidden/>
            <w:sz w:val="24"/>
            <w:szCs w:val="24"/>
          </w:rPr>
          <w:fldChar w:fldCharType="separate"/>
        </w:r>
        <w:r>
          <w:rPr>
            <w:webHidden/>
            <w:sz w:val="24"/>
            <w:szCs w:val="24"/>
          </w:rPr>
          <w:t>24</w:t>
        </w:r>
        <w:r w:rsidRPr="0046429F">
          <w:rPr>
            <w:webHidden/>
            <w:sz w:val="24"/>
            <w:szCs w:val="24"/>
          </w:rPr>
          <w:fldChar w:fldCharType="end"/>
        </w:r>
      </w:hyperlink>
    </w:p>
    <w:p w:rsidR="00C73537" w:rsidRPr="0046429F" w:rsidRDefault="00C73537" w:rsidP="00402315">
      <w:pPr>
        <w:pStyle w:val="TOC1"/>
        <w:ind w:left="31680"/>
        <w:rPr>
          <w:rFonts w:hAnsi="Calibri" w:cs="Times New Roman"/>
          <w:noProof w:val="0"/>
          <w:kern w:val="2"/>
          <w:sz w:val="24"/>
          <w:szCs w:val="24"/>
        </w:rPr>
      </w:pPr>
      <w:hyperlink w:anchor="_Toc517201848" w:history="1">
        <w:r w:rsidRPr="0046429F">
          <w:rPr>
            <w:rStyle w:val="Hyperlink"/>
            <w:rFonts w:hint="eastAsia"/>
            <w:sz w:val="24"/>
            <w:szCs w:val="24"/>
          </w:rPr>
          <w:t>四、主要经验做法、存在的问题和建议</w:t>
        </w:r>
        <w:r w:rsidRPr="0046429F">
          <w:rPr>
            <w:rFonts w:cs="Times New Roman"/>
            <w:webHidden/>
            <w:sz w:val="24"/>
            <w:szCs w:val="24"/>
          </w:rPr>
          <w:tab/>
        </w:r>
        <w:r w:rsidRPr="0046429F">
          <w:rPr>
            <w:webHidden/>
            <w:sz w:val="24"/>
            <w:szCs w:val="24"/>
          </w:rPr>
          <w:fldChar w:fldCharType="begin"/>
        </w:r>
        <w:r w:rsidRPr="0046429F">
          <w:rPr>
            <w:webHidden/>
            <w:sz w:val="24"/>
            <w:szCs w:val="24"/>
          </w:rPr>
          <w:instrText xml:space="preserve"> PAGEREF _Toc517201848 \h </w:instrText>
        </w:r>
        <w:r w:rsidRPr="0046429F">
          <w:rPr>
            <w:rFonts w:cs="Times New Roman"/>
            <w:webHidden/>
            <w:sz w:val="24"/>
            <w:szCs w:val="24"/>
          </w:rPr>
        </w:r>
        <w:r w:rsidRPr="0046429F">
          <w:rPr>
            <w:webHidden/>
            <w:sz w:val="24"/>
            <w:szCs w:val="24"/>
          </w:rPr>
          <w:fldChar w:fldCharType="separate"/>
        </w:r>
        <w:r>
          <w:rPr>
            <w:webHidden/>
            <w:sz w:val="24"/>
            <w:szCs w:val="24"/>
          </w:rPr>
          <w:t>36</w:t>
        </w:r>
        <w:r w:rsidRPr="0046429F">
          <w:rPr>
            <w:webHidden/>
            <w:sz w:val="24"/>
            <w:szCs w:val="24"/>
          </w:rPr>
          <w:fldChar w:fldCharType="end"/>
        </w:r>
      </w:hyperlink>
    </w:p>
    <w:p w:rsidR="00C73537" w:rsidRPr="0046429F" w:rsidRDefault="00C73537" w:rsidP="00402315">
      <w:pPr>
        <w:pStyle w:val="TOC1"/>
        <w:ind w:left="31680"/>
        <w:rPr>
          <w:rFonts w:hAnsi="Calibri" w:cs="Times New Roman"/>
          <w:noProof w:val="0"/>
          <w:kern w:val="2"/>
          <w:sz w:val="24"/>
          <w:szCs w:val="24"/>
        </w:rPr>
      </w:pPr>
      <w:hyperlink w:anchor="_Toc517201849" w:history="1">
        <w:r w:rsidRPr="0046429F">
          <w:rPr>
            <w:rStyle w:val="Hyperlink"/>
            <w:rFonts w:hint="eastAsia"/>
            <w:sz w:val="24"/>
            <w:szCs w:val="24"/>
          </w:rPr>
          <w:t>（一）主要经验及做法</w:t>
        </w:r>
        <w:r w:rsidRPr="0046429F">
          <w:rPr>
            <w:rFonts w:cs="Times New Roman"/>
            <w:webHidden/>
            <w:sz w:val="24"/>
            <w:szCs w:val="24"/>
          </w:rPr>
          <w:tab/>
        </w:r>
        <w:r w:rsidRPr="0046429F">
          <w:rPr>
            <w:webHidden/>
            <w:sz w:val="24"/>
            <w:szCs w:val="24"/>
          </w:rPr>
          <w:fldChar w:fldCharType="begin"/>
        </w:r>
        <w:r w:rsidRPr="0046429F">
          <w:rPr>
            <w:webHidden/>
            <w:sz w:val="24"/>
            <w:szCs w:val="24"/>
          </w:rPr>
          <w:instrText xml:space="preserve"> PAGEREF _Toc517201849 \h </w:instrText>
        </w:r>
        <w:r w:rsidRPr="0046429F">
          <w:rPr>
            <w:rFonts w:cs="Times New Roman"/>
            <w:webHidden/>
            <w:sz w:val="24"/>
            <w:szCs w:val="24"/>
          </w:rPr>
        </w:r>
        <w:r w:rsidRPr="0046429F">
          <w:rPr>
            <w:webHidden/>
            <w:sz w:val="24"/>
            <w:szCs w:val="24"/>
          </w:rPr>
          <w:fldChar w:fldCharType="separate"/>
        </w:r>
        <w:r>
          <w:rPr>
            <w:webHidden/>
            <w:sz w:val="24"/>
            <w:szCs w:val="24"/>
          </w:rPr>
          <w:t>36</w:t>
        </w:r>
        <w:r w:rsidRPr="0046429F">
          <w:rPr>
            <w:webHidden/>
            <w:sz w:val="24"/>
            <w:szCs w:val="24"/>
          </w:rPr>
          <w:fldChar w:fldCharType="end"/>
        </w:r>
      </w:hyperlink>
    </w:p>
    <w:p w:rsidR="00C73537" w:rsidRPr="0046429F" w:rsidRDefault="00C73537" w:rsidP="00402315">
      <w:pPr>
        <w:pStyle w:val="TOC1"/>
        <w:tabs>
          <w:tab w:val="left" w:pos="1260"/>
        </w:tabs>
        <w:ind w:left="31680"/>
        <w:rPr>
          <w:rFonts w:hAnsi="Calibri" w:cs="Times New Roman"/>
          <w:noProof w:val="0"/>
          <w:kern w:val="2"/>
          <w:sz w:val="24"/>
          <w:szCs w:val="24"/>
        </w:rPr>
      </w:pPr>
      <w:hyperlink w:anchor="_Toc517201850" w:history="1">
        <w:r w:rsidRPr="0046429F">
          <w:rPr>
            <w:rStyle w:val="Hyperlink"/>
            <w:rFonts w:hint="eastAsia"/>
            <w:sz w:val="24"/>
            <w:szCs w:val="24"/>
          </w:rPr>
          <w:t>（二）</w:t>
        </w:r>
        <w:r w:rsidRPr="0046429F">
          <w:rPr>
            <w:rFonts w:hAnsi="Calibri" w:cs="Times New Roman"/>
            <w:noProof w:val="0"/>
            <w:kern w:val="2"/>
            <w:sz w:val="24"/>
            <w:szCs w:val="24"/>
          </w:rPr>
          <w:tab/>
        </w:r>
        <w:r w:rsidRPr="0046429F">
          <w:rPr>
            <w:rStyle w:val="Hyperlink"/>
            <w:rFonts w:hint="eastAsia"/>
            <w:sz w:val="24"/>
            <w:szCs w:val="24"/>
          </w:rPr>
          <w:t>存在的问题</w:t>
        </w:r>
        <w:r w:rsidRPr="0046429F">
          <w:rPr>
            <w:rFonts w:cs="Times New Roman"/>
            <w:webHidden/>
            <w:sz w:val="24"/>
            <w:szCs w:val="24"/>
          </w:rPr>
          <w:tab/>
        </w:r>
        <w:r w:rsidRPr="0046429F">
          <w:rPr>
            <w:webHidden/>
            <w:sz w:val="24"/>
            <w:szCs w:val="24"/>
          </w:rPr>
          <w:fldChar w:fldCharType="begin"/>
        </w:r>
        <w:r w:rsidRPr="0046429F">
          <w:rPr>
            <w:webHidden/>
            <w:sz w:val="24"/>
            <w:szCs w:val="24"/>
          </w:rPr>
          <w:instrText xml:space="preserve"> PAGEREF _Toc517201850 \h </w:instrText>
        </w:r>
        <w:r w:rsidRPr="0046429F">
          <w:rPr>
            <w:rFonts w:cs="Times New Roman"/>
            <w:webHidden/>
            <w:sz w:val="24"/>
            <w:szCs w:val="24"/>
          </w:rPr>
        </w:r>
        <w:r w:rsidRPr="0046429F">
          <w:rPr>
            <w:webHidden/>
            <w:sz w:val="24"/>
            <w:szCs w:val="24"/>
          </w:rPr>
          <w:fldChar w:fldCharType="separate"/>
        </w:r>
        <w:r>
          <w:rPr>
            <w:webHidden/>
            <w:sz w:val="24"/>
            <w:szCs w:val="24"/>
          </w:rPr>
          <w:t>37</w:t>
        </w:r>
        <w:r w:rsidRPr="0046429F">
          <w:rPr>
            <w:webHidden/>
            <w:sz w:val="24"/>
            <w:szCs w:val="24"/>
          </w:rPr>
          <w:fldChar w:fldCharType="end"/>
        </w:r>
      </w:hyperlink>
    </w:p>
    <w:p w:rsidR="00C73537" w:rsidRPr="0046429F" w:rsidRDefault="00C73537" w:rsidP="00402315">
      <w:pPr>
        <w:pStyle w:val="TOC1"/>
        <w:tabs>
          <w:tab w:val="left" w:pos="1260"/>
        </w:tabs>
        <w:ind w:left="31680"/>
        <w:rPr>
          <w:rFonts w:hAnsi="Calibri" w:cs="Times New Roman"/>
          <w:noProof w:val="0"/>
          <w:kern w:val="2"/>
          <w:sz w:val="24"/>
          <w:szCs w:val="24"/>
        </w:rPr>
      </w:pPr>
      <w:hyperlink w:anchor="_Toc517201851" w:history="1">
        <w:r w:rsidRPr="0046429F">
          <w:rPr>
            <w:rStyle w:val="Hyperlink"/>
            <w:rFonts w:hint="eastAsia"/>
            <w:sz w:val="24"/>
            <w:szCs w:val="24"/>
          </w:rPr>
          <w:t>（三）</w:t>
        </w:r>
        <w:r w:rsidRPr="0046429F">
          <w:rPr>
            <w:rFonts w:hAnsi="Calibri" w:cs="Times New Roman"/>
            <w:noProof w:val="0"/>
            <w:kern w:val="2"/>
            <w:sz w:val="24"/>
            <w:szCs w:val="24"/>
          </w:rPr>
          <w:tab/>
        </w:r>
        <w:r w:rsidRPr="0046429F">
          <w:rPr>
            <w:rStyle w:val="Hyperlink"/>
            <w:rFonts w:hint="eastAsia"/>
            <w:sz w:val="24"/>
            <w:szCs w:val="24"/>
          </w:rPr>
          <w:t>建议和改进措施</w:t>
        </w:r>
        <w:r w:rsidRPr="0046429F">
          <w:rPr>
            <w:rFonts w:cs="Times New Roman"/>
            <w:webHidden/>
            <w:sz w:val="24"/>
            <w:szCs w:val="24"/>
          </w:rPr>
          <w:tab/>
        </w:r>
        <w:r w:rsidRPr="0046429F">
          <w:rPr>
            <w:webHidden/>
            <w:sz w:val="24"/>
            <w:szCs w:val="24"/>
          </w:rPr>
          <w:fldChar w:fldCharType="begin"/>
        </w:r>
        <w:r w:rsidRPr="0046429F">
          <w:rPr>
            <w:webHidden/>
            <w:sz w:val="24"/>
            <w:szCs w:val="24"/>
          </w:rPr>
          <w:instrText xml:space="preserve"> PAGEREF _Toc517201851 \h </w:instrText>
        </w:r>
        <w:r w:rsidRPr="0046429F">
          <w:rPr>
            <w:rFonts w:cs="Times New Roman"/>
            <w:webHidden/>
            <w:sz w:val="24"/>
            <w:szCs w:val="24"/>
          </w:rPr>
        </w:r>
        <w:r w:rsidRPr="0046429F">
          <w:rPr>
            <w:webHidden/>
            <w:sz w:val="24"/>
            <w:szCs w:val="24"/>
          </w:rPr>
          <w:fldChar w:fldCharType="separate"/>
        </w:r>
        <w:r>
          <w:rPr>
            <w:webHidden/>
            <w:sz w:val="24"/>
            <w:szCs w:val="24"/>
          </w:rPr>
          <w:t>39</w:t>
        </w:r>
        <w:r w:rsidRPr="0046429F">
          <w:rPr>
            <w:webHidden/>
            <w:sz w:val="24"/>
            <w:szCs w:val="24"/>
          </w:rPr>
          <w:fldChar w:fldCharType="end"/>
        </w:r>
      </w:hyperlink>
    </w:p>
    <w:p w:rsidR="00C73537" w:rsidRPr="0023410D" w:rsidRDefault="00C73537" w:rsidP="0023410D">
      <w:pPr>
        <w:widowControl w:val="0"/>
        <w:spacing w:after="0" w:line="240" w:lineRule="auto"/>
        <w:jc w:val="center"/>
        <w:rPr>
          <w:rFonts w:ascii="仿宋_GB2312" w:eastAsia="仿宋_GB2312" w:hAnsi="宋体" w:cs="Times New Roman"/>
          <w:sz w:val="24"/>
          <w:szCs w:val="24"/>
          <w:lang w:eastAsia="zh-CN"/>
        </w:rPr>
      </w:pPr>
      <w:r w:rsidRPr="0046429F">
        <w:rPr>
          <w:rFonts w:hAnsi="宋体"/>
          <w:sz w:val="24"/>
          <w:szCs w:val="24"/>
        </w:rPr>
        <w:fldChar w:fldCharType="end"/>
      </w:r>
      <w:bookmarkEnd w:id="1"/>
      <w:bookmarkEnd w:id="2"/>
      <w:bookmarkEnd w:id="3"/>
    </w:p>
    <w:p w:rsidR="00C73537" w:rsidRDefault="00C73537">
      <w:pPr>
        <w:spacing w:after="0" w:line="240" w:lineRule="auto"/>
        <w:rPr>
          <w:rFonts w:ascii="仿宋_GB2312" w:eastAsia="仿宋_GB2312" w:hAnsi="宋体" w:cs="Times New Roman"/>
          <w:sz w:val="24"/>
          <w:szCs w:val="24"/>
          <w:lang w:eastAsia="zh-CN"/>
        </w:rPr>
      </w:pPr>
      <w:r>
        <w:rPr>
          <w:rFonts w:ascii="仿宋_GB2312" w:eastAsia="仿宋_GB2312" w:hAnsi="宋体" w:cs="Times New Roman"/>
          <w:sz w:val="24"/>
          <w:szCs w:val="24"/>
          <w:lang w:eastAsia="zh-CN"/>
        </w:rPr>
        <w:br w:type="page"/>
      </w:r>
    </w:p>
    <w:p w:rsidR="00C73537" w:rsidRDefault="00C73537" w:rsidP="00FF7E7F">
      <w:pPr>
        <w:widowControl w:val="0"/>
        <w:spacing w:after="0"/>
        <w:jc w:val="center"/>
        <w:rPr>
          <w:rFonts w:cs="Times New Roman"/>
          <w:sz w:val="32"/>
          <w:szCs w:val="32"/>
          <w:lang w:eastAsia="zh-CN"/>
        </w:rPr>
      </w:pPr>
    </w:p>
    <w:p w:rsidR="00C73537" w:rsidRPr="00B63AC8" w:rsidRDefault="00C73537" w:rsidP="00FF7E7F">
      <w:pPr>
        <w:pStyle w:val="Heading1"/>
        <w:widowControl w:val="0"/>
        <w:spacing w:before="0" w:line="360" w:lineRule="auto"/>
        <w:jc w:val="center"/>
        <w:rPr>
          <w:rFonts w:cs="Times New Roman"/>
          <w:sz w:val="36"/>
          <w:szCs w:val="36"/>
          <w:lang w:eastAsia="zh-CN"/>
        </w:rPr>
      </w:pPr>
      <w:bookmarkStart w:id="4" w:name="_Toc378597915"/>
      <w:bookmarkStart w:id="5" w:name="_Toc517201826"/>
      <w:r w:rsidRPr="00FC4EDD">
        <w:rPr>
          <w:rFonts w:cs="宋体" w:hint="eastAsia"/>
          <w:sz w:val="36"/>
          <w:szCs w:val="36"/>
          <w:lang w:eastAsia="zh-CN"/>
        </w:rPr>
        <w:t>摘</w:t>
      </w:r>
      <w:r w:rsidRPr="00FC4EDD">
        <w:rPr>
          <w:sz w:val="36"/>
          <w:szCs w:val="36"/>
          <w:lang w:eastAsia="zh-CN"/>
        </w:rPr>
        <w:t xml:space="preserve">  </w:t>
      </w:r>
      <w:r w:rsidRPr="00FC4EDD">
        <w:rPr>
          <w:rFonts w:cs="宋体" w:hint="eastAsia"/>
          <w:sz w:val="36"/>
          <w:szCs w:val="36"/>
          <w:lang w:eastAsia="zh-CN"/>
        </w:rPr>
        <w:t>要</w:t>
      </w:r>
      <w:bookmarkEnd w:id="4"/>
      <w:bookmarkEnd w:id="5"/>
    </w:p>
    <w:p w:rsidR="00C73537" w:rsidRPr="00A76903" w:rsidRDefault="00C73537" w:rsidP="00813F52">
      <w:pPr>
        <w:widowControl w:val="0"/>
        <w:spacing w:after="0" w:line="500" w:lineRule="exact"/>
        <w:jc w:val="both"/>
        <w:rPr>
          <w:rFonts w:ascii="仿宋_GB2312" w:eastAsia="仿宋_GB2312" w:cs="Times New Roman"/>
          <w:sz w:val="28"/>
          <w:szCs w:val="28"/>
          <w:lang w:eastAsia="zh-CN"/>
        </w:rPr>
      </w:pPr>
    </w:p>
    <w:p w:rsidR="00C73537" w:rsidRPr="00BF6000" w:rsidRDefault="00C73537" w:rsidP="00402315">
      <w:pPr>
        <w:spacing w:after="0" w:line="500" w:lineRule="exact"/>
        <w:ind w:firstLineChars="202" w:firstLine="31680"/>
        <w:jc w:val="both"/>
        <w:rPr>
          <w:rFonts w:ascii="仿宋_GB2312" w:eastAsia="仿宋_GB2312" w:cs="Times New Roman"/>
          <w:sz w:val="28"/>
          <w:szCs w:val="28"/>
          <w:lang w:eastAsia="zh-CN"/>
        </w:rPr>
      </w:pPr>
      <w:r w:rsidRPr="009B685C">
        <w:rPr>
          <w:rFonts w:ascii="仿宋_GB2312" w:eastAsia="仿宋_GB2312" w:hAnsi="Arial" w:cs="仿宋_GB2312" w:hint="eastAsia"/>
          <w:sz w:val="28"/>
          <w:szCs w:val="28"/>
          <w:lang w:eastAsia="zh-CN"/>
        </w:rPr>
        <w:t>为加强</w:t>
      </w:r>
      <w:r w:rsidRPr="00584DC4">
        <w:rPr>
          <w:rFonts w:ascii="仿宋_GB2312" w:eastAsia="仿宋_GB2312" w:hAnsi="Arial" w:cs="仿宋_GB2312" w:hint="eastAsia"/>
          <w:sz w:val="28"/>
          <w:szCs w:val="28"/>
          <w:lang w:eastAsia="zh-CN"/>
        </w:rPr>
        <w:t>上海市党建服务中心</w:t>
      </w:r>
      <w:r w:rsidRPr="009B685C">
        <w:rPr>
          <w:rFonts w:ascii="仿宋_GB2312" w:eastAsia="仿宋_GB2312" w:hAnsi="Arial" w:cs="仿宋_GB2312" w:hint="eastAsia"/>
          <w:sz w:val="28"/>
          <w:szCs w:val="28"/>
          <w:lang w:eastAsia="zh-CN"/>
        </w:rPr>
        <w:t>财政支出管理，</w:t>
      </w:r>
      <w:r w:rsidRPr="00463128">
        <w:rPr>
          <w:rFonts w:ascii="仿宋_GB2312" w:eastAsia="仿宋_GB2312" w:hAnsi="Arial" w:cs="仿宋_GB2312" w:hint="eastAsia"/>
          <w:sz w:val="28"/>
          <w:szCs w:val="28"/>
          <w:lang w:eastAsia="zh-CN"/>
        </w:rPr>
        <w:t>提高财政资金使用效益</w:t>
      </w:r>
      <w:r w:rsidRPr="009B685C">
        <w:rPr>
          <w:rFonts w:ascii="仿宋_GB2312" w:eastAsia="仿宋_GB2312" w:hAnsi="Arial" w:cs="仿宋_GB2312" w:hint="eastAsia"/>
          <w:sz w:val="28"/>
          <w:szCs w:val="28"/>
          <w:lang w:eastAsia="zh-CN"/>
        </w:rPr>
        <w:t>，</w:t>
      </w:r>
      <w:r w:rsidRPr="005C554A">
        <w:rPr>
          <w:rFonts w:ascii="仿宋_GB2312" w:eastAsia="仿宋_GB2312" w:hAnsi="Arial" w:cs="仿宋_GB2312" w:hint="eastAsia"/>
          <w:sz w:val="28"/>
          <w:szCs w:val="28"/>
          <w:lang w:eastAsia="zh-CN"/>
        </w:rPr>
        <w:t>瑞华会计师事务所（特殊普通合伙）上海分所</w:t>
      </w:r>
      <w:r w:rsidRPr="009B685C">
        <w:rPr>
          <w:rFonts w:ascii="仿宋_GB2312" w:eastAsia="仿宋_GB2312" w:hAnsi="Arial" w:cs="仿宋_GB2312" w:hint="eastAsia"/>
          <w:sz w:val="28"/>
          <w:szCs w:val="28"/>
          <w:lang w:eastAsia="zh-CN"/>
        </w:rPr>
        <w:t>受</w:t>
      </w:r>
      <w:r w:rsidRPr="005C554A">
        <w:rPr>
          <w:rFonts w:ascii="仿宋_GB2312" w:eastAsia="仿宋_GB2312" w:hAnsi="Arial" w:cs="仿宋_GB2312" w:hint="eastAsia"/>
          <w:sz w:val="28"/>
          <w:szCs w:val="28"/>
          <w:lang w:eastAsia="zh-CN"/>
        </w:rPr>
        <w:t>中共上海市委组织部</w:t>
      </w:r>
      <w:r w:rsidRPr="009B685C">
        <w:rPr>
          <w:rFonts w:ascii="仿宋_GB2312" w:eastAsia="仿宋_GB2312" w:hAnsi="Arial" w:cs="仿宋_GB2312" w:hint="eastAsia"/>
          <w:sz w:val="28"/>
          <w:szCs w:val="28"/>
          <w:lang w:eastAsia="zh-CN"/>
        </w:rPr>
        <w:t>委托，对</w:t>
      </w:r>
      <w:r w:rsidRPr="005C554A">
        <w:rPr>
          <w:rFonts w:ascii="仿宋_GB2312" w:eastAsia="仿宋_GB2312" w:hAnsi="Arial" w:cs="仿宋_GB2312" w:hint="eastAsia"/>
          <w:sz w:val="28"/>
          <w:szCs w:val="28"/>
          <w:lang w:eastAsia="zh-CN"/>
        </w:rPr>
        <w:t>上海市党建服务中心</w:t>
      </w:r>
      <w:r w:rsidRPr="00463128">
        <w:rPr>
          <w:rFonts w:ascii="仿宋_GB2312" w:eastAsia="仿宋_GB2312" w:hAnsi="Arial" w:cs="仿宋_GB2312" w:hint="eastAsia"/>
          <w:sz w:val="28"/>
          <w:szCs w:val="28"/>
          <w:lang w:eastAsia="zh-CN"/>
        </w:rPr>
        <w:t>（以下简称“</w:t>
      </w:r>
      <w:r>
        <w:rPr>
          <w:rFonts w:ascii="仿宋_GB2312" w:eastAsia="仿宋_GB2312" w:hAnsi="Arial" w:cs="仿宋_GB2312" w:hint="eastAsia"/>
          <w:sz w:val="28"/>
          <w:szCs w:val="28"/>
          <w:lang w:eastAsia="zh-CN"/>
        </w:rPr>
        <w:t>党建中心</w:t>
      </w:r>
      <w:r w:rsidRPr="00463128">
        <w:rPr>
          <w:rFonts w:ascii="仿宋_GB2312" w:eastAsia="仿宋_GB2312" w:hAnsi="Arial" w:cs="仿宋_GB2312" w:hint="eastAsia"/>
          <w:sz w:val="28"/>
          <w:szCs w:val="28"/>
          <w:lang w:eastAsia="zh-CN"/>
        </w:rPr>
        <w:t>”）</w:t>
      </w:r>
      <w:r w:rsidRPr="009B685C">
        <w:rPr>
          <w:rFonts w:ascii="仿宋_GB2312" w:eastAsia="仿宋_GB2312" w:hAnsi="Arial" w:cs="仿宋_GB2312"/>
          <w:sz w:val="28"/>
          <w:szCs w:val="28"/>
          <w:lang w:eastAsia="zh-CN"/>
        </w:rPr>
        <w:t>201</w:t>
      </w:r>
      <w:r>
        <w:rPr>
          <w:rFonts w:ascii="仿宋_GB2312" w:eastAsia="仿宋_GB2312" w:hAnsi="Arial" w:cs="仿宋_GB2312"/>
          <w:sz w:val="28"/>
          <w:szCs w:val="28"/>
          <w:lang w:eastAsia="zh-CN"/>
        </w:rPr>
        <w:t>7</w:t>
      </w:r>
      <w:r w:rsidRPr="009B685C">
        <w:rPr>
          <w:rFonts w:ascii="仿宋_GB2312" w:eastAsia="仿宋_GB2312" w:hAnsi="Arial" w:cs="仿宋_GB2312" w:hint="eastAsia"/>
          <w:sz w:val="28"/>
          <w:szCs w:val="28"/>
          <w:lang w:eastAsia="zh-CN"/>
        </w:rPr>
        <w:t>年</w:t>
      </w:r>
      <w:r>
        <w:rPr>
          <w:rFonts w:ascii="仿宋_GB2312" w:eastAsia="仿宋_GB2312" w:hAnsi="Arial" w:cs="仿宋_GB2312" w:hint="eastAsia"/>
          <w:sz w:val="28"/>
          <w:szCs w:val="28"/>
          <w:lang w:eastAsia="zh-CN"/>
        </w:rPr>
        <w:t>度</w:t>
      </w:r>
      <w:r w:rsidRPr="005C554A">
        <w:rPr>
          <w:rFonts w:ascii="仿宋_GB2312" w:eastAsia="仿宋_GB2312" w:hAnsi="Arial" w:cs="仿宋_GB2312" w:hint="eastAsia"/>
          <w:sz w:val="28"/>
          <w:szCs w:val="28"/>
          <w:lang w:eastAsia="zh-CN"/>
        </w:rPr>
        <w:t>上海党员干部现代远程教育网络体系建设</w:t>
      </w:r>
      <w:r>
        <w:rPr>
          <w:rFonts w:ascii="仿宋_GB2312" w:eastAsia="仿宋_GB2312" w:hAnsi="Arial" w:cs="仿宋_GB2312" w:hint="eastAsia"/>
          <w:sz w:val="28"/>
          <w:szCs w:val="28"/>
          <w:lang w:eastAsia="zh-CN"/>
        </w:rPr>
        <w:t>项目（运维）</w:t>
      </w:r>
      <w:r w:rsidRPr="00D15F8F">
        <w:rPr>
          <w:rFonts w:ascii="仿宋_GB2312" w:eastAsia="仿宋_GB2312" w:hAnsi="Arial" w:cs="仿宋_GB2312" w:hint="eastAsia"/>
          <w:sz w:val="28"/>
          <w:szCs w:val="28"/>
          <w:lang w:eastAsia="zh-CN"/>
        </w:rPr>
        <w:t>财政支出</w:t>
      </w:r>
      <w:r w:rsidRPr="00463128">
        <w:rPr>
          <w:rFonts w:ascii="仿宋_GB2312" w:eastAsia="仿宋_GB2312" w:hAnsi="Arial" w:cs="仿宋_GB2312" w:hint="eastAsia"/>
          <w:sz w:val="28"/>
          <w:szCs w:val="28"/>
          <w:lang w:eastAsia="zh-CN"/>
        </w:rPr>
        <w:t>的绩效进行评价</w:t>
      </w:r>
      <w:r w:rsidRPr="009B685C">
        <w:rPr>
          <w:rFonts w:ascii="仿宋_GB2312" w:eastAsia="仿宋_GB2312" w:hAnsi="Arial" w:cs="仿宋_GB2312" w:hint="eastAsia"/>
          <w:sz w:val="28"/>
          <w:szCs w:val="28"/>
          <w:lang w:eastAsia="zh-CN"/>
        </w:rPr>
        <w:t>。</w:t>
      </w:r>
    </w:p>
    <w:p w:rsidR="00C73537" w:rsidRDefault="00C73537" w:rsidP="00402315">
      <w:pPr>
        <w:widowControl w:val="0"/>
        <w:adjustRightInd w:val="0"/>
        <w:snapToGrid w:val="0"/>
        <w:spacing w:after="0" w:line="500" w:lineRule="exact"/>
        <w:ind w:firstLineChars="200" w:firstLine="31680"/>
        <w:jc w:val="both"/>
        <w:rPr>
          <w:rFonts w:ascii="仿宋_GB2312" w:eastAsia="仿宋_GB2312" w:hAnsi="Arial" w:cs="Times New Roman"/>
          <w:sz w:val="28"/>
          <w:szCs w:val="28"/>
          <w:lang w:eastAsia="zh-CN"/>
        </w:rPr>
      </w:pPr>
      <w:r w:rsidRPr="00463128">
        <w:rPr>
          <w:rFonts w:ascii="仿宋_GB2312" w:eastAsia="仿宋_GB2312" w:hAnsi="Arial" w:cs="仿宋_GB2312" w:hint="eastAsia"/>
          <w:sz w:val="28"/>
          <w:szCs w:val="28"/>
          <w:lang w:eastAsia="zh-CN"/>
        </w:rPr>
        <w:t>本</w:t>
      </w:r>
      <w:r w:rsidRPr="005C554A">
        <w:rPr>
          <w:rFonts w:ascii="仿宋_GB2312" w:eastAsia="仿宋_GB2312" w:hAnsi="Arial" w:cs="仿宋_GB2312" w:hint="eastAsia"/>
          <w:sz w:val="28"/>
          <w:szCs w:val="28"/>
          <w:lang w:eastAsia="zh-CN"/>
        </w:rPr>
        <w:t>项目</w:t>
      </w:r>
      <w:r w:rsidRPr="00463128">
        <w:rPr>
          <w:rFonts w:ascii="仿宋_GB2312" w:eastAsia="仿宋_GB2312" w:hAnsi="Arial" w:cs="仿宋_GB2312" w:hint="eastAsia"/>
          <w:sz w:val="28"/>
          <w:szCs w:val="28"/>
          <w:lang w:eastAsia="zh-CN"/>
        </w:rPr>
        <w:t>预算总金额</w:t>
      </w:r>
      <w:r>
        <w:rPr>
          <w:rFonts w:ascii="仿宋_GB2312" w:eastAsia="仿宋_GB2312" w:hAnsi="Arial" w:cs="仿宋_GB2312"/>
          <w:sz w:val="28"/>
          <w:szCs w:val="28"/>
          <w:lang w:eastAsia="zh-CN"/>
        </w:rPr>
        <w:t>197.50</w:t>
      </w:r>
      <w:r w:rsidRPr="00463128">
        <w:rPr>
          <w:rFonts w:ascii="仿宋_GB2312" w:eastAsia="仿宋_GB2312" w:hAnsi="Arial" w:cs="仿宋_GB2312" w:hint="eastAsia"/>
          <w:sz w:val="28"/>
          <w:szCs w:val="28"/>
          <w:lang w:eastAsia="zh-CN"/>
        </w:rPr>
        <w:t>万元，截止到</w:t>
      </w:r>
      <w:r w:rsidRPr="00463128">
        <w:rPr>
          <w:rFonts w:ascii="仿宋_GB2312" w:eastAsia="仿宋_GB2312" w:hAnsi="Arial" w:cs="仿宋_GB2312"/>
          <w:sz w:val="28"/>
          <w:szCs w:val="28"/>
          <w:lang w:eastAsia="zh-CN"/>
        </w:rPr>
        <w:t xml:space="preserve"> 201</w:t>
      </w:r>
      <w:r>
        <w:rPr>
          <w:rFonts w:ascii="仿宋_GB2312" w:eastAsia="仿宋_GB2312" w:hAnsi="Arial" w:cs="仿宋_GB2312"/>
          <w:sz w:val="28"/>
          <w:szCs w:val="28"/>
          <w:lang w:eastAsia="zh-CN"/>
        </w:rPr>
        <w:t>7</w:t>
      </w:r>
      <w:r w:rsidRPr="00463128">
        <w:rPr>
          <w:rFonts w:ascii="仿宋_GB2312" w:eastAsia="仿宋_GB2312" w:hAnsi="Arial" w:cs="仿宋_GB2312" w:hint="eastAsia"/>
          <w:sz w:val="28"/>
          <w:szCs w:val="28"/>
          <w:lang w:eastAsia="zh-CN"/>
        </w:rPr>
        <w:t>年</w:t>
      </w:r>
      <w:r w:rsidRPr="00463128">
        <w:rPr>
          <w:rFonts w:ascii="仿宋_GB2312" w:eastAsia="仿宋_GB2312" w:hAnsi="Arial" w:cs="仿宋_GB2312"/>
          <w:sz w:val="28"/>
          <w:szCs w:val="28"/>
          <w:lang w:eastAsia="zh-CN"/>
        </w:rPr>
        <w:t>12</w:t>
      </w:r>
      <w:r w:rsidRPr="00463128">
        <w:rPr>
          <w:rFonts w:ascii="仿宋_GB2312" w:eastAsia="仿宋_GB2312" w:hAnsi="Arial" w:cs="仿宋_GB2312" w:hint="eastAsia"/>
          <w:sz w:val="28"/>
          <w:szCs w:val="28"/>
          <w:lang w:eastAsia="zh-CN"/>
        </w:rPr>
        <w:t>月</w:t>
      </w:r>
      <w:r w:rsidRPr="00463128">
        <w:rPr>
          <w:rFonts w:ascii="仿宋_GB2312" w:eastAsia="仿宋_GB2312" w:hAnsi="Arial" w:cs="仿宋_GB2312"/>
          <w:sz w:val="28"/>
          <w:szCs w:val="28"/>
          <w:lang w:eastAsia="zh-CN"/>
        </w:rPr>
        <w:t>31</w:t>
      </w:r>
      <w:r w:rsidRPr="00463128">
        <w:rPr>
          <w:rFonts w:ascii="仿宋_GB2312" w:eastAsia="仿宋_GB2312" w:hAnsi="Arial" w:cs="仿宋_GB2312" w:hint="eastAsia"/>
          <w:sz w:val="28"/>
          <w:szCs w:val="28"/>
          <w:lang w:eastAsia="zh-CN"/>
        </w:rPr>
        <w:t>日，本项目实际支出资金</w:t>
      </w:r>
      <w:r>
        <w:rPr>
          <w:rFonts w:ascii="仿宋_GB2312" w:eastAsia="仿宋_GB2312" w:hAnsi="Arial" w:cs="仿宋_GB2312"/>
          <w:sz w:val="28"/>
          <w:szCs w:val="28"/>
          <w:lang w:eastAsia="zh-CN"/>
        </w:rPr>
        <w:t>197.00</w:t>
      </w:r>
      <w:r w:rsidRPr="00463128">
        <w:rPr>
          <w:rFonts w:ascii="仿宋_GB2312" w:eastAsia="仿宋_GB2312" w:hAnsi="Arial" w:cs="仿宋_GB2312" w:hint="eastAsia"/>
          <w:sz w:val="28"/>
          <w:szCs w:val="28"/>
          <w:lang w:eastAsia="zh-CN"/>
        </w:rPr>
        <w:t>万元</w:t>
      </w:r>
      <w:r>
        <w:rPr>
          <w:rFonts w:ascii="仿宋_GB2312" w:eastAsia="仿宋_GB2312" w:hAnsi="Arial" w:cs="仿宋_GB2312" w:hint="eastAsia"/>
          <w:sz w:val="28"/>
          <w:szCs w:val="28"/>
          <w:lang w:eastAsia="zh-CN"/>
        </w:rPr>
        <w:t>，</w:t>
      </w:r>
      <w:r w:rsidRPr="00914623">
        <w:rPr>
          <w:rFonts w:ascii="仿宋_GB2312" w:eastAsia="仿宋_GB2312" w:hAnsi="Arial" w:cs="仿宋_GB2312" w:hint="eastAsia"/>
          <w:sz w:val="28"/>
          <w:szCs w:val="28"/>
          <w:lang w:eastAsia="zh-CN"/>
        </w:rPr>
        <w:t>预算执行率为</w:t>
      </w:r>
      <w:r w:rsidRPr="00914623">
        <w:rPr>
          <w:rFonts w:ascii="仿宋_GB2312" w:eastAsia="仿宋_GB2312" w:hAnsi="Arial" w:cs="仿宋_GB2312"/>
          <w:sz w:val="28"/>
          <w:szCs w:val="28"/>
          <w:lang w:eastAsia="zh-CN"/>
        </w:rPr>
        <w:t>99.75%</w:t>
      </w:r>
      <w:r>
        <w:rPr>
          <w:rFonts w:ascii="仿宋_GB2312" w:eastAsia="仿宋_GB2312" w:hAnsi="Arial" w:cs="仿宋_GB2312" w:hint="eastAsia"/>
          <w:sz w:val="28"/>
          <w:szCs w:val="28"/>
          <w:lang w:eastAsia="zh-CN"/>
        </w:rPr>
        <w:t>。</w:t>
      </w:r>
    </w:p>
    <w:p w:rsidR="00C73537" w:rsidRPr="006828CE" w:rsidRDefault="00C73537" w:rsidP="00402315">
      <w:pPr>
        <w:widowControl w:val="0"/>
        <w:adjustRightInd w:val="0"/>
        <w:snapToGrid w:val="0"/>
        <w:spacing w:after="0" w:line="500" w:lineRule="exact"/>
        <w:ind w:firstLineChars="200" w:firstLine="31680"/>
        <w:jc w:val="both"/>
        <w:rPr>
          <w:rFonts w:ascii="仿宋_GB2312" w:eastAsia="仿宋_GB2312" w:hAnsi="Arial" w:cs="Times New Roman"/>
          <w:sz w:val="28"/>
          <w:szCs w:val="28"/>
          <w:lang w:eastAsia="zh-CN"/>
        </w:rPr>
      </w:pPr>
      <w:r w:rsidRPr="006828CE">
        <w:rPr>
          <w:rFonts w:ascii="仿宋_GB2312" w:eastAsia="仿宋_GB2312" w:hAnsi="Arial" w:cs="仿宋_GB2312" w:hint="eastAsia"/>
          <w:sz w:val="28"/>
          <w:szCs w:val="28"/>
          <w:lang w:eastAsia="zh-CN"/>
        </w:rPr>
        <w:t>本次绩效评价最终评分结果为</w:t>
      </w:r>
      <w:r>
        <w:rPr>
          <w:rFonts w:ascii="仿宋_GB2312" w:eastAsia="仿宋_GB2312" w:hAnsi="Arial" w:cs="仿宋_GB2312"/>
          <w:sz w:val="28"/>
          <w:szCs w:val="28"/>
          <w:lang w:eastAsia="zh-CN"/>
        </w:rPr>
        <w:t>91</w:t>
      </w:r>
      <w:r w:rsidRPr="00B46FA8">
        <w:rPr>
          <w:rFonts w:ascii="仿宋_GB2312" w:eastAsia="仿宋_GB2312" w:hAnsi="Arial" w:cs="仿宋_GB2312"/>
          <w:sz w:val="28"/>
          <w:szCs w:val="28"/>
          <w:lang w:eastAsia="zh-CN"/>
        </w:rPr>
        <w:t>.</w:t>
      </w:r>
      <w:r>
        <w:rPr>
          <w:rFonts w:ascii="仿宋_GB2312" w:eastAsia="仿宋_GB2312" w:hAnsi="Arial" w:cs="仿宋_GB2312"/>
          <w:sz w:val="28"/>
          <w:szCs w:val="28"/>
          <w:lang w:eastAsia="zh-CN"/>
        </w:rPr>
        <w:t>1</w:t>
      </w:r>
      <w:r w:rsidRPr="00B46FA8">
        <w:rPr>
          <w:rFonts w:ascii="仿宋_GB2312" w:eastAsia="仿宋_GB2312" w:hAnsi="Arial" w:cs="仿宋_GB2312"/>
          <w:sz w:val="28"/>
          <w:szCs w:val="28"/>
          <w:lang w:eastAsia="zh-CN"/>
        </w:rPr>
        <w:t>3</w:t>
      </w:r>
      <w:r w:rsidRPr="006828CE">
        <w:rPr>
          <w:rFonts w:ascii="仿宋_GB2312" w:eastAsia="仿宋_GB2312" w:hAnsi="Arial" w:cs="仿宋_GB2312" w:hint="eastAsia"/>
          <w:sz w:val="28"/>
          <w:szCs w:val="28"/>
          <w:lang w:eastAsia="zh-CN"/>
        </w:rPr>
        <w:t>分，评价等级为“</w:t>
      </w:r>
      <w:r>
        <w:rPr>
          <w:rFonts w:ascii="仿宋_GB2312" w:eastAsia="仿宋_GB2312" w:hAnsi="Arial" w:cs="仿宋_GB2312" w:hint="eastAsia"/>
          <w:sz w:val="28"/>
          <w:szCs w:val="28"/>
          <w:lang w:eastAsia="zh-CN"/>
        </w:rPr>
        <w:t>优</w:t>
      </w:r>
      <w:r w:rsidRPr="006828CE">
        <w:rPr>
          <w:rFonts w:ascii="仿宋_GB2312" w:eastAsia="仿宋_GB2312" w:hAnsi="Arial" w:cs="仿宋_GB2312" w:hint="eastAsia"/>
          <w:sz w:val="28"/>
          <w:szCs w:val="28"/>
          <w:lang w:eastAsia="zh-CN"/>
        </w:rPr>
        <w:t>”。</w:t>
      </w:r>
    </w:p>
    <w:p w:rsidR="00C73537" w:rsidRDefault="00C73537" w:rsidP="00402315">
      <w:pPr>
        <w:widowControl w:val="0"/>
        <w:adjustRightInd w:val="0"/>
        <w:snapToGrid w:val="0"/>
        <w:spacing w:after="0" w:line="500" w:lineRule="exact"/>
        <w:ind w:firstLineChars="200" w:firstLine="31680"/>
        <w:jc w:val="both"/>
        <w:rPr>
          <w:rFonts w:ascii="仿宋_GB2312" w:eastAsia="仿宋_GB2312" w:hAnsi="Arial" w:cs="Times New Roman"/>
          <w:sz w:val="28"/>
          <w:szCs w:val="28"/>
          <w:lang w:eastAsia="zh-CN"/>
        </w:rPr>
      </w:pPr>
    </w:p>
    <w:p w:rsidR="00C73537" w:rsidRPr="00491E79" w:rsidRDefault="00C73537" w:rsidP="00402315">
      <w:pPr>
        <w:widowControl w:val="0"/>
        <w:adjustRightInd w:val="0"/>
        <w:snapToGrid w:val="0"/>
        <w:spacing w:after="0" w:line="500" w:lineRule="exact"/>
        <w:ind w:firstLineChars="200" w:firstLine="31680"/>
        <w:jc w:val="both"/>
        <w:rPr>
          <w:rFonts w:ascii="仿宋_GB2312" w:eastAsia="仿宋_GB2312" w:hAnsi="Arial" w:cs="Times New Roman"/>
          <w:b/>
          <w:bCs/>
          <w:sz w:val="28"/>
          <w:szCs w:val="28"/>
          <w:lang w:eastAsia="zh-CN"/>
        </w:rPr>
      </w:pPr>
      <w:r w:rsidRPr="00491E79">
        <w:rPr>
          <w:rFonts w:ascii="仿宋_GB2312" w:eastAsia="仿宋_GB2312" w:hAnsi="Arial" w:cs="仿宋_GB2312" w:hint="eastAsia"/>
          <w:b/>
          <w:bCs/>
          <w:sz w:val="28"/>
          <w:szCs w:val="28"/>
          <w:lang w:eastAsia="zh-CN"/>
        </w:rPr>
        <w:t>一、概述</w:t>
      </w:r>
    </w:p>
    <w:p w:rsidR="00C73537" w:rsidRDefault="00C73537" w:rsidP="00402315">
      <w:pPr>
        <w:tabs>
          <w:tab w:val="left" w:pos="7620"/>
        </w:tabs>
        <w:spacing w:before="100" w:beforeAutospacing="1" w:after="0" w:line="500" w:lineRule="exact"/>
        <w:ind w:firstLineChars="202" w:firstLine="31680"/>
        <w:jc w:val="both"/>
        <w:rPr>
          <w:rFonts w:ascii="仿宋_GB2312" w:eastAsia="仿宋_GB2312" w:hAnsi="宋体" w:cs="Times New Roman"/>
          <w:sz w:val="28"/>
          <w:szCs w:val="28"/>
          <w:lang w:eastAsia="zh-CN"/>
        </w:rPr>
      </w:pPr>
      <w:r>
        <w:rPr>
          <w:rFonts w:ascii="仿宋_GB2312" w:eastAsia="仿宋_GB2312" w:hAnsi="宋体" w:cs="仿宋_GB2312" w:hint="eastAsia"/>
          <w:sz w:val="28"/>
          <w:szCs w:val="28"/>
          <w:lang w:eastAsia="zh-CN"/>
        </w:rPr>
        <w:t>根据《中共中央办公厅关于在全国农村开展党员干部现代教育工作的意见》（中办发</w:t>
      </w:r>
      <w:r>
        <w:rPr>
          <w:rFonts w:ascii="仿宋_GB2312" w:eastAsia="仿宋_GB2312" w:hAnsi="宋体" w:cs="仿宋_GB2312"/>
          <w:sz w:val="28"/>
          <w:szCs w:val="28"/>
          <w:lang w:eastAsia="zh-CN"/>
        </w:rPr>
        <w:t>[2007]18</w:t>
      </w:r>
      <w:r>
        <w:rPr>
          <w:rFonts w:ascii="仿宋_GB2312" w:eastAsia="仿宋_GB2312" w:hAnsi="宋体" w:cs="仿宋_GB2312" w:hint="eastAsia"/>
          <w:sz w:val="28"/>
          <w:szCs w:val="28"/>
          <w:lang w:eastAsia="zh-CN"/>
        </w:rPr>
        <w:t>号）“从</w:t>
      </w:r>
      <w:r>
        <w:rPr>
          <w:rFonts w:ascii="仿宋_GB2312" w:eastAsia="仿宋_GB2312" w:hAnsi="宋体" w:cs="仿宋_GB2312"/>
          <w:sz w:val="28"/>
          <w:szCs w:val="28"/>
          <w:lang w:eastAsia="zh-CN"/>
        </w:rPr>
        <w:t>2007</w:t>
      </w:r>
      <w:r>
        <w:rPr>
          <w:rFonts w:ascii="仿宋_GB2312" w:eastAsia="仿宋_GB2312" w:hAnsi="宋体" w:cs="仿宋_GB2312" w:hint="eastAsia"/>
          <w:sz w:val="28"/>
          <w:szCs w:val="28"/>
          <w:lang w:eastAsia="zh-CN"/>
        </w:rPr>
        <w:t>年下半年开始，在试点的基础上，在全国农村普遍开展党员干部现代远程教育工作。”的工作要求和《</w:t>
      </w:r>
      <w:r w:rsidRPr="005552DE">
        <w:rPr>
          <w:rFonts w:ascii="仿宋_GB2312" w:eastAsia="仿宋_GB2312" w:hAnsi="宋体" w:cs="仿宋_GB2312" w:hint="eastAsia"/>
          <w:sz w:val="28"/>
          <w:szCs w:val="28"/>
          <w:lang w:eastAsia="zh-CN"/>
        </w:rPr>
        <w:t>中共上海市委办公厅关于本市开展党员干部现代远程教育工作的实施意见</w:t>
      </w:r>
      <w:r>
        <w:rPr>
          <w:rFonts w:ascii="仿宋_GB2312" w:eastAsia="仿宋_GB2312" w:hAnsi="宋体" w:cs="仿宋_GB2312" w:hint="eastAsia"/>
          <w:sz w:val="28"/>
          <w:szCs w:val="28"/>
          <w:lang w:eastAsia="zh-CN"/>
        </w:rPr>
        <w:t>》（</w:t>
      </w:r>
      <w:r w:rsidRPr="005552DE">
        <w:rPr>
          <w:rFonts w:ascii="仿宋_GB2312" w:eastAsia="仿宋_GB2312" w:hAnsi="宋体" w:cs="仿宋_GB2312" w:hint="eastAsia"/>
          <w:sz w:val="28"/>
          <w:szCs w:val="28"/>
          <w:lang w:eastAsia="zh-CN"/>
        </w:rPr>
        <w:t>沪委办发〔</w:t>
      </w:r>
      <w:r w:rsidRPr="005552DE">
        <w:rPr>
          <w:rFonts w:ascii="仿宋_GB2312" w:eastAsia="仿宋_GB2312" w:hAnsi="宋体" w:cs="仿宋_GB2312"/>
          <w:sz w:val="28"/>
          <w:szCs w:val="28"/>
          <w:lang w:eastAsia="zh-CN"/>
        </w:rPr>
        <w:t>2008</w:t>
      </w:r>
      <w:r w:rsidRPr="005552DE">
        <w:rPr>
          <w:rFonts w:ascii="仿宋_GB2312" w:eastAsia="仿宋_GB2312" w:hAnsi="宋体" w:cs="仿宋_GB2312" w:hint="eastAsia"/>
          <w:sz w:val="28"/>
          <w:szCs w:val="28"/>
          <w:lang w:eastAsia="zh-CN"/>
        </w:rPr>
        <w:t>〕</w:t>
      </w:r>
      <w:r w:rsidRPr="005552DE">
        <w:rPr>
          <w:rFonts w:ascii="仿宋_GB2312" w:eastAsia="仿宋_GB2312" w:hAnsi="宋体" w:cs="仿宋_GB2312"/>
          <w:sz w:val="28"/>
          <w:szCs w:val="28"/>
          <w:lang w:eastAsia="zh-CN"/>
        </w:rPr>
        <w:t>1</w:t>
      </w:r>
      <w:r w:rsidRPr="005552DE">
        <w:rPr>
          <w:rFonts w:ascii="仿宋_GB2312" w:eastAsia="仿宋_GB2312" w:hAnsi="宋体" w:cs="仿宋_GB2312" w:hint="eastAsia"/>
          <w:sz w:val="28"/>
          <w:szCs w:val="28"/>
          <w:lang w:eastAsia="zh-CN"/>
        </w:rPr>
        <w:t>号</w:t>
      </w:r>
      <w:r>
        <w:rPr>
          <w:rFonts w:ascii="仿宋_GB2312" w:eastAsia="仿宋_GB2312" w:hAnsi="宋体" w:cs="仿宋_GB2312" w:hint="eastAsia"/>
          <w:sz w:val="28"/>
          <w:szCs w:val="28"/>
          <w:lang w:eastAsia="zh-CN"/>
        </w:rPr>
        <w:t>）提出的“</w:t>
      </w:r>
      <w:r w:rsidRPr="005C17C8">
        <w:rPr>
          <w:rFonts w:ascii="仿宋_GB2312" w:eastAsia="仿宋_GB2312" w:hAnsi="宋体" w:cs="仿宋_GB2312" w:hint="eastAsia"/>
          <w:sz w:val="28"/>
          <w:szCs w:val="28"/>
          <w:lang w:eastAsia="zh-CN"/>
        </w:rPr>
        <w:t>根据城乡一体化的发展趋势，结合本市推进学习型社会建设任务，面向基层党员干部，惠及全体群众，在各区县的村和居民区全面开展党员干部现代远程教育工作。充分整合现有各类远程教育资源，全面加强农村和城市社区基层</w:t>
      </w:r>
      <w:r>
        <w:rPr>
          <w:rFonts w:ascii="仿宋_GB2312" w:eastAsia="仿宋_GB2312" w:hAnsi="宋体" w:cs="仿宋_GB2312" w:hint="eastAsia"/>
          <w:sz w:val="28"/>
          <w:szCs w:val="28"/>
          <w:lang w:eastAsia="zh-CN"/>
        </w:rPr>
        <w:t>党的建设，高标准、高水平地建立健全党员干部现代远程教育网络体系。”的工作目标，上海市</w:t>
      </w:r>
      <w:r w:rsidRPr="005552DE">
        <w:rPr>
          <w:rFonts w:ascii="仿宋_GB2312" w:eastAsia="仿宋_GB2312" w:hAnsi="宋体" w:cs="仿宋_GB2312" w:hint="eastAsia"/>
          <w:sz w:val="28"/>
          <w:szCs w:val="28"/>
          <w:lang w:eastAsia="zh-CN"/>
        </w:rPr>
        <w:t>党员干部现代远程教育</w:t>
      </w:r>
      <w:r>
        <w:rPr>
          <w:rFonts w:ascii="仿宋_GB2312" w:eastAsia="仿宋_GB2312" w:hAnsi="宋体" w:cs="仿宋_GB2312" w:hint="eastAsia"/>
          <w:sz w:val="28"/>
          <w:szCs w:val="28"/>
          <w:lang w:eastAsia="zh-CN"/>
        </w:rPr>
        <w:t>网络体系自</w:t>
      </w:r>
      <w:r>
        <w:rPr>
          <w:rFonts w:ascii="仿宋_GB2312" w:eastAsia="仿宋_GB2312" w:hAnsi="宋体" w:cs="仿宋_GB2312"/>
          <w:sz w:val="28"/>
          <w:szCs w:val="28"/>
          <w:lang w:eastAsia="zh-CN"/>
        </w:rPr>
        <w:t>2007</w:t>
      </w:r>
      <w:r>
        <w:rPr>
          <w:rFonts w:ascii="仿宋_GB2312" w:eastAsia="仿宋_GB2312" w:hAnsi="宋体" w:cs="仿宋_GB2312" w:hint="eastAsia"/>
          <w:sz w:val="28"/>
          <w:szCs w:val="28"/>
          <w:lang w:eastAsia="zh-CN"/>
        </w:rPr>
        <w:t>年开始建设和试运行，逐步建立完善，基本形成了覆盖全市乡镇（街道）、村（居民区）的</w:t>
      </w:r>
      <w:r w:rsidRPr="005552DE">
        <w:rPr>
          <w:rFonts w:ascii="仿宋_GB2312" w:eastAsia="仿宋_GB2312" w:hAnsi="宋体" w:cs="仿宋_GB2312" w:hint="eastAsia"/>
          <w:sz w:val="28"/>
          <w:szCs w:val="28"/>
          <w:lang w:eastAsia="zh-CN"/>
        </w:rPr>
        <w:t>党员干部现代远程教育</w:t>
      </w:r>
      <w:r>
        <w:rPr>
          <w:rFonts w:ascii="仿宋_GB2312" w:eastAsia="仿宋_GB2312" w:hAnsi="宋体" w:cs="仿宋_GB2312" w:hint="eastAsia"/>
          <w:sz w:val="28"/>
          <w:szCs w:val="28"/>
          <w:lang w:eastAsia="zh-CN"/>
        </w:rPr>
        <w:t>网络体系，本项目建设</w:t>
      </w:r>
      <w:r w:rsidRPr="0019261F">
        <w:rPr>
          <w:rFonts w:ascii="仿宋_GB2312" w:eastAsia="仿宋_GB2312" w:hAnsi="宋体" w:cs="仿宋_GB2312" w:hint="eastAsia"/>
          <w:sz w:val="28"/>
          <w:szCs w:val="28"/>
          <w:lang w:eastAsia="zh-CN"/>
        </w:rPr>
        <w:t>基本</w:t>
      </w:r>
      <w:r>
        <w:rPr>
          <w:rFonts w:ascii="仿宋_GB2312" w:eastAsia="仿宋_GB2312" w:hAnsi="宋体" w:cs="仿宋_GB2312" w:hint="eastAsia"/>
          <w:sz w:val="28"/>
          <w:szCs w:val="28"/>
          <w:lang w:eastAsia="zh-CN"/>
        </w:rPr>
        <w:t>达到了“</w:t>
      </w:r>
      <w:r w:rsidRPr="0019261F">
        <w:rPr>
          <w:rFonts w:ascii="仿宋_GB2312" w:eastAsia="仿宋_GB2312" w:hAnsi="宋体" w:cs="仿宋_GB2312" w:hint="eastAsia"/>
          <w:sz w:val="28"/>
          <w:szCs w:val="28"/>
          <w:lang w:eastAsia="zh-CN"/>
        </w:rPr>
        <w:t>党员作用充分发挥、干部能力不断增强、群众整体素质不断提高、基层组织得到加强</w:t>
      </w:r>
      <w:r>
        <w:rPr>
          <w:rFonts w:ascii="仿宋_GB2312" w:eastAsia="仿宋_GB2312" w:hAnsi="宋体" w:cs="仿宋_GB2312" w:hint="eastAsia"/>
          <w:sz w:val="28"/>
          <w:szCs w:val="28"/>
          <w:lang w:eastAsia="zh-CN"/>
        </w:rPr>
        <w:t>”</w:t>
      </w:r>
      <w:r w:rsidRPr="0019261F">
        <w:rPr>
          <w:rFonts w:ascii="仿宋_GB2312" w:eastAsia="仿宋_GB2312" w:hAnsi="宋体" w:cs="仿宋_GB2312" w:hint="eastAsia"/>
          <w:sz w:val="28"/>
          <w:szCs w:val="28"/>
          <w:lang w:eastAsia="zh-CN"/>
        </w:rPr>
        <w:t>的建设目标要求。</w:t>
      </w:r>
      <w:r w:rsidRPr="005552DE">
        <w:rPr>
          <w:rFonts w:ascii="仿宋_GB2312" w:eastAsia="仿宋_GB2312" w:hAnsi="宋体" w:cs="仿宋_GB2312" w:hint="eastAsia"/>
          <w:sz w:val="28"/>
          <w:szCs w:val="28"/>
          <w:lang w:eastAsia="zh-CN"/>
        </w:rPr>
        <w:t>现代远程教育</w:t>
      </w:r>
      <w:r>
        <w:rPr>
          <w:rFonts w:ascii="仿宋_GB2312" w:eastAsia="仿宋_GB2312" w:hAnsi="宋体" w:cs="仿宋_GB2312" w:hint="eastAsia"/>
          <w:sz w:val="28"/>
          <w:szCs w:val="28"/>
          <w:lang w:eastAsia="zh-CN"/>
        </w:rPr>
        <w:t>网络体系建成后，加强对网络体系的日常建设和运维工作管理成为党员干部现代远程网络体系建设的主要内容之一。</w:t>
      </w:r>
    </w:p>
    <w:p w:rsidR="00C73537" w:rsidRDefault="00C73537" w:rsidP="00402315">
      <w:pPr>
        <w:tabs>
          <w:tab w:val="left" w:pos="7620"/>
        </w:tabs>
        <w:spacing w:before="100" w:beforeAutospacing="1" w:after="0" w:line="500" w:lineRule="exact"/>
        <w:ind w:firstLineChars="202" w:firstLine="31680"/>
        <w:jc w:val="both"/>
        <w:rPr>
          <w:rFonts w:ascii="仿宋_GB2312" w:eastAsia="仿宋_GB2312" w:hAnsi="宋体" w:cs="Times New Roman"/>
          <w:sz w:val="28"/>
          <w:szCs w:val="28"/>
          <w:lang w:eastAsia="zh-CN"/>
        </w:rPr>
      </w:pPr>
      <w:r>
        <w:rPr>
          <w:rFonts w:ascii="仿宋_GB2312" w:eastAsia="仿宋_GB2312" w:hAnsi="宋体" w:cs="仿宋_GB2312" w:hint="eastAsia"/>
          <w:sz w:val="28"/>
          <w:szCs w:val="28"/>
          <w:lang w:eastAsia="zh-CN"/>
        </w:rPr>
        <w:t>上海市</w:t>
      </w:r>
      <w:r w:rsidRPr="005552DE">
        <w:rPr>
          <w:rFonts w:ascii="仿宋_GB2312" w:eastAsia="仿宋_GB2312" w:hAnsi="宋体" w:cs="仿宋_GB2312" w:hint="eastAsia"/>
          <w:sz w:val="28"/>
          <w:szCs w:val="28"/>
          <w:lang w:eastAsia="zh-CN"/>
        </w:rPr>
        <w:t>党员干部现代远程教育</w:t>
      </w:r>
      <w:r>
        <w:rPr>
          <w:rFonts w:ascii="仿宋_GB2312" w:eastAsia="仿宋_GB2312" w:hAnsi="宋体" w:cs="仿宋_GB2312" w:hint="eastAsia"/>
          <w:sz w:val="28"/>
          <w:szCs w:val="28"/>
          <w:lang w:eastAsia="zh-CN"/>
        </w:rPr>
        <w:t>网络体系采用“四网合一”模式搭建，依托上海开放大学承建的上海教育资源库，整合了上海开放大学的互联网平台、上海电信公司的</w:t>
      </w:r>
      <w:r>
        <w:rPr>
          <w:rFonts w:ascii="仿宋_GB2312" w:eastAsia="仿宋_GB2312" w:hAnsi="宋体" w:cs="仿宋_GB2312"/>
          <w:sz w:val="28"/>
          <w:szCs w:val="28"/>
          <w:lang w:eastAsia="zh-CN"/>
        </w:rPr>
        <w:t>IPTV</w:t>
      </w:r>
      <w:r>
        <w:rPr>
          <w:rFonts w:ascii="仿宋_GB2312" w:eastAsia="仿宋_GB2312" w:hAnsi="宋体" w:cs="仿宋_GB2312" w:hint="eastAsia"/>
          <w:sz w:val="28"/>
          <w:szCs w:val="28"/>
          <w:lang w:eastAsia="zh-CN"/>
        </w:rPr>
        <w:t>平台、上海东方有限公司的有线电视平台和上海电信天翼视讯的移动平台，实现“一套节目、四网播出”，通过四个子平台沟通输送教学资源，采用先进的信息化手段支持党组织集体收看、高速点播和海量储存、在线互动学习、移动学习和在线统计，实现了平台共享和资源共享。本项目通过对党员干部远程教育四个子平台的日常维护、故障排除等工作的实施，确保平台系统的安全、稳定、正常运行，为党员干部远程教育工作的正常开展提供技术保障。</w:t>
      </w:r>
    </w:p>
    <w:p w:rsidR="00C73537" w:rsidRPr="00D15F8F" w:rsidRDefault="00C73537" w:rsidP="00402315">
      <w:pPr>
        <w:tabs>
          <w:tab w:val="left" w:pos="7620"/>
        </w:tabs>
        <w:spacing w:before="100" w:beforeAutospacing="1" w:after="0" w:line="500" w:lineRule="exact"/>
        <w:ind w:firstLineChars="202" w:firstLine="31680"/>
        <w:jc w:val="both"/>
        <w:rPr>
          <w:rFonts w:ascii="仿宋_GB2312" w:eastAsia="仿宋_GB2312" w:hAnsi="宋体" w:cs="Times New Roman"/>
          <w:sz w:val="28"/>
          <w:szCs w:val="28"/>
          <w:lang w:eastAsia="zh-CN"/>
        </w:rPr>
      </w:pPr>
      <w:r>
        <w:rPr>
          <w:rFonts w:ascii="仿宋_GB2312" w:eastAsia="仿宋_GB2312" w:hAnsi="宋体" w:cs="仿宋_GB2312" w:hint="eastAsia"/>
          <w:sz w:val="28"/>
          <w:szCs w:val="28"/>
          <w:lang w:eastAsia="zh-CN"/>
        </w:rPr>
        <w:t>本项目由党建中心通过政府采购，委托上海开放大学为项目总包方，与上海电信、东方有线和天翼视讯等公司分别签订运维合同，共同完成党员干部现代远程教育网络体系的运维工作。</w:t>
      </w:r>
    </w:p>
    <w:p w:rsidR="00C73537" w:rsidRPr="00491E79" w:rsidRDefault="00C73537" w:rsidP="00402315">
      <w:pPr>
        <w:tabs>
          <w:tab w:val="left" w:pos="7620"/>
        </w:tabs>
        <w:spacing w:before="100" w:beforeAutospacing="1" w:after="0" w:line="500" w:lineRule="exact"/>
        <w:ind w:firstLineChars="202" w:firstLine="31680"/>
        <w:jc w:val="both"/>
        <w:rPr>
          <w:rFonts w:ascii="仿宋_GB2312" w:eastAsia="仿宋_GB2312" w:hAnsi="宋体" w:cs="Times New Roman"/>
          <w:b/>
          <w:bCs/>
          <w:sz w:val="28"/>
          <w:szCs w:val="28"/>
          <w:lang w:eastAsia="zh-CN"/>
        </w:rPr>
      </w:pPr>
      <w:r w:rsidRPr="00491E79">
        <w:rPr>
          <w:rFonts w:ascii="仿宋_GB2312" w:eastAsia="仿宋_GB2312" w:hAnsi="宋体" w:cs="仿宋_GB2312" w:hint="eastAsia"/>
          <w:b/>
          <w:bCs/>
          <w:sz w:val="28"/>
          <w:szCs w:val="28"/>
          <w:lang w:eastAsia="zh-CN"/>
        </w:rPr>
        <w:t>二、评价结论与绩效分析</w:t>
      </w:r>
    </w:p>
    <w:p w:rsidR="00C73537" w:rsidRPr="00FF3F3A" w:rsidRDefault="00C73537" w:rsidP="00402315">
      <w:pPr>
        <w:widowControl w:val="0"/>
        <w:spacing w:after="0" w:line="500" w:lineRule="exact"/>
        <w:ind w:firstLineChars="200" w:firstLine="31680"/>
        <w:jc w:val="both"/>
        <w:rPr>
          <w:rFonts w:ascii="仿宋_GB2312" w:eastAsia="仿宋_GB2312" w:cs="Times New Roman"/>
          <w:b/>
          <w:bCs/>
          <w:sz w:val="28"/>
          <w:szCs w:val="28"/>
          <w:lang w:eastAsia="zh-CN"/>
        </w:rPr>
      </w:pPr>
      <w:r w:rsidRPr="00FF3F3A">
        <w:rPr>
          <w:rFonts w:ascii="仿宋_GB2312" w:eastAsia="仿宋_GB2312" w:cs="仿宋_GB2312"/>
          <w:b/>
          <w:bCs/>
          <w:sz w:val="28"/>
          <w:szCs w:val="28"/>
          <w:lang w:eastAsia="zh-CN"/>
        </w:rPr>
        <w:t>1</w:t>
      </w:r>
      <w:r w:rsidRPr="00FF3F3A">
        <w:rPr>
          <w:rFonts w:ascii="仿宋_GB2312" w:eastAsia="仿宋_GB2312" w:cs="仿宋_GB2312" w:hint="eastAsia"/>
          <w:b/>
          <w:bCs/>
          <w:sz w:val="28"/>
          <w:szCs w:val="28"/>
          <w:lang w:eastAsia="zh-CN"/>
        </w:rPr>
        <w:t>、项目决策方面：</w:t>
      </w:r>
    </w:p>
    <w:p w:rsidR="00C73537" w:rsidRPr="005C554A" w:rsidRDefault="00C73537" w:rsidP="00402315">
      <w:pPr>
        <w:widowControl w:val="0"/>
        <w:spacing w:after="0" w:line="500" w:lineRule="exact"/>
        <w:ind w:firstLineChars="200" w:firstLine="31680"/>
        <w:jc w:val="both"/>
        <w:rPr>
          <w:rFonts w:ascii="仿宋_GB2312" w:eastAsia="仿宋_GB2312" w:cs="Times New Roman"/>
          <w:sz w:val="28"/>
          <w:szCs w:val="28"/>
          <w:highlight w:val="yellow"/>
          <w:lang w:eastAsia="zh-CN"/>
        </w:rPr>
      </w:pPr>
      <w:r w:rsidRPr="00FF3F3A">
        <w:rPr>
          <w:rFonts w:ascii="仿宋_GB2312" w:eastAsia="仿宋_GB2312" w:cs="仿宋_GB2312" w:hint="eastAsia"/>
          <w:sz w:val="28"/>
          <w:szCs w:val="28"/>
          <w:lang w:eastAsia="zh-CN"/>
        </w:rPr>
        <w:t>项目与</w:t>
      </w:r>
      <w:r w:rsidRPr="00FF173D">
        <w:rPr>
          <w:rFonts w:ascii="仿宋_GB2312" w:eastAsia="仿宋_GB2312" w:cs="仿宋_GB2312" w:hint="eastAsia"/>
          <w:sz w:val="28"/>
          <w:szCs w:val="28"/>
          <w:lang w:eastAsia="zh-CN"/>
        </w:rPr>
        <w:t>《中共上海市委办公厅关于本市开展党员干部现代远程教育工作的实施意见》提出</w:t>
      </w:r>
      <w:r>
        <w:rPr>
          <w:rFonts w:ascii="仿宋_GB2312" w:eastAsia="仿宋_GB2312" w:cs="仿宋_GB2312" w:hint="eastAsia"/>
          <w:sz w:val="28"/>
          <w:szCs w:val="28"/>
          <w:lang w:eastAsia="zh-CN"/>
        </w:rPr>
        <w:t>的</w:t>
      </w:r>
      <w:r w:rsidRPr="00FF173D">
        <w:rPr>
          <w:rFonts w:ascii="仿宋_GB2312" w:eastAsia="仿宋_GB2312" w:cs="仿宋_GB2312" w:hint="eastAsia"/>
          <w:sz w:val="28"/>
          <w:szCs w:val="28"/>
          <w:lang w:eastAsia="zh-CN"/>
        </w:rPr>
        <w:t>“面向基层党员干部，惠及全体群众，在各区县的村和居民区全面开展党员干部现代远程教育工作。着眼于全面提高广大基层党员干部和群众的整体素质，全面加强农村和城市社区基层党的建设，高标准、高水平地建立健全党员干部现代远程教育网络体系。”</w:t>
      </w:r>
      <w:r w:rsidRPr="00FF3F3A">
        <w:rPr>
          <w:rFonts w:ascii="仿宋_GB2312" w:eastAsia="仿宋_GB2312" w:cs="仿宋_GB2312" w:hint="eastAsia"/>
          <w:sz w:val="28"/>
          <w:szCs w:val="28"/>
          <w:lang w:eastAsia="zh-CN"/>
        </w:rPr>
        <w:t>的工作目标高度适应；按照中央和本市相关文件精神立项依据充分</w:t>
      </w:r>
      <w:r w:rsidRPr="00FF3F3A">
        <w:rPr>
          <w:rFonts w:ascii="仿宋_GB2312" w:eastAsia="仿宋_GB2312" w:cs="仿宋_GB2312"/>
          <w:sz w:val="28"/>
          <w:szCs w:val="28"/>
          <w:lang w:eastAsia="zh-CN"/>
        </w:rPr>
        <w:t xml:space="preserve">; </w:t>
      </w:r>
      <w:r w:rsidRPr="00FF3F3A">
        <w:rPr>
          <w:rFonts w:ascii="仿宋_GB2312" w:eastAsia="仿宋_GB2312" w:cs="仿宋_GB2312" w:hint="eastAsia"/>
          <w:sz w:val="28"/>
          <w:szCs w:val="28"/>
          <w:lang w:eastAsia="zh-CN"/>
        </w:rPr>
        <w:t>获得《上海市经济信息化委关于市委组织部</w:t>
      </w:r>
      <w:r w:rsidRPr="00FF3F3A">
        <w:rPr>
          <w:rFonts w:ascii="仿宋_GB2312" w:eastAsia="仿宋_GB2312" w:cs="仿宋_GB2312"/>
          <w:sz w:val="28"/>
          <w:szCs w:val="28"/>
          <w:lang w:eastAsia="zh-CN"/>
        </w:rPr>
        <w:t>2017</w:t>
      </w:r>
      <w:r w:rsidRPr="00FF3F3A">
        <w:rPr>
          <w:rFonts w:ascii="仿宋_GB2312" w:eastAsia="仿宋_GB2312" w:cs="仿宋_GB2312" w:hint="eastAsia"/>
          <w:sz w:val="28"/>
          <w:szCs w:val="28"/>
          <w:lang w:eastAsia="zh-CN"/>
        </w:rPr>
        <w:t>年度信息化项目项目支出预算的审核意见》立项批复，事前经过必要的集体决策，项目立项过程规范；项目绩效目标准确反映了项目核心内容，围绕远程教育网络体系运维涵盖了各类考核指标，绩效目标合理可行。</w:t>
      </w:r>
    </w:p>
    <w:p w:rsidR="00C73537" w:rsidRPr="00FF3F3A" w:rsidRDefault="00C73537" w:rsidP="00402315">
      <w:pPr>
        <w:widowControl w:val="0"/>
        <w:spacing w:beforeLines="150" w:after="0" w:line="500" w:lineRule="exact"/>
        <w:ind w:firstLineChars="200" w:firstLine="31680"/>
        <w:jc w:val="both"/>
        <w:rPr>
          <w:rFonts w:ascii="仿宋_GB2312" w:eastAsia="仿宋_GB2312" w:cs="Times New Roman"/>
          <w:b/>
          <w:bCs/>
          <w:sz w:val="28"/>
          <w:szCs w:val="28"/>
          <w:lang w:eastAsia="zh-CN"/>
        </w:rPr>
      </w:pPr>
      <w:r w:rsidRPr="00FF3F3A">
        <w:rPr>
          <w:rFonts w:ascii="仿宋_GB2312" w:eastAsia="仿宋_GB2312" w:cs="仿宋_GB2312"/>
          <w:b/>
          <w:bCs/>
          <w:sz w:val="28"/>
          <w:szCs w:val="28"/>
          <w:lang w:eastAsia="zh-CN"/>
        </w:rPr>
        <w:t>2</w:t>
      </w:r>
      <w:r w:rsidRPr="00FF3F3A">
        <w:rPr>
          <w:rFonts w:ascii="仿宋_GB2312" w:eastAsia="仿宋_GB2312" w:cs="仿宋_GB2312" w:hint="eastAsia"/>
          <w:b/>
          <w:bCs/>
          <w:sz w:val="28"/>
          <w:szCs w:val="28"/>
          <w:lang w:eastAsia="zh-CN"/>
        </w:rPr>
        <w:t>、项目管理方面：</w:t>
      </w:r>
    </w:p>
    <w:p w:rsidR="00C73537" w:rsidRPr="004078B8" w:rsidRDefault="00C73537" w:rsidP="00402315">
      <w:pPr>
        <w:widowControl w:val="0"/>
        <w:spacing w:after="0" w:line="500" w:lineRule="exact"/>
        <w:ind w:firstLineChars="200" w:firstLine="31680"/>
        <w:rPr>
          <w:rFonts w:ascii="仿宋_GB2312" w:eastAsia="仿宋_GB2312" w:hAnsi="仿宋" w:cs="Times New Roman"/>
          <w:kern w:val="28"/>
          <w:sz w:val="28"/>
          <w:szCs w:val="28"/>
          <w:lang w:eastAsia="zh-CN"/>
        </w:rPr>
      </w:pPr>
      <w:r w:rsidRPr="00FF3F3A">
        <w:rPr>
          <w:rFonts w:ascii="仿宋_GB2312" w:eastAsia="仿宋_GB2312" w:cs="仿宋_GB2312" w:hint="eastAsia"/>
          <w:sz w:val="28"/>
          <w:szCs w:val="28"/>
          <w:lang w:eastAsia="zh-CN"/>
        </w:rPr>
        <w:t>预算执行率为</w:t>
      </w:r>
      <w:r w:rsidRPr="00FF3F3A">
        <w:rPr>
          <w:rFonts w:ascii="仿宋_GB2312" w:eastAsia="仿宋_GB2312" w:cs="仿宋_GB2312"/>
          <w:sz w:val="28"/>
          <w:szCs w:val="28"/>
          <w:lang w:eastAsia="zh-CN"/>
        </w:rPr>
        <w:t>99.75%</w:t>
      </w:r>
      <w:r>
        <w:rPr>
          <w:rFonts w:ascii="仿宋_GB2312" w:eastAsia="仿宋_GB2312" w:cs="仿宋_GB2312" w:hint="eastAsia"/>
          <w:sz w:val="28"/>
          <w:szCs w:val="28"/>
          <w:lang w:eastAsia="zh-CN"/>
        </w:rPr>
        <w:t>，项目的预算执行情况良</w:t>
      </w:r>
      <w:r w:rsidRPr="00FF3F3A">
        <w:rPr>
          <w:rFonts w:ascii="仿宋_GB2312" w:eastAsia="仿宋_GB2312" w:cs="仿宋_GB2312" w:hint="eastAsia"/>
          <w:sz w:val="28"/>
          <w:szCs w:val="28"/>
          <w:lang w:eastAsia="zh-CN"/>
        </w:rPr>
        <w:t>好；项目申报立项预算细化到</w:t>
      </w:r>
      <w:r w:rsidRPr="00FF3F3A">
        <w:rPr>
          <w:rFonts w:ascii="仿宋_GB2312" w:eastAsia="仿宋_GB2312" w:cs="仿宋_GB2312"/>
          <w:sz w:val="28"/>
          <w:szCs w:val="28"/>
          <w:lang w:eastAsia="zh-CN"/>
        </w:rPr>
        <w:t>6</w:t>
      </w:r>
      <w:r w:rsidRPr="00FF3F3A">
        <w:rPr>
          <w:rFonts w:ascii="仿宋_GB2312" w:eastAsia="仿宋_GB2312" w:cs="仿宋_GB2312" w:hint="eastAsia"/>
          <w:sz w:val="28"/>
          <w:szCs w:val="28"/>
          <w:lang w:eastAsia="zh-CN"/>
        </w:rPr>
        <w:t>个运维子项目的构成明细，项目预算编制合理；建立了《上海市党建服务中心财务资金申请、使用的规定》、并</w:t>
      </w:r>
      <w:r>
        <w:rPr>
          <w:rFonts w:ascii="仿宋_GB2312" w:eastAsia="仿宋_GB2312" w:cs="仿宋_GB2312" w:hint="eastAsia"/>
          <w:sz w:val="28"/>
          <w:szCs w:val="28"/>
          <w:lang w:eastAsia="zh-CN"/>
        </w:rPr>
        <w:t>依据</w:t>
      </w:r>
      <w:r w:rsidRPr="00FF3F3A">
        <w:rPr>
          <w:rFonts w:ascii="仿宋_GB2312" w:eastAsia="仿宋_GB2312" w:cs="仿宋_GB2312" w:hint="eastAsia"/>
          <w:sz w:val="28"/>
          <w:szCs w:val="28"/>
          <w:lang w:eastAsia="zh-CN"/>
        </w:rPr>
        <w:t>《中共上海市委组织部财务管理规定》对本项目经费进行严格管理</w:t>
      </w:r>
      <w:r>
        <w:rPr>
          <w:rFonts w:ascii="仿宋_GB2312" w:eastAsia="仿宋_GB2312" w:cs="仿宋_GB2312" w:hint="eastAsia"/>
          <w:sz w:val="28"/>
          <w:szCs w:val="28"/>
          <w:lang w:eastAsia="zh-CN"/>
        </w:rPr>
        <w:t>，</w:t>
      </w:r>
      <w:r w:rsidRPr="00FF3F3A">
        <w:rPr>
          <w:rFonts w:ascii="仿宋_GB2312" w:eastAsia="仿宋_GB2312" w:cs="仿宋_GB2312" w:hint="eastAsia"/>
          <w:sz w:val="28"/>
          <w:szCs w:val="28"/>
          <w:lang w:eastAsia="zh-CN"/>
        </w:rPr>
        <w:t>资金管理制度建立健全；采用国库直拨方式，资金拨付具备完整的审批程序和手续</w:t>
      </w:r>
      <w:r>
        <w:rPr>
          <w:rFonts w:ascii="仿宋_GB2312" w:eastAsia="仿宋_GB2312" w:cs="仿宋_GB2312" w:hint="eastAsia"/>
          <w:sz w:val="28"/>
          <w:szCs w:val="28"/>
          <w:lang w:eastAsia="zh-CN"/>
        </w:rPr>
        <w:t>，</w:t>
      </w:r>
      <w:r w:rsidRPr="00FF3F3A">
        <w:rPr>
          <w:rFonts w:ascii="仿宋_GB2312" w:eastAsia="仿宋_GB2312" w:cs="仿宋_GB2312" w:hint="eastAsia"/>
          <w:sz w:val="28"/>
          <w:szCs w:val="28"/>
          <w:lang w:eastAsia="zh-CN"/>
        </w:rPr>
        <w:t>资金支出符合预算批复及合同约定的用途</w:t>
      </w:r>
      <w:r>
        <w:rPr>
          <w:rFonts w:ascii="仿宋_GB2312" w:eastAsia="仿宋_GB2312" w:cs="仿宋_GB2312" w:hint="eastAsia"/>
          <w:sz w:val="28"/>
          <w:szCs w:val="28"/>
          <w:lang w:eastAsia="zh-CN"/>
        </w:rPr>
        <w:t>，未发生截留、挤占、挪用、虚列支出的</w:t>
      </w:r>
      <w:r w:rsidRPr="004078B8">
        <w:rPr>
          <w:rFonts w:ascii="仿宋_GB2312" w:eastAsia="仿宋_GB2312" w:cs="仿宋_GB2312" w:hint="eastAsia"/>
          <w:sz w:val="28"/>
          <w:szCs w:val="28"/>
          <w:lang w:eastAsia="zh-CN"/>
        </w:rPr>
        <w:t>情况，资金使用合规；项目管理制度、业务管理规范健全；依据上海市经济和信息化委员会的立项批复和市财政的预算批复，通过市政府采购中心进行单一来源采购</w:t>
      </w:r>
      <w:r>
        <w:rPr>
          <w:rFonts w:ascii="仿宋_GB2312" w:eastAsia="仿宋_GB2312" w:cs="仿宋_GB2312" w:hint="eastAsia"/>
          <w:sz w:val="28"/>
          <w:szCs w:val="28"/>
          <w:lang w:eastAsia="zh-CN"/>
        </w:rPr>
        <w:t>，</w:t>
      </w:r>
      <w:r w:rsidRPr="004078B8">
        <w:rPr>
          <w:rFonts w:ascii="仿宋_GB2312" w:eastAsia="仿宋_GB2312" w:cs="仿宋_GB2312" w:hint="eastAsia"/>
          <w:sz w:val="28"/>
          <w:szCs w:val="28"/>
          <w:lang w:eastAsia="zh-CN"/>
        </w:rPr>
        <w:t>项目采购流程</w:t>
      </w:r>
      <w:r w:rsidRPr="004078B8">
        <w:rPr>
          <w:rFonts w:ascii="仿宋_GB2312" w:eastAsia="仿宋_GB2312" w:hAnsi="仿宋" w:cs="仿宋_GB2312" w:hint="eastAsia"/>
          <w:kern w:val="28"/>
          <w:sz w:val="28"/>
          <w:szCs w:val="28"/>
          <w:lang w:eastAsia="zh-CN"/>
        </w:rPr>
        <w:t>合规</w:t>
      </w:r>
      <w:r>
        <w:rPr>
          <w:rFonts w:ascii="仿宋_GB2312" w:eastAsia="仿宋_GB2312" w:hAnsi="仿宋" w:cs="仿宋_GB2312" w:hint="eastAsia"/>
          <w:kern w:val="28"/>
          <w:sz w:val="28"/>
          <w:szCs w:val="28"/>
          <w:lang w:eastAsia="zh-CN"/>
        </w:rPr>
        <w:t>。</w:t>
      </w:r>
    </w:p>
    <w:p w:rsidR="00C73537" w:rsidRPr="004078B8" w:rsidRDefault="00C73537" w:rsidP="00402315">
      <w:pPr>
        <w:widowControl w:val="0"/>
        <w:spacing w:after="0" w:line="500" w:lineRule="exact"/>
        <w:ind w:firstLineChars="200" w:firstLine="31680"/>
        <w:rPr>
          <w:rFonts w:ascii="仿宋_GB2312" w:eastAsia="仿宋_GB2312" w:hAnsi="仿宋" w:cs="Times New Roman"/>
          <w:kern w:val="28"/>
          <w:sz w:val="28"/>
          <w:szCs w:val="28"/>
          <w:lang w:eastAsia="zh-CN"/>
        </w:rPr>
      </w:pPr>
      <w:r>
        <w:rPr>
          <w:rFonts w:ascii="仿宋_GB2312" w:eastAsia="仿宋_GB2312" w:hAnsi="仿宋" w:cs="仿宋_GB2312" w:hint="eastAsia"/>
          <w:kern w:val="28"/>
          <w:sz w:val="28"/>
          <w:szCs w:val="28"/>
          <w:lang w:eastAsia="zh-CN"/>
        </w:rPr>
        <w:t>但也发现：</w:t>
      </w:r>
      <w:r w:rsidRPr="004078B8">
        <w:rPr>
          <w:rFonts w:ascii="仿宋_GB2312" w:eastAsia="仿宋_GB2312" w:cs="仿宋_GB2312" w:hint="eastAsia"/>
          <w:sz w:val="28"/>
          <w:szCs w:val="28"/>
          <w:lang w:eastAsia="zh-CN"/>
        </w:rPr>
        <w:t>项目存在实际运维期限和合同约定服务时限不匹配的情况</w:t>
      </w:r>
      <w:r>
        <w:rPr>
          <w:rFonts w:ascii="仿宋_GB2312" w:eastAsia="仿宋_GB2312" w:cs="仿宋_GB2312" w:hint="eastAsia"/>
          <w:sz w:val="28"/>
          <w:szCs w:val="28"/>
          <w:lang w:eastAsia="zh-CN"/>
        </w:rPr>
        <w:t>；</w:t>
      </w:r>
      <w:r w:rsidRPr="004078B8">
        <w:rPr>
          <w:rFonts w:ascii="仿宋_GB2312" w:eastAsia="仿宋_GB2312" w:cs="仿宋_GB2312" w:hint="eastAsia"/>
          <w:sz w:val="28"/>
          <w:szCs w:val="28"/>
          <w:lang w:eastAsia="zh-CN"/>
        </w:rPr>
        <w:t>部分合同中存在无签订日期、</w:t>
      </w:r>
      <w:r>
        <w:rPr>
          <w:rFonts w:ascii="仿宋_GB2312" w:eastAsia="仿宋_GB2312" w:cs="仿宋_GB2312" w:hint="eastAsia"/>
          <w:sz w:val="28"/>
          <w:szCs w:val="28"/>
          <w:lang w:eastAsia="zh-CN"/>
        </w:rPr>
        <w:t>缺少项目管理小组人员情况表附件、</w:t>
      </w:r>
      <w:r w:rsidRPr="004078B8">
        <w:rPr>
          <w:rFonts w:ascii="仿宋_GB2312" w:eastAsia="仿宋_GB2312" w:cs="仿宋_GB2312" w:hint="eastAsia"/>
          <w:sz w:val="28"/>
          <w:szCs w:val="28"/>
          <w:lang w:eastAsia="zh-CN"/>
        </w:rPr>
        <w:t>缺</w:t>
      </w:r>
      <w:r>
        <w:rPr>
          <w:rFonts w:ascii="仿宋_GB2312" w:eastAsia="仿宋_GB2312" w:cs="仿宋_GB2312" w:hint="eastAsia"/>
          <w:sz w:val="28"/>
          <w:szCs w:val="28"/>
          <w:lang w:eastAsia="zh-CN"/>
        </w:rPr>
        <w:t>少相关费用结算与日常运维和验收结果相结合的供应商考核条款的情况，项目</w:t>
      </w:r>
      <w:r w:rsidRPr="004078B8">
        <w:rPr>
          <w:rFonts w:ascii="仿宋_GB2312" w:eastAsia="仿宋_GB2312" w:cs="仿宋_GB2312" w:hint="eastAsia"/>
          <w:sz w:val="28"/>
          <w:szCs w:val="28"/>
          <w:lang w:eastAsia="zh-CN"/>
        </w:rPr>
        <w:t>合同签订不够规范、合同条款约定不够细化</w:t>
      </w:r>
      <w:r>
        <w:rPr>
          <w:rFonts w:ascii="仿宋_GB2312" w:eastAsia="仿宋_GB2312" w:cs="仿宋_GB2312" w:hint="eastAsia"/>
          <w:sz w:val="28"/>
          <w:szCs w:val="28"/>
          <w:lang w:eastAsia="zh-CN"/>
        </w:rPr>
        <w:t>。</w:t>
      </w:r>
    </w:p>
    <w:p w:rsidR="00C73537" w:rsidRPr="004078B8" w:rsidRDefault="00C73537" w:rsidP="00402315">
      <w:pPr>
        <w:widowControl w:val="0"/>
        <w:spacing w:beforeLines="150" w:after="0" w:line="500" w:lineRule="exact"/>
        <w:ind w:firstLineChars="200" w:firstLine="31680"/>
        <w:jc w:val="both"/>
        <w:rPr>
          <w:rFonts w:ascii="仿宋_GB2312" w:eastAsia="仿宋_GB2312" w:cs="Times New Roman"/>
          <w:b/>
          <w:bCs/>
          <w:sz w:val="28"/>
          <w:szCs w:val="28"/>
          <w:lang w:eastAsia="zh-CN"/>
        </w:rPr>
      </w:pPr>
      <w:r w:rsidRPr="004078B8">
        <w:rPr>
          <w:rFonts w:ascii="仿宋_GB2312" w:eastAsia="仿宋_GB2312" w:cs="仿宋_GB2312"/>
          <w:b/>
          <w:bCs/>
          <w:sz w:val="28"/>
          <w:szCs w:val="28"/>
          <w:lang w:eastAsia="zh-CN"/>
        </w:rPr>
        <w:t>3</w:t>
      </w:r>
      <w:r w:rsidRPr="004078B8">
        <w:rPr>
          <w:rFonts w:ascii="仿宋_GB2312" w:eastAsia="仿宋_GB2312" w:cs="仿宋_GB2312" w:hint="eastAsia"/>
          <w:b/>
          <w:bCs/>
          <w:sz w:val="28"/>
          <w:szCs w:val="28"/>
          <w:lang w:eastAsia="zh-CN"/>
        </w:rPr>
        <w:t>、项目绩效方面：</w:t>
      </w:r>
    </w:p>
    <w:p w:rsidR="00C73537" w:rsidRDefault="00C73537" w:rsidP="00402315">
      <w:pPr>
        <w:widowControl w:val="0"/>
        <w:spacing w:after="0" w:line="500" w:lineRule="exact"/>
        <w:ind w:firstLineChars="200" w:firstLine="31680"/>
        <w:rPr>
          <w:rFonts w:ascii="仿宋_GB2312" w:eastAsia="仿宋_GB2312" w:cs="Times New Roman"/>
          <w:sz w:val="28"/>
          <w:szCs w:val="28"/>
          <w:lang w:eastAsia="zh-CN"/>
        </w:rPr>
      </w:pPr>
      <w:r w:rsidRPr="00FF173D">
        <w:rPr>
          <w:rFonts w:ascii="仿宋_GB2312" w:eastAsia="仿宋_GB2312" w:cs="仿宋_GB2312" w:hint="eastAsia"/>
          <w:sz w:val="28"/>
          <w:szCs w:val="28"/>
          <w:lang w:eastAsia="zh-CN"/>
        </w:rPr>
        <w:t>远程教育网络学习平台运维工作</w:t>
      </w:r>
      <w:r>
        <w:rPr>
          <w:rFonts w:ascii="仿宋_GB2312" w:eastAsia="仿宋_GB2312" w:cs="仿宋_GB2312" w:hint="eastAsia"/>
          <w:sz w:val="28"/>
          <w:szCs w:val="28"/>
          <w:lang w:eastAsia="zh-CN"/>
        </w:rPr>
        <w:t>、</w:t>
      </w:r>
      <w:r w:rsidRPr="00FF173D">
        <w:rPr>
          <w:rFonts w:ascii="仿宋_GB2312" w:eastAsia="仿宋_GB2312" w:cs="仿宋_GB2312" w:hint="eastAsia"/>
          <w:sz w:val="28"/>
          <w:szCs w:val="28"/>
          <w:lang w:eastAsia="zh-CN"/>
        </w:rPr>
        <w:t>远教移动平台运维工作</w:t>
      </w:r>
      <w:r>
        <w:rPr>
          <w:rFonts w:ascii="仿宋_GB2312" w:eastAsia="仿宋_GB2312" w:cs="仿宋_GB2312" w:hint="eastAsia"/>
          <w:sz w:val="28"/>
          <w:szCs w:val="28"/>
          <w:lang w:eastAsia="zh-CN"/>
        </w:rPr>
        <w:t>、</w:t>
      </w:r>
      <w:r w:rsidRPr="00FF173D">
        <w:rPr>
          <w:rFonts w:ascii="仿宋_GB2312" w:eastAsia="仿宋_GB2312" w:cs="仿宋_GB2312" w:hint="eastAsia"/>
          <w:sz w:val="28"/>
          <w:szCs w:val="28"/>
          <w:lang w:eastAsia="zh-CN"/>
        </w:rPr>
        <w:t>远程教育网络体系资源数字化运维工作</w:t>
      </w:r>
      <w:r>
        <w:rPr>
          <w:rFonts w:ascii="仿宋_GB2312" w:eastAsia="仿宋_GB2312" w:cs="仿宋_GB2312" w:hint="eastAsia"/>
          <w:sz w:val="28"/>
          <w:szCs w:val="28"/>
          <w:lang w:eastAsia="zh-CN"/>
        </w:rPr>
        <w:t>、</w:t>
      </w:r>
      <w:r w:rsidRPr="00FF173D">
        <w:rPr>
          <w:rFonts w:ascii="仿宋_GB2312" w:eastAsia="仿宋_GB2312" w:cs="仿宋_GB2312" w:hint="eastAsia"/>
          <w:sz w:val="28"/>
          <w:szCs w:val="28"/>
          <w:lang w:eastAsia="zh-CN"/>
        </w:rPr>
        <w:t>直播课堂支持服务运维工作、电信电路服务专线运维工作和有线电路服务专线运维工作全部完成；按照相关故障响应处理要求，基本完成了维修和保障工作；各月运维台帐、例会纪要、月报统计数据、服务工单、客服记录、验收报告等业务资料</w:t>
      </w:r>
      <w:r>
        <w:rPr>
          <w:rFonts w:ascii="仿宋_GB2312" w:eastAsia="仿宋_GB2312" w:cs="仿宋_GB2312" w:hint="eastAsia"/>
          <w:sz w:val="28"/>
          <w:szCs w:val="28"/>
          <w:lang w:eastAsia="zh-CN"/>
        </w:rPr>
        <w:t>真实完整；</w:t>
      </w:r>
      <w:r w:rsidRPr="00FF173D">
        <w:rPr>
          <w:rFonts w:ascii="仿宋_GB2312" w:eastAsia="仿宋_GB2312" w:cs="仿宋_GB2312" w:hint="eastAsia"/>
          <w:sz w:val="28"/>
          <w:szCs w:val="28"/>
          <w:lang w:eastAsia="zh-CN"/>
        </w:rPr>
        <w:t>年度运维项目</w:t>
      </w:r>
      <w:r>
        <w:rPr>
          <w:rFonts w:ascii="仿宋_GB2312" w:eastAsia="仿宋_GB2312" w:cs="仿宋_GB2312" w:hint="eastAsia"/>
          <w:sz w:val="28"/>
          <w:szCs w:val="28"/>
          <w:lang w:eastAsia="zh-CN"/>
        </w:rPr>
        <w:t>专家</w:t>
      </w:r>
      <w:r w:rsidRPr="00FF173D">
        <w:rPr>
          <w:rFonts w:ascii="仿宋_GB2312" w:eastAsia="仿宋_GB2312" w:cs="仿宋_GB2312" w:hint="eastAsia"/>
          <w:sz w:val="28"/>
          <w:szCs w:val="28"/>
          <w:lang w:eastAsia="zh-CN"/>
        </w:rPr>
        <w:t>验收全部达标</w:t>
      </w:r>
      <w:r>
        <w:rPr>
          <w:rFonts w:ascii="仿宋_GB2312" w:eastAsia="仿宋_GB2312" w:cs="仿宋_GB2312" w:hint="eastAsia"/>
          <w:sz w:val="28"/>
          <w:szCs w:val="28"/>
          <w:lang w:eastAsia="zh-CN"/>
        </w:rPr>
        <w:t>；</w:t>
      </w:r>
      <w:r w:rsidRPr="00FF173D">
        <w:rPr>
          <w:rFonts w:ascii="仿宋_GB2312" w:eastAsia="仿宋_GB2312" w:cs="仿宋_GB2312" w:hint="eastAsia"/>
          <w:sz w:val="28"/>
          <w:szCs w:val="28"/>
          <w:lang w:eastAsia="zh-CN"/>
        </w:rPr>
        <w:t>远教平台访问人次和学习时长较上年各提升</w:t>
      </w:r>
      <w:r w:rsidRPr="00FF173D">
        <w:rPr>
          <w:rFonts w:ascii="仿宋_GB2312" w:eastAsia="仿宋_GB2312" w:cs="仿宋_GB2312"/>
          <w:sz w:val="28"/>
          <w:szCs w:val="28"/>
          <w:lang w:eastAsia="zh-CN"/>
        </w:rPr>
        <w:t>38.63%</w:t>
      </w:r>
      <w:r w:rsidRPr="00FF173D">
        <w:rPr>
          <w:rFonts w:ascii="仿宋_GB2312" w:eastAsia="仿宋_GB2312" w:cs="仿宋_GB2312" w:hint="eastAsia"/>
          <w:sz w:val="28"/>
          <w:szCs w:val="28"/>
          <w:lang w:eastAsia="zh-CN"/>
        </w:rPr>
        <w:t>和</w:t>
      </w:r>
      <w:r w:rsidRPr="00FF173D">
        <w:rPr>
          <w:rFonts w:ascii="仿宋_GB2312" w:eastAsia="仿宋_GB2312" w:cs="仿宋_GB2312"/>
          <w:sz w:val="28"/>
          <w:szCs w:val="28"/>
          <w:lang w:eastAsia="zh-CN"/>
        </w:rPr>
        <w:t>45.52%</w:t>
      </w:r>
      <w:r w:rsidRPr="00FF173D">
        <w:rPr>
          <w:rFonts w:ascii="仿宋_GB2312" w:eastAsia="仿宋_GB2312" w:cs="仿宋_GB2312" w:hint="eastAsia"/>
          <w:sz w:val="28"/>
          <w:szCs w:val="28"/>
          <w:lang w:eastAsia="zh-CN"/>
        </w:rPr>
        <w:t>，</w:t>
      </w:r>
      <w:r>
        <w:rPr>
          <w:rFonts w:ascii="仿宋_GB2312" w:eastAsia="仿宋_GB2312" w:cs="仿宋_GB2312" w:hint="eastAsia"/>
          <w:sz w:val="28"/>
          <w:szCs w:val="28"/>
          <w:lang w:eastAsia="zh-CN"/>
        </w:rPr>
        <w:t>党员干部现代远程教育建设效果明显；</w:t>
      </w:r>
      <w:r w:rsidRPr="00FF173D">
        <w:rPr>
          <w:rFonts w:ascii="仿宋_GB2312" w:eastAsia="仿宋_GB2312" w:cs="仿宋_GB2312" w:hint="eastAsia"/>
          <w:sz w:val="28"/>
          <w:szCs w:val="28"/>
          <w:lang w:eastAsia="zh-CN"/>
        </w:rPr>
        <w:t>数字化资源的源制作量较上年提升了</w:t>
      </w:r>
      <w:r w:rsidRPr="00FF173D">
        <w:rPr>
          <w:rFonts w:ascii="仿宋_GB2312" w:eastAsia="仿宋_GB2312" w:cs="仿宋_GB2312"/>
          <w:sz w:val="28"/>
          <w:szCs w:val="28"/>
          <w:lang w:eastAsia="zh-CN"/>
        </w:rPr>
        <w:t>7.43%</w:t>
      </w:r>
      <w:r>
        <w:rPr>
          <w:rFonts w:ascii="仿宋_GB2312" w:eastAsia="仿宋_GB2312" w:cs="仿宋_GB2312" w:hint="eastAsia"/>
          <w:sz w:val="28"/>
          <w:szCs w:val="28"/>
          <w:lang w:eastAsia="zh-CN"/>
        </w:rPr>
        <w:t>；</w:t>
      </w:r>
      <w:r w:rsidRPr="00FF173D">
        <w:rPr>
          <w:rFonts w:ascii="仿宋_GB2312" w:eastAsia="仿宋_GB2312" w:cs="仿宋_GB2312"/>
          <w:sz w:val="28"/>
          <w:szCs w:val="28"/>
          <w:lang w:eastAsia="zh-CN"/>
        </w:rPr>
        <w:t>2017</w:t>
      </w:r>
      <w:r w:rsidRPr="00FF173D">
        <w:rPr>
          <w:rFonts w:ascii="仿宋_GB2312" w:eastAsia="仿宋_GB2312" w:cs="仿宋_GB2312" w:hint="eastAsia"/>
          <w:sz w:val="28"/>
          <w:szCs w:val="28"/>
          <w:lang w:eastAsia="zh-CN"/>
        </w:rPr>
        <w:t>年末全市活跃终端站点的数量为</w:t>
      </w:r>
      <w:r w:rsidRPr="00FF173D">
        <w:rPr>
          <w:rFonts w:ascii="仿宋_GB2312" w:eastAsia="仿宋_GB2312" w:cs="仿宋_GB2312"/>
          <w:sz w:val="28"/>
          <w:szCs w:val="28"/>
          <w:lang w:eastAsia="zh-CN"/>
        </w:rPr>
        <w:t>7642</w:t>
      </w:r>
      <w:r w:rsidRPr="00FF173D">
        <w:rPr>
          <w:rFonts w:ascii="仿宋_GB2312" w:eastAsia="仿宋_GB2312" w:cs="仿宋_GB2312" w:hint="eastAsia"/>
          <w:sz w:val="28"/>
          <w:szCs w:val="28"/>
          <w:lang w:eastAsia="zh-CN"/>
        </w:rPr>
        <w:t>个，较上年提升</w:t>
      </w:r>
      <w:r w:rsidRPr="00FF173D">
        <w:rPr>
          <w:rFonts w:ascii="仿宋_GB2312" w:eastAsia="仿宋_GB2312" w:cs="仿宋_GB2312"/>
          <w:sz w:val="28"/>
          <w:szCs w:val="28"/>
          <w:lang w:eastAsia="zh-CN"/>
        </w:rPr>
        <w:t>5.93%</w:t>
      </w:r>
      <w:r>
        <w:rPr>
          <w:rFonts w:ascii="仿宋_GB2312" w:eastAsia="仿宋_GB2312" w:cs="仿宋_GB2312" w:hint="eastAsia"/>
          <w:sz w:val="28"/>
          <w:szCs w:val="28"/>
          <w:lang w:eastAsia="zh-CN"/>
        </w:rPr>
        <w:t>；</w:t>
      </w:r>
      <w:r w:rsidRPr="003B45F1">
        <w:rPr>
          <w:rFonts w:ascii="仿宋_GB2312" w:eastAsia="仿宋_GB2312" w:cs="仿宋_GB2312" w:hint="eastAsia"/>
          <w:sz w:val="28"/>
          <w:szCs w:val="28"/>
          <w:lang w:eastAsia="zh-CN"/>
        </w:rPr>
        <w:t>党员干部现代远程教育网络系统总体运行稳定、安全可靠</w:t>
      </w:r>
      <w:r>
        <w:rPr>
          <w:rFonts w:ascii="仿宋_GB2312" w:eastAsia="仿宋_GB2312" w:cs="仿宋_GB2312" w:hint="eastAsia"/>
          <w:sz w:val="28"/>
          <w:szCs w:val="28"/>
          <w:lang w:eastAsia="zh-CN"/>
        </w:rPr>
        <w:t>；</w:t>
      </w:r>
      <w:r w:rsidRPr="003B45F1">
        <w:rPr>
          <w:rFonts w:ascii="仿宋_GB2312" w:eastAsia="仿宋_GB2312" w:cs="仿宋_GB2312" w:hint="eastAsia"/>
          <w:sz w:val="28"/>
          <w:szCs w:val="28"/>
          <w:lang w:eastAsia="zh-CN"/>
        </w:rPr>
        <w:t>建立了行之有效的沟通协调机制，与各供应商保持有效沟通，推进项目有序实施</w:t>
      </w:r>
      <w:r>
        <w:rPr>
          <w:rFonts w:ascii="仿宋_GB2312" w:eastAsia="仿宋_GB2312" w:cs="仿宋_GB2312" w:hint="eastAsia"/>
          <w:sz w:val="28"/>
          <w:szCs w:val="28"/>
          <w:lang w:eastAsia="zh-CN"/>
        </w:rPr>
        <w:t>；</w:t>
      </w:r>
      <w:r w:rsidRPr="007868A2">
        <w:rPr>
          <w:rFonts w:ascii="仿宋_GB2312" w:eastAsia="仿宋_GB2312" w:cs="仿宋_GB2312" w:hint="eastAsia"/>
          <w:sz w:val="28"/>
          <w:szCs w:val="28"/>
          <w:lang w:eastAsia="zh-CN"/>
        </w:rPr>
        <w:t>针对该运维项目建立了详细的</w:t>
      </w:r>
      <w:r>
        <w:rPr>
          <w:rFonts w:ascii="仿宋_GB2312" w:eastAsia="仿宋_GB2312" w:cs="仿宋_GB2312" w:hint="eastAsia"/>
          <w:sz w:val="28"/>
          <w:szCs w:val="28"/>
          <w:lang w:eastAsia="zh-CN"/>
        </w:rPr>
        <w:t>长效</w:t>
      </w:r>
      <w:r w:rsidRPr="007868A2">
        <w:rPr>
          <w:rFonts w:ascii="仿宋_GB2312" w:eastAsia="仿宋_GB2312" w:cs="仿宋_GB2312" w:hint="eastAsia"/>
          <w:sz w:val="28"/>
          <w:szCs w:val="28"/>
          <w:lang w:eastAsia="zh-CN"/>
        </w:rPr>
        <w:t>管理制度、</w:t>
      </w:r>
      <w:r>
        <w:rPr>
          <w:rFonts w:ascii="仿宋_GB2312" w:eastAsia="仿宋_GB2312" w:cs="仿宋_GB2312" w:hint="eastAsia"/>
          <w:sz w:val="28"/>
          <w:szCs w:val="28"/>
          <w:lang w:eastAsia="zh-CN"/>
        </w:rPr>
        <w:t>并</w:t>
      </w:r>
      <w:r w:rsidRPr="007868A2">
        <w:rPr>
          <w:rFonts w:ascii="仿宋_GB2312" w:eastAsia="仿宋_GB2312" w:cs="仿宋_GB2312" w:hint="eastAsia"/>
          <w:sz w:val="28"/>
          <w:szCs w:val="28"/>
          <w:lang w:eastAsia="zh-CN"/>
        </w:rPr>
        <w:t>不断丰富完善</w:t>
      </w:r>
      <w:r>
        <w:rPr>
          <w:rFonts w:ascii="仿宋_GB2312" w:eastAsia="仿宋_GB2312" w:cs="仿宋_GB2312" w:hint="eastAsia"/>
          <w:sz w:val="28"/>
          <w:szCs w:val="28"/>
          <w:lang w:eastAsia="zh-CN"/>
        </w:rPr>
        <w:t>；</w:t>
      </w:r>
    </w:p>
    <w:p w:rsidR="00C73537" w:rsidRDefault="00C73537" w:rsidP="00402315">
      <w:pPr>
        <w:widowControl w:val="0"/>
        <w:spacing w:after="0" w:line="500" w:lineRule="exact"/>
        <w:ind w:firstLineChars="200" w:firstLine="31680"/>
        <w:rPr>
          <w:rFonts w:ascii="仿宋_GB2312" w:eastAsia="仿宋_GB2312" w:cs="Times New Roman"/>
          <w:sz w:val="28"/>
          <w:szCs w:val="28"/>
          <w:lang w:eastAsia="zh-CN"/>
        </w:rPr>
      </w:pPr>
      <w:r w:rsidRPr="003B45F1">
        <w:rPr>
          <w:rFonts w:ascii="仿宋_GB2312" w:eastAsia="仿宋_GB2312" w:cs="仿宋_GB2312"/>
          <w:sz w:val="28"/>
          <w:szCs w:val="28"/>
          <w:lang w:eastAsia="zh-CN"/>
        </w:rPr>
        <w:t>2017</w:t>
      </w:r>
      <w:r w:rsidRPr="003B45F1">
        <w:rPr>
          <w:rFonts w:ascii="仿宋_GB2312" w:eastAsia="仿宋_GB2312" w:cs="仿宋_GB2312" w:hint="eastAsia"/>
          <w:sz w:val="28"/>
          <w:szCs w:val="28"/>
          <w:lang w:eastAsia="zh-CN"/>
        </w:rPr>
        <w:t>年末活跃终端站点只占全市已建成终端站点的</w:t>
      </w:r>
      <w:r w:rsidRPr="003B45F1">
        <w:rPr>
          <w:rFonts w:ascii="仿宋_GB2312" w:eastAsia="仿宋_GB2312" w:cs="仿宋_GB2312"/>
          <w:sz w:val="28"/>
          <w:szCs w:val="28"/>
          <w:lang w:eastAsia="zh-CN"/>
        </w:rPr>
        <w:t>39.69%</w:t>
      </w:r>
      <w:r w:rsidRPr="003B45F1">
        <w:rPr>
          <w:rFonts w:ascii="仿宋_GB2312" w:eastAsia="仿宋_GB2312" w:cs="仿宋_GB2312" w:hint="eastAsia"/>
          <w:sz w:val="28"/>
          <w:szCs w:val="28"/>
          <w:lang w:eastAsia="zh-CN"/>
        </w:rPr>
        <w:t>，活跃终端站点占比不高</w:t>
      </w:r>
      <w:r>
        <w:rPr>
          <w:rFonts w:ascii="仿宋_GB2312" w:eastAsia="仿宋_GB2312" w:cs="仿宋_GB2312" w:hint="eastAsia"/>
          <w:sz w:val="28"/>
          <w:szCs w:val="28"/>
          <w:lang w:eastAsia="zh-CN"/>
        </w:rPr>
        <w:t>；项目单位</w:t>
      </w:r>
      <w:r w:rsidRPr="003B45F1">
        <w:rPr>
          <w:rFonts w:ascii="仿宋_GB2312" w:eastAsia="仿宋_GB2312" w:cs="仿宋_GB2312" w:hint="eastAsia"/>
          <w:sz w:val="28"/>
          <w:szCs w:val="28"/>
          <w:lang w:eastAsia="zh-CN"/>
        </w:rPr>
        <w:t>未能对上年绩效评价报告提出的</w:t>
      </w:r>
      <w:r>
        <w:rPr>
          <w:rFonts w:ascii="仿宋_GB2312" w:eastAsia="仿宋_GB2312" w:cs="仿宋_GB2312" w:hint="eastAsia"/>
          <w:sz w:val="28"/>
          <w:szCs w:val="28"/>
          <w:lang w:eastAsia="zh-CN"/>
        </w:rPr>
        <w:t>的建议进行有效结果应用；</w:t>
      </w:r>
      <w:r w:rsidRPr="007868A2">
        <w:rPr>
          <w:rFonts w:ascii="仿宋_GB2312" w:eastAsia="仿宋_GB2312" w:cs="仿宋_GB2312" w:hint="eastAsia"/>
          <w:sz w:val="28"/>
          <w:szCs w:val="28"/>
          <w:lang w:eastAsia="zh-CN"/>
        </w:rPr>
        <w:t>共计发放满意度</w:t>
      </w:r>
      <w:r>
        <w:rPr>
          <w:rFonts w:ascii="仿宋_GB2312" w:eastAsia="仿宋_GB2312" w:cs="仿宋_GB2312" w:hint="eastAsia"/>
          <w:sz w:val="28"/>
          <w:szCs w:val="28"/>
          <w:lang w:eastAsia="zh-CN"/>
        </w:rPr>
        <w:t>调查</w:t>
      </w:r>
      <w:r w:rsidRPr="007868A2">
        <w:rPr>
          <w:rFonts w:ascii="仿宋_GB2312" w:eastAsia="仿宋_GB2312" w:cs="仿宋_GB2312" w:hint="eastAsia"/>
          <w:sz w:val="28"/>
          <w:szCs w:val="28"/>
          <w:lang w:eastAsia="zh-CN"/>
        </w:rPr>
        <w:t>问卷</w:t>
      </w:r>
      <w:r w:rsidRPr="007868A2">
        <w:rPr>
          <w:rFonts w:ascii="仿宋_GB2312" w:eastAsia="仿宋_GB2312" w:cs="仿宋_GB2312"/>
          <w:sz w:val="28"/>
          <w:szCs w:val="28"/>
          <w:lang w:eastAsia="zh-CN"/>
        </w:rPr>
        <w:t>221</w:t>
      </w:r>
      <w:r w:rsidRPr="007868A2">
        <w:rPr>
          <w:rFonts w:ascii="仿宋_GB2312" w:eastAsia="仿宋_GB2312" w:cs="仿宋_GB2312" w:hint="eastAsia"/>
          <w:sz w:val="28"/>
          <w:szCs w:val="28"/>
          <w:lang w:eastAsia="zh-CN"/>
        </w:rPr>
        <w:t>份，</w:t>
      </w:r>
      <w:r>
        <w:rPr>
          <w:rFonts w:ascii="仿宋_GB2312" w:eastAsia="仿宋_GB2312" w:cs="仿宋_GB2312" w:hint="eastAsia"/>
          <w:sz w:val="28"/>
          <w:szCs w:val="28"/>
          <w:lang w:eastAsia="zh-CN"/>
        </w:rPr>
        <w:t>收回有效问卷</w:t>
      </w:r>
      <w:r>
        <w:rPr>
          <w:rFonts w:ascii="仿宋_GB2312" w:eastAsia="仿宋_GB2312" w:cs="仿宋_GB2312"/>
          <w:sz w:val="28"/>
          <w:szCs w:val="28"/>
          <w:lang w:eastAsia="zh-CN"/>
        </w:rPr>
        <w:t>218</w:t>
      </w:r>
      <w:r>
        <w:rPr>
          <w:rFonts w:ascii="仿宋_GB2312" w:eastAsia="仿宋_GB2312" w:cs="仿宋_GB2312" w:hint="eastAsia"/>
          <w:sz w:val="28"/>
          <w:szCs w:val="28"/>
          <w:lang w:eastAsia="zh-CN"/>
        </w:rPr>
        <w:t>份，</w:t>
      </w:r>
      <w:r w:rsidRPr="007868A2">
        <w:rPr>
          <w:rFonts w:ascii="仿宋_GB2312" w:eastAsia="仿宋_GB2312" w:cs="仿宋_GB2312" w:hint="eastAsia"/>
          <w:sz w:val="28"/>
          <w:szCs w:val="28"/>
          <w:lang w:eastAsia="zh-CN"/>
        </w:rPr>
        <w:t>汇总问卷得出受益者的综合满意度</w:t>
      </w:r>
      <w:r w:rsidRPr="00B46FA8">
        <w:rPr>
          <w:rFonts w:ascii="仿宋_GB2312" w:eastAsia="仿宋_GB2312" w:cs="仿宋_GB2312" w:hint="eastAsia"/>
          <w:sz w:val="28"/>
          <w:szCs w:val="28"/>
          <w:lang w:eastAsia="zh-CN"/>
        </w:rPr>
        <w:t>为</w:t>
      </w:r>
      <w:r w:rsidRPr="00B46FA8">
        <w:rPr>
          <w:rFonts w:ascii="仿宋_GB2312" w:eastAsia="仿宋_GB2312" w:cs="仿宋_GB2312"/>
          <w:sz w:val="28"/>
          <w:szCs w:val="28"/>
          <w:lang w:eastAsia="zh-CN"/>
        </w:rPr>
        <w:t>81.65%</w:t>
      </w:r>
      <w:r>
        <w:rPr>
          <w:rFonts w:ascii="仿宋_GB2312" w:eastAsia="仿宋_GB2312" w:cs="仿宋_GB2312" w:hint="eastAsia"/>
          <w:sz w:val="28"/>
          <w:szCs w:val="28"/>
          <w:lang w:eastAsia="zh-CN"/>
        </w:rPr>
        <w:t>。</w:t>
      </w:r>
    </w:p>
    <w:p w:rsidR="00C73537" w:rsidRPr="00460F5A" w:rsidRDefault="00C73537" w:rsidP="00402315">
      <w:pPr>
        <w:widowControl w:val="0"/>
        <w:spacing w:beforeLines="150" w:after="0" w:line="500" w:lineRule="exact"/>
        <w:ind w:firstLineChars="200" w:firstLine="31680"/>
        <w:jc w:val="both"/>
        <w:rPr>
          <w:rFonts w:ascii="仿宋_GB2312" w:eastAsia="仿宋_GB2312" w:cs="Times New Roman"/>
          <w:b/>
          <w:bCs/>
          <w:sz w:val="28"/>
          <w:szCs w:val="28"/>
          <w:lang w:eastAsia="zh-CN"/>
        </w:rPr>
      </w:pPr>
      <w:bookmarkStart w:id="6" w:name="_Toc392494313"/>
      <w:bookmarkStart w:id="7" w:name="_Toc434333840"/>
      <w:bookmarkStart w:id="8" w:name="_Toc447132246"/>
      <w:bookmarkStart w:id="9" w:name="_Toc447293114"/>
      <w:r w:rsidRPr="00460F5A">
        <w:rPr>
          <w:rFonts w:ascii="仿宋_GB2312" w:eastAsia="仿宋_GB2312" w:cs="仿宋_GB2312" w:hint="eastAsia"/>
          <w:b/>
          <w:bCs/>
          <w:sz w:val="28"/>
          <w:szCs w:val="28"/>
          <w:lang w:eastAsia="zh-CN"/>
        </w:rPr>
        <w:t>三、主要经验做法</w:t>
      </w:r>
    </w:p>
    <w:p w:rsidR="00C73537" w:rsidRPr="005C554A" w:rsidRDefault="00C73537" w:rsidP="006D4EDA">
      <w:pPr>
        <w:widowControl w:val="0"/>
        <w:spacing w:after="0" w:line="500" w:lineRule="exact"/>
        <w:ind w:firstLineChars="200" w:firstLine="31680"/>
        <w:rPr>
          <w:rFonts w:ascii="仿宋_GB2312" w:eastAsia="仿宋_GB2312" w:hAnsi="仿宋" w:cs="Times New Roman"/>
          <w:kern w:val="28"/>
          <w:sz w:val="28"/>
          <w:szCs w:val="28"/>
          <w:highlight w:val="yellow"/>
          <w:lang w:eastAsia="zh-CN"/>
        </w:rPr>
      </w:pPr>
      <w:bookmarkStart w:id="10" w:name="_Toc361327257"/>
      <w:bookmarkEnd w:id="6"/>
      <w:bookmarkEnd w:id="7"/>
      <w:bookmarkEnd w:id="8"/>
      <w:bookmarkEnd w:id="9"/>
      <w:r w:rsidRPr="00460F5A">
        <w:rPr>
          <w:rFonts w:ascii="仿宋_GB2312" w:eastAsia="仿宋_GB2312" w:hAnsi="仿宋" w:cs="仿宋_GB2312"/>
          <w:kern w:val="28"/>
          <w:sz w:val="28"/>
          <w:szCs w:val="28"/>
          <w:lang w:eastAsia="zh-CN"/>
        </w:rPr>
        <w:t>1</w:t>
      </w:r>
      <w:r w:rsidRPr="00460F5A">
        <w:rPr>
          <w:rFonts w:ascii="仿宋_GB2312" w:eastAsia="仿宋_GB2312" w:hAnsi="仿宋" w:cs="仿宋_GB2312" w:hint="eastAsia"/>
          <w:kern w:val="28"/>
          <w:sz w:val="28"/>
          <w:szCs w:val="28"/>
          <w:lang w:eastAsia="zh-CN"/>
        </w:rPr>
        <w:t>．逐步构建广覆盖、多渠道、全开放、可互动的党员教育平台，依托上海开放大学</w:t>
      </w:r>
      <w:r>
        <w:rPr>
          <w:rFonts w:ascii="仿宋_GB2312" w:eastAsia="仿宋_GB2312" w:hAnsi="仿宋" w:cs="仿宋_GB2312" w:hint="eastAsia"/>
          <w:kern w:val="28"/>
          <w:sz w:val="28"/>
          <w:szCs w:val="28"/>
          <w:lang w:eastAsia="zh-CN"/>
        </w:rPr>
        <w:t>、</w:t>
      </w:r>
      <w:r w:rsidRPr="00460F5A">
        <w:rPr>
          <w:rFonts w:ascii="仿宋_GB2312" w:eastAsia="仿宋_GB2312" w:hAnsi="仿宋" w:cs="仿宋_GB2312" w:hint="eastAsia"/>
          <w:kern w:val="28"/>
          <w:sz w:val="28"/>
          <w:szCs w:val="28"/>
          <w:lang w:eastAsia="zh-CN"/>
        </w:rPr>
        <w:t>上海电信、东方有线、上海基层党建网等，合作形成上海电信</w:t>
      </w:r>
      <w:r w:rsidRPr="00460F5A">
        <w:rPr>
          <w:rFonts w:ascii="仿宋_GB2312" w:eastAsia="仿宋_GB2312" w:hAnsi="仿宋" w:cs="仿宋_GB2312"/>
          <w:kern w:val="28"/>
          <w:sz w:val="28"/>
          <w:szCs w:val="28"/>
          <w:lang w:eastAsia="zh-CN"/>
        </w:rPr>
        <w:t>IPTV</w:t>
      </w:r>
      <w:r w:rsidRPr="00460F5A">
        <w:rPr>
          <w:rFonts w:ascii="仿宋_GB2312" w:eastAsia="仿宋_GB2312" w:hAnsi="仿宋" w:cs="仿宋_GB2312" w:hint="eastAsia"/>
          <w:kern w:val="28"/>
          <w:sz w:val="28"/>
          <w:szCs w:val="28"/>
          <w:lang w:eastAsia="zh-CN"/>
        </w:rPr>
        <w:t>、东方有线数字互动电视、互联网</w:t>
      </w:r>
      <w:r>
        <w:rPr>
          <w:rFonts w:ascii="仿宋_GB2312" w:eastAsia="仿宋_GB2312" w:hAnsi="仿宋" w:cs="仿宋_GB2312" w:hint="eastAsia"/>
          <w:kern w:val="28"/>
          <w:sz w:val="28"/>
          <w:szCs w:val="28"/>
          <w:lang w:eastAsia="zh-CN"/>
        </w:rPr>
        <w:t>、</w:t>
      </w:r>
      <w:r w:rsidRPr="00460F5A">
        <w:rPr>
          <w:rFonts w:ascii="仿宋_GB2312" w:eastAsia="仿宋_GB2312" w:hAnsi="仿宋" w:cs="仿宋_GB2312" w:hint="eastAsia"/>
          <w:kern w:val="28"/>
          <w:sz w:val="28"/>
          <w:szCs w:val="28"/>
          <w:lang w:eastAsia="zh-CN"/>
        </w:rPr>
        <w:t>远程教育</w:t>
      </w:r>
      <w:r w:rsidRPr="00460F5A">
        <w:rPr>
          <w:rFonts w:ascii="仿宋_GB2312" w:eastAsia="仿宋_GB2312" w:hAnsi="仿宋" w:cs="仿宋_GB2312"/>
          <w:kern w:val="28"/>
          <w:sz w:val="28"/>
          <w:szCs w:val="28"/>
          <w:lang w:eastAsia="zh-CN"/>
        </w:rPr>
        <w:t>APP</w:t>
      </w:r>
      <w:r w:rsidRPr="00460F5A">
        <w:rPr>
          <w:rFonts w:ascii="仿宋_GB2312" w:eastAsia="仿宋_GB2312" w:hAnsi="仿宋" w:cs="仿宋_GB2312" w:hint="eastAsia"/>
          <w:kern w:val="28"/>
          <w:sz w:val="28"/>
          <w:szCs w:val="28"/>
          <w:lang w:eastAsia="zh-CN"/>
        </w:rPr>
        <w:t>等模式，构成四大学习平台，实现了“一套节目，四网播出”，基本覆盖了常用的各类信息化渠道，全市基层党员干部可以</w:t>
      </w:r>
      <w:r>
        <w:rPr>
          <w:rFonts w:ascii="仿宋_GB2312" w:eastAsia="仿宋_GB2312" w:hAnsi="仿宋" w:cs="仿宋_GB2312" w:hint="eastAsia"/>
          <w:kern w:val="28"/>
          <w:sz w:val="28"/>
          <w:szCs w:val="28"/>
          <w:lang w:eastAsia="zh-CN"/>
        </w:rPr>
        <w:t>轻松</w:t>
      </w:r>
      <w:r w:rsidRPr="00460F5A">
        <w:rPr>
          <w:rFonts w:ascii="仿宋_GB2312" w:eastAsia="仿宋_GB2312" w:hAnsi="仿宋" w:cs="仿宋_GB2312" w:hint="eastAsia"/>
          <w:kern w:val="28"/>
          <w:sz w:val="28"/>
          <w:szCs w:val="28"/>
          <w:lang w:eastAsia="zh-CN"/>
        </w:rPr>
        <w:t>利用这些载体</w:t>
      </w:r>
      <w:r>
        <w:rPr>
          <w:rFonts w:ascii="仿宋_GB2312" w:eastAsia="仿宋_GB2312" w:hAnsi="仿宋" w:cs="仿宋_GB2312" w:hint="eastAsia"/>
          <w:kern w:val="28"/>
          <w:sz w:val="28"/>
          <w:szCs w:val="28"/>
          <w:lang w:eastAsia="zh-CN"/>
        </w:rPr>
        <w:t>进行学习</w:t>
      </w:r>
      <w:r w:rsidRPr="00460F5A">
        <w:rPr>
          <w:rFonts w:ascii="仿宋_GB2312" w:eastAsia="仿宋_GB2312" w:hAnsi="仿宋" w:cs="仿宋_GB2312" w:hint="eastAsia"/>
          <w:kern w:val="28"/>
          <w:sz w:val="28"/>
          <w:szCs w:val="28"/>
          <w:lang w:eastAsia="zh-CN"/>
        </w:rPr>
        <w:t>，提升了党教学习的及时性和便捷性。</w:t>
      </w:r>
    </w:p>
    <w:p w:rsidR="00C73537" w:rsidRPr="00460F5A" w:rsidRDefault="00C73537" w:rsidP="00402315">
      <w:pPr>
        <w:widowControl w:val="0"/>
        <w:spacing w:after="0" w:line="500" w:lineRule="exact"/>
        <w:ind w:firstLineChars="200" w:firstLine="31680"/>
        <w:rPr>
          <w:rFonts w:ascii="仿宋_GB2312" w:eastAsia="仿宋_GB2312" w:hAnsi="仿宋" w:cs="Times New Roman"/>
          <w:kern w:val="28"/>
          <w:sz w:val="28"/>
          <w:szCs w:val="28"/>
          <w:lang w:eastAsia="zh-CN"/>
        </w:rPr>
      </w:pPr>
      <w:r w:rsidRPr="00460F5A">
        <w:rPr>
          <w:rFonts w:ascii="仿宋_GB2312" w:eastAsia="仿宋_GB2312" w:hAnsi="仿宋" w:cs="仿宋_GB2312"/>
          <w:kern w:val="28"/>
          <w:sz w:val="28"/>
          <w:szCs w:val="28"/>
          <w:lang w:eastAsia="zh-CN"/>
        </w:rPr>
        <w:t>2</w:t>
      </w:r>
      <w:r w:rsidRPr="00460F5A">
        <w:rPr>
          <w:rFonts w:ascii="仿宋_GB2312" w:eastAsia="仿宋_GB2312" w:hAnsi="仿宋" w:cs="仿宋_GB2312" w:hint="eastAsia"/>
          <w:kern w:val="28"/>
          <w:sz w:val="28"/>
          <w:szCs w:val="28"/>
          <w:lang w:eastAsia="zh-CN"/>
        </w:rPr>
        <w:t>．运维服务商建立了一整套以客户为中心的企业价值体系，构架</w:t>
      </w:r>
      <w:r>
        <w:rPr>
          <w:rFonts w:ascii="仿宋_GB2312" w:eastAsia="仿宋_GB2312" w:hAnsi="仿宋" w:cs="仿宋_GB2312" w:hint="eastAsia"/>
          <w:kern w:val="28"/>
          <w:sz w:val="28"/>
          <w:szCs w:val="28"/>
          <w:lang w:eastAsia="zh-CN"/>
        </w:rPr>
        <w:t>了</w:t>
      </w:r>
      <w:r w:rsidRPr="00460F5A">
        <w:rPr>
          <w:rFonts w:ascii="仿宋_GB2312" w:eastAsia="仿宋_GB2312" w:hAnsi="仿宋" w:cs="仿宋_GB2312" w:hint="eastAsia"/>
          <w:kern w:val="28"/>
          <w:sz w:val="28"/>
          <w:szCs w:val="28"/>
          <w:lang w:eastAsia="zh-CN"/>
        </w:rPr>
        <w:t>一套高效的运维保障服务流程，为党教项目提供高速、高效、稳定且周到的服务。同时对网络运行时可能发生的网络故障，建立</w:t>
      </w:r>
      <w:r>
        <w:rPr>
          <w:rFonts w:ascii="仿宋_GB2312" w:eastAsia="仿宋_GB2312" w:hAnsi="仿宋" w:cs="仿宋_GB2312" w:hint="eastAsia"/>
          <w:kern w:val="28"/>
          <w:sz w:val="28"/>
          <w:szCs w:val="28"/>
          <w:lang w:eastAsia="zh-CN"/>
        </w:rPr>
        <w:t>了</w:t>
      </w:r>
      <w:r w:rsidRPr="00460F5A">
        <w:rPr>
          <w:rFonts w:ascii="仿宋_GB2312" w:eastAsia="仿宋_GB2312" w:hAnsi="仿宋" w:cs="仿宋_GB2312" w:hint="eastAsia"/>
          <w:kern w:val="28"/>
          <w:sz w:val="28"/>
          <w:szCs w:val="28"/>
          <w:lang w:eastAsia="zh-CN"/>
        </w:rPr>
        <w:t>一整套完整的应急响应机制与预案，对于出现故障的及时修复有案可查，以尽力减少用户的损失。全网络运营维护服务体系环环相扣，紧密合作。</w:t>
      </w:r>
    </w:p>
    <w:p w:rsidR="00C73537" w:rsidRPr="00460F5A" w:rsidRDefault="00C73537" w:rsidP="00402315">
      <w:pPr>
        <w:widowControl w:val="0"/>
        <w:spacing w:after="0" w:line="500" w:lineRule="exact"/>
        <w:ind w:firstLineChars="200" w:firstLine="31680"/>
        <w:rPr>
          <w:rFonts w:ascii="仿宋_GB2312" w:eastAsia="仿宋_GB2312" w:hAnsi="仿宋" w:cs="Times New Roman"/>
          <w:kern w:val="28"/>
          <w:sz w:val="28"/>
          <w:szCs w:val="28"/>
          <w:lang w:eastAsia="zh-CN"/>
        </w:rPr>
      </w:pPr>
      <w:r w:rsidRPr="00460F5A">
        <w:rPr>
          <w:rFonts w:ascii="仿宋_GB2312" w:eastAsia="仿宋_GB2312" w:hAnsi="仿宋" w:cs="仿宋_GB2312"/>
          <w:kern w:val="28"/>
          <w:sz w:val="28"/>
          <w:szCs w:val="28"/>
          <w:lang w:eastAsia="zh-CN"/>
        </w:rPr>
        <w:t>3</w:t>
      </w:r>
      <w:r w:rsidRPr="00460F5A">
        <w:rPr>
          <w:rFonts w:ascii="仿宋_GB2312" w:eastAsia="仿宋_GB2312" w:hAnsi="仿宋" w:cs="仿宋_GB2312" w:hint="eastAsia"/>
          <w:kern w:val="28"/>
          <w:sz w:val="28"/>
          <w:szCs w:val="28"/>
          <w:lang w:eastAsia="zh-CN"/>
        </w:rPr>
        <w:t>．新开发一个党教资源管理后台系统和手机客户端，让党员教育资源的更新保障工作更加快速、高效。新客户端优化了整体页面视觉效果，新增了直播专栏，在视频观看页面新增了分享功能和视频评分功能及视频的云上传及云转码功能等，大大提升了用户通过手机客户端观看党员教育资源的体验。</w:t>
      </w:r>
    </w:p>
    <w:p w:rsidR="00C73537" w:rsidRPr="00460F5A" w:rsidRDefault="00C73537" w:rsidP="00402315">
      <w:pPr>
        <w:widowControl w:val="0"/>
        <w:spacing w:after="0" w:line="500" w:lineRule="exact"/>
        <w:ind w:firstLineChars="200" w:firstLine="31680"/>
        <w:rPr>
          <w:rFonts w:ascii="仿宋_GB2312" w:eastAsia="仿宋_GB2312" w:hAnsi="仿宋" w:cs="Times New Roman"/>
          <w:kern w:val="28"/>
          <w:sz w:val="28"/>
          <w:szCs w:val="28"/>
          <w:lang w:eastAsia="zh-CN"/>
        </w:rPr>
      </w:pPr>
      <w:r w:rsidRPr="00460F5A">
        <w:rPr>
          <w:rFonts w:ascii="仿宋_GB2312" w:eastAsia="仿宋_GB2312" w:hAnsi="仿宋" w:cs="仿宋_GB2312"/>
          <w:kern w:val="28"/>
          <w:sz w:val="28"/>
          <w:szCs w:val="28"/>
          <w:lang w:eastAsia="zh-CN"/>
        </w:rPr>
        <w:t>4</w:t>
      </w:r>
      <w:r w:rsidRPr="00460F5A">
        <w:rPr>
          <w:rFonts w:ascii="仿宋_GB2312" w:eastAsia="仿宋_GB2312" w:hAnsi="仿宋" w:cs="仿宋_GB2312" w:hint="eastAsia"/>
          <w:kern w:val="28"/>
          <w:sz w:val="28"/>
          <w:szCs w:val="28"/>
          <w:lang w:eastAsia="zh-CN"/>
        </w:rPr>
        <w:t>．</w:t>
      </w:r>
      <w:r w:rsidRPr="005E5680">
        <w:rPr>
          <w:rFonts w:ascii="仿宋_GB2312" w:eastAsia="仿宋_GB2312" w:hAnsi="仿宋" w:cs="仿宋_GB2312" w:hint="eastAsia"/>
          <w:kern w:val="28"/>
          <w:sz w:val="28"/>
          <w:szCs w:val="28"/>
          <w:lang w:eastAsia="zh-CN"/>
        </w:rPr>
        <w:t>通过制定节目上传管理办法和与上传相关单位协商节假日上传机制等内部制度，特别是在国定长假期间确保课件上传准确无误取得显著效果。</w:t>
      </w:r>
    </w:p>
    <w:p w:rsidR="00C73537" w:rsidRPr="007868A2" w:rsidRDefault="00C73537" w:rsidP="00402315">
      <w:pPr>
        <w:widowControl w:val="0"/>
        <w:spacing w:beforeLines="150" w:after="0" w:line="500" w:lineRule="exact"/>
        <w:ind w:firstLineChars="200" w:firstLine="31680"/>
        <w:jc w:val="both"/>
        <w:rPr>
          <w:rFonts w:ascii="仿宋_GB2312" w:eastAsia="仿宋_GB2312" w:cs="Times New Roman"/>
          <w:b/>
          <w:bCs/>
          <w:sz w:val="28"/>
          <w:szCs w:val="28"/>
          <w:lang w:eastAsia="zh-CN"/>
        </w:rPr>
      </w:pPr>
      <w:r w:rsidRPr="007868A2">
        <w:rPr>
          <w:rFonts w:ascii="仿宋_GB2312" w:eastAsia="仿宋_GB2312" w:cs="仿宋_GB2312" w:hint="eastAsia"/>
          <w:b/>
          <w:bCs/>
          <w:sz w:val="28"/>
          <w:szCs w:val="28"/>
          <w:lang w:eastAsia="zh-CN"/>
        </w:rPr>
        <w:t>四、存在问题和建议</w:t>
      </w:r>
    </w:p>
    <w:p w:rsidR="00C73537" w:rsidRPr="007868A2" w:rsidRDefault="00C73537" w:rsidP="00402315">
      <w:pPr>
        <w:widowControl w:val="0"/>
        <w:spacing w:after="0" w:line="500" w:lineRule="exact"/>
        <w:ind w:firstLineChars="200" w:firstLine="31680"/>
        <w:rPr>
          <w:rFonts w:ascii="仿宋_GB2312" w:eastAsia="仿宋_GB2312" w:hAnsi="仿宋" w:cs="Times New Roman"/>
          <w:b/>
          <w:bCs/>
          <w:kern w:val="28"/>
          <w:sz w:val="28"/>
          <w:szCs w:val="28"/>
          <w:lang w:eastAsia="zh-CN"/>
        </w:rPr>
      </w:pPr>
      <w:r w:rsidRPr="007868A2">
        <w:rPr>
          <w:rFonts w:ascii="仿宋_GB2312" w:eastAsia="仿宋_GB2312" w:hAnsi="仿宋" w:cs="仿宋_GB2312"/>
          <w:b/>
          <w:bCs/>
          <w:kern w:val="28"/>
          <w:sz w:val="28"/>
          <w:szCs w:val="28"/>
          <w:lang w:eastAsia="zh-CN"/>
        </w:rPr>
        <w:t>1</w:t>
      </w:r>
      <w:r w:rsidRPr="007868A2">
        <w:rPr>
          <w:rFonts w:ascii="仿宋_GB2312" w:eastAsia="仿宋_GB2312" w:hAnsi="仿宋" w:cs="仿宋_GB2312" w:hint="eastAsia"/>
          <w:b/>
          <w:bCs/>
          <w:kern w:val="28"/>
          <w:sz w:val="28"/>
          <w:szCs w:val="28"/>
          <w:lang w:eastAsia="zh-CN"/>
        </w:rPr>
        <w:t>、存在的问题：</w:t>
      </w:r>
    </w:p>
    <w:p w:rsidR="00C73537" w:rsidRPr="007868A2" w:rsidRDefault="00C73537" w:rsidP="00402315">
      <w:pPr>
        <w:widowControl w:val="0"/>
        <w:spacing w:after="0" w:line="500" w:lineRule="exact"/>
        <w:ind w:firstLineChars="200" w:firstLine="31680"/>
        <w:rPr>
          <w:rFonts w:ascii="仿宋_GB2312" w:eastAsia="仿宋_GB2312" w:hAnsi="仿宋" w:cs="Times New Roman"/>
          <w:kern w:val="28"/>
          <w:sz w:val="28"/>
          <w:szCs w:val="28"/>
          <w:lang w:eastAsia="zh-CN"/>
        </w:rPr>
      </w:pPr>
      <w:r w:rsidRPr="007868A2">
        <w:rPr>
          <w:rFonts w:ascii="仿宋_GB2312" w:eastAsia="仿宋_GB2312" w:hAnsi="仿宋" w:cs="仿宋_GB2312" w:hint="eastAsia"/>
          <w:kern w:val="28"/>
          <w:sz w:val="28"/>
          <w:szCs w:val="28"/>
          <w:lang w:eastAsia="zh-CN"/>
        </w:rPr>
        <w:t>（</w:t>
      </w:r>
      <w:r w:rsidRPr="007868A2">
        <w:rPr>
          <w:rFonts w:ascii="仿宋_GB2312" w:eastAsia="仿宋_GB2312" w:hAnsi="仿宋" w:cs="仿宋_GB2312"/>
          <w:kern w:val="28"/>
          <w:sz w:val="28"/>
          <w:szCs w:val="28"/>
          <w:lang w:eastAsia="zh-CN"/>
        </w:rPr>
        <w:t>1</w:t>
      </w:r>
      <w:r w:rsidRPr="007868A2">
        <w:rPr>
          <w:rFonts w:ascii="仿宋_GB2312" w:eastAsia="仿宋_GB2312" w:hAnsi="仿宋" w:cs="仿宋_GB2312" w:hint="eastAsia"/>
          <w:kern w:val="28"/>
          <w:sz w:val="28"/>
          <w:szCs w:val="28"/>
          <w:lang w:eastAsia="zh-CN"/>
        </w:rPr>
        <w:t>）合同签订日期晚于项目启动时间，合同约定服务期限与实际服务期限不一致的情况依然存在；部分</w:t>
      </w:r>
      <w:r w:rsidRPr="007868A2">
        <w:rPr>
          <w:rFonts w:ascii="仿宋_GB2312" w:eastAsia="仿宋_GB2312" w:hAnsi="Arial" w:cs="仿宋_GB2312" w:hint="eastAsia"/>
          <w:color w:val="000000"/>
          <w:sz w:val="28"/>
          <w:szCs w:val="28"/>
          <w:lang w:eastAsia="zh-CN"/>
        </w:rPr>
        <w:t>合同条款不够细化，合同中未明确细化对服务商的考核及奖惩条款；</w:t>
      </w:r>
    </w:p>
    <w:p w:rsidR="00C73537" w:rsidRPr="007868A2" w:rsidRDefault="00C73537" w:rsidP="00402315">
      <w:pPr>
        <w:widowControl w:val="0"/>
        <w:spacing w:after="0" w:line="500" w:lineRule="exact"/>
        <w:ind w:firstLineChars="200" w:firstLine="31680"/>
        <w:rPr>
          <w:rFonts w:ascii="仿宋_GB2312" w:eastAsia="仿宋_GB2312" w:hAnsi="仿宋" w:cs="Times New Roman"/>
          <w:kern w:val="28"/>
          <w:sz w:val="28"/>
          <w:szCs w:val="28"/>
          <w:lang w:eastAsia="zh-CN"/>
        </w:rPr>
      </w:pPr>
      <w:r w:rsidRPr="007868A2">
        <w:rPr>
          <w:rFonts w:ascii="仿宋_GB2312" w:eastAsia="仿宋_GB2312" w:hAnsi="仿宋" w:cs="仿宋_GB2312" w:hint="eastAsia"/>
          <w:kern w:val="28"/>
          <w:sz w:val="28"/>
          <w:szCs w:val="28"/>
          <w:lang w:eastAsia="zh-CN"/>
        </w:rPr>
        <w:t>（</w:t>
      </w:r>
      <w:r w:rsidRPr="007868A2">
        <w:rPr>
          <w:rFonts w:ascii="仿宋_GB2312" w:eastAsia="仿宋_GB2312" w:hAnsi="仿宋" w:cs="仿宋_GB2312"/>
          <w:kern w:val="28"/>
          <w:sz w:val="28"/>
          <w:szCs w:val="28"/>
          <w:lang w:eastAsia="zh-CN"/>
        </w:rPr>
        <w:t>2</w:t>
      </w:r>
      <w:r w:rsidRPr="007868A2">
        <w:rPr>
          <w:rFonts w:ascii="仿宋_GB2312" w:eastAsia="仿宋_GB2312" w:hAnsi="仿宋" w:cs="仿宋_GB2312" w:hint="eastAsia"/>
          <w:kern w:val="28"/>
          <w:sz w:val="28"/>
          <w:szCs w:val="28"/>
          <w:lang w:eastAsia="zh-CN"/>
        </w:rPr>
        <w:t>）</w:t>
      </w:r>
      <w:r w:rsidRPr="007868A2">
        <w:rPr>
          <w:rFonts w:ascii="仿宋_GB2312" w:eastAsia="仿宋_GB2312" w:hAnsi="仿宋" w:cs="仿宋_GB2312"/>
          <w:kern w:val="28"/>
          <w:sz w:val="28"/>
          <w:szCs w:val="28"/>
          <w:lang w:eastAsia="zh-CN"/>
        </w:rPr>
        <w:t>2017</w:t>
      </w:r>
      <w:r w:rsidRPr="007868A2">
        <w:rPr>
          <w:rFonts w:ascii="仿宋_GB2312" w:eastAsia="仿宋_GB2312" w:hAnsi="仿宋" w:cs="仿宋_GB2312" w:hint="eastAsia"/>
          <w:kern w:val="28"/>
          <w:sz w:val="28"/>
          <w:szCs w:val="28"/>
          <w:lang w:eastAsia="zh-CN"/>
        </w:rPr>
        <w:t>年末本市各区活跃终端站点总计为</w:t>
      </w:r>
      <w:r w:rsidRPr="007868A2">
        <w:rPr>
          <w:rFonts w:ascii="仿宋_GB2312" w:eastAsia="仿宋_GB2312" w:hAnsi="仿宋" w:cs="仿宋_GB2312"/>
          <w:kern w:val="28"/>
          <w:sz w:val="28"/>
          <w:szCs w:val="28"/>
          <w:lang w:eastAsia="zh-CN"/>
        </w:rPr>
        <w:t>7642</w:t>
      </w:r>
      <w:r w:rsidRPr="007868A2">
        <w:rPr>
          <w:rFonts w:ascii="仿宋_GB2312" w:eastAsia="仿宋_GB2312" w:hAnsi="仿宋" w:cs="仿宋_GB2312" w:hint="eastAsia"/>
          <w:kern w:val="28"/>
          <w:sz w:val="28"/>
          <w:szCs w:val="28"/>
          <w:lang w:eastAsia="zh-CN"/>
        </w:rPr>
        <w:t>个，占全部终端站点数的</w:t>
      </w:r>
      <w:r w:rsidRPr="007868A2">
        <w:rPr>
          <w:rFonts w:ascii="仿宋_GB2312" w:eastAsia="仿宋_GB2312" w:hAnsi="仿宋" w:cs="仿宋_GB2312"/>
          <w:kern w:val="28"/>
          <w:sz w:val="28"/>
          <w:szCs w:val="28"/>
          <w:lang w:eastAsia="zh-CN"/>
        </w:rPr>
        <w:t>39.69%</w:t>
      </w:r>
      <w:r>
        <w:rPr>
          <w:rFonts w:ascii="仿宋_GB2312" w:eastAsia="仿宋_GB2312" w:hAnsi="仿宋" w:cs="仿宋_GB2312" w:hint="eastAsia"/>
          <w:kern w:val="28"/>
          <w:sz w:val="28"/>
          <w:szCs w:val="28"/>
          <w:lang w:eastAsia="zh-CN"/>
        </w:rPr>
        <w:t>，</w:t>
      </w:r>
      <w:r w:rsidRPr="00307200">
        <w:rPr>
          <w:rFonts w:ascii="仿宋_GB2312" w:eastAsia="仿宋_GB2312" w:hAnsi="仿宋" w:cs="仿宋_GB2312" w:hint="eastAsia"/>
          <w:kern w:val="28"/>
          <w:sz w:val="28"/>
          <w:szCs w:val="28"/>
          <w:lang w:eastAsia="zh-CN"/>
        </w:rPr>
        <w:t>纳入教管系统后台统计的站点比例不高</w:t>
      </w:r>
      <w:r w:rsidRPr="007868A2">
        <w:rPr>
          <w:rFonts w:ascii="仿宋_GB2312" w:eastAsia="仿宋_GB2312" w:hAnsi="仿宋" w:cs="仿宋_GB2312" w:hint="eastAsia"/>
          <w:kern w:val="28"/>
          <w:sz w:val="28"/>
          <w:szCs w:val="28"/>
          <w:lang w:eastAsia="zh-CN"/>
        </w:rPr>
        <w:t>；</w:t>
      </w:r>
    </w:p>
    <w:p w:rsidR="00C73537" w:rsidRPr="007868A2" w:rsidRDefault="00C73537" w:rsidP="00402315">
      <w:pPr>
        <w:widowControl w:val="0"/>
        <w:spacing w:after="0" w:line="500" w:lineRule="exact"/>
        <w:ind w:firstLineChars="200" w:firstLine="31680"/>
        <w:rPr>
          <w:rFonts w:ascii="仿宋_GB2312" w:eastAsia="仿宋_GB2312" w:hAnsi="仿宋" w:cs="Times New Roman"/>
          <w:kern w:val="28"/>
          <w:sz w:val="28"/>
          <w:szCs w:val="28"/>
          <w:lang w:eastAsia="zh-CN"/>
        </w:rPr>
      </w:pPr>
      <w:r w:rsidRPr="007868A2">
        <w:rPr>
          <w:rFonts w:ascii="仿宋_GB2312" w:eastAsia="仿宋_GB2312" w:hAnsi="仿宋" w:cs="仿宋_GB2312" w:hint="eastAsia"/>
          <w:kern w:val="28"/>
          <w:sz w:val="28"/>
          <w:szCs w:val="28"/>
          <w:lang w:eastAsia="zh-CN"/>
        </w:rPr>
        <w:t>（</w:t>
      </w:r>
      <w:r w:rsidRPr="007868A2">
        <w:rPr>
          <w:rFonts w:ascii="仿宋_GB2312" w:eastAsia="仿宋_GB2312" w:hAnsi="仿宋" w:cs="仿宋_GB2312"/>
          <w:kern w:val="28"/>
          <w:sz w:val="28"/>
          <w:szCs w:val="28"/>
          <w:lang w:eastAsia="zh-CN"/>
        </w:rPr>
        <w:t>3</w:t>
      </w:r>
      <w:r w:rsidRPr="007868A2">
        <w:rPr>
          <w:rFonts w:ascii="仿宋_GB2312" w:eastAsia="仿宋_GB2312" w:hAnsi="仿宋" w:cs="仿宋_GB2312" w:hint="eastAsia"/>
          <w:kern w:val="28"/>
          <w:sz w:val="28"/>
          <w:szCs w:val="28"/>
          <w:lang w:eastAsia="zh-CN"/>
        </w:rPr>
        <w:t>）项目单位未能对上年绩效评价报告提出的的建议进行有效结果应用，项目运维期限与合同期限不匹配的情况以及分包服务商的合同条款不够细化，缺少相关考核条款的情况未改善。</w:t>
      </w:r>
    </w:p>
    <w:p w:rsidR="00C73537" w:rsidRPr="007868A2" w:rsidRDefault="00C73537" w:rsidP="00402315">
      <w:pPr>
        <w:widowControl w:val="0"/>
        <w:spacing w:after="0" w:line="500" w:lineRule="exact"/>
        <w:ind w:firstLineChars="200" w:firstLine="31680"/>
        <w:rPr>
          <w:rFonts w:ascii="仿宋_GB2312" w:eastAsia="仿宋_GB2312" w:hAnsi="仿宋" w:cs="仿宋_GB2312"/>
          <w:b/>
          <w:bCs/>
          <w:kern w:val="28"/>
          <w:sz w:val="28"/>
          <w:szCs w:val="28"/>
          <w:lang w:eastAsia="zh-CN"/>
        </w:rPr>
      </w:pPr>
      <w:r w:rsidRPr="007868A2">
        <w:rPr>
          <w:rFonts w:ascii="仿宋_GB2312" w:eastAsia="仿宋_GB2312" w:hAnsi="仿宋" w:cs="仿宋_GB2312"/>
          <w:b/>
          <w:bCs/>
          <w:kern w:val="28"/>
          <w:sz w:val="28"/>
          <w:szCs w:val="28"/>
          <w:lang w:eastAsia="zh-CN"/>
        </w:rPr>
        <w:t>2</w:t>
      </w:r>
      <w:r w:rsidRPr="007868A2">
        <w:rPr>
          <w:rFonts w:ascii="仿宋_GB2312" w:eastAsia="仿宋_GB2312" w:hAnsi="仿宋" w:cs="仿宋_GB2312" w:hint="eastAsia"/>
          <w:b/>
          <w:bCs/>
          <w:kern w:val="28"/>
          <w:sz w:val="28"/>
          <w:szCs w:val="28"/>
          <w:lang w:eastAsia="zh-CN"/>
        </w:rPr>
        <w:t>、建议</w:t>
      </w:r>
      <w:r w:rsidRPr="007868A2">
        <w:rPr>
          <w:rFonts w:ascii="仿宋_GB2312" w:eastAsia="仿宋_GB2312" w:hAnsi="仿宋" w:cs="仿宋_GB2312"/>
          <w:b/>
          <w:bCs/>
          <w:kern w:val="28"/>
          <w:sz w:val="28"/>
          <w:szCs w:val="28"/>
          <w:lang w:eastAsia="zh-CN"/>
        </w:rPr>
        <w:t>:</w:t>
      </w:r>
    </w:p>
    <w:p w:rsidR="00C73537" w:rsidRPr="00EA043E" w:rsidRDefault="00C73537" w:rsidP="00402315">
      <w:pPr>
        <w:widowControl w:val="0"/>
        <w:spacing w:after="0" w:line="500" w:lineRule="exact"/>
        <w:ind w:firstLineChars="200" w:firstLine="31680"/>
        <w:rPr>
          <w:rFonts w:ascii="仿宋_GB2312" w:eastAsia="仿宋_GB2312" w:hAnsi="仿宋" w:cs="Times New Roman"/>
          <w:kern w:val="28"/>
          <w:sz w:val="28"/>
          <w:szCs w:val="28"/>
          <w:lang w:eastAsia="zh-CN"/>
        </w:rPr>
      </w:pPr>
      <w:r w:rsidRPr="00EA043E">
        <w:rPr>
          <w:rFonts w:ascii="仿宋_GB2312" w:eastAsia="仿宋_GB2312" w:hAnsi="仿宋" w:cs="仿宋_GB2312" w:hint="eastAsia"/>
          <w:kern w:val="28"/>
          <w:sz w:val="28"/>
          <w:szCs w:val="28"/>
          <w:lang w:eastAsia="zh-CN"/>
        </w:rPr>
        <w:t>（</w:t>
      </w:r>
      <w:r w:rsidRPr="00EA043E">
        <w:rPr>
          <w:rFonts w:ascii="仿宋_GB2312" w:eastAsia="仿宋_GB2312" w:hAnsi="仿宋" w:cs="仿宋_GB2312"/>
          <w:kern w:val="28"/>
          <w:sz w:val="28"/>
          <w:szCs w:val="28"/>
          <w:lang w:eastAsia="zh-CN"/>
        </w:rPr>
        <w:t>1</w:t>
      </w:r>
      <w:r w:rsidRPr="00EA043E">
        <w:rPr>
          <w:rFonts w:ascii="仿宋_GB2312" w:eastAsia="仿宋_GB2312" w:hAnsi="仿宋" w:cs="仿宋_GB2312" w:hint="eastAsia"/>
          <w:kern w:val="28"/>
          <w:sz w:val="28"/>
          <w:szCs w:val="28"/>
          <w:lang w:eastAsia="zh-CN"/>
        </w:rPr>
        <w:t>）</w:t>
      </w:r>
      <w:r w:rsidRPr="00EA043E">
        <w:rPr>
          <w:rFonts w:ascii="仿宋_GB2312" w:eastAsia="仿宋_GB2312" w:hAnsi="Arial" w:cs="仿宋_GB2312" w:hint="eastAsia"/>
          <w:color w:val="000000"/>
          <w:sz w:val="28"/>
          <w:szCs w:val="28"/>
          <w:lang w:eastAsia="zh-CN"/>
        </w:rPr>
        <w:t>及时启动政府采购程序，尽早确定中标供应商并与之签订合同，</w:t>
      </w:r>
      <w:r w:rsidRPr="00EA043E">
        <w:rPr>
          <w:rFonts w:ascii="仿宋_GB2312" w:eastAsia="仿宋_GB2312" w:hAnsi="仿宋" w:cs="仿宋_GB2312" w:hint="eastAsia"/>
          <w:kern w:val="28"/>
          <w:sz w:val="28"/>
          <w:szCs w:val="28"/>
          <w:lang w:eastAsia="zh-CN"/>
        </w:rPr>
        <w:t>有效缩短政采流程时间跨度。适当延长合同中项目服务时间，使项目运维服务期限与合同约定服务期限保持一致；完善相应的合同要素及附件，合同条款中细化对服务供应商的诸如运维响应及时性、数字化资源数量和质量等内容的考核标准、奖惩措施，并将考核结果与服务费用挂钩；明确附件运维项目管理小组成员的资质、职务和工作内容等；</w:t>
      </w:r>
    </w:p>
    <w:p w:rsidR="00C73537" w:rsidRPr="00EA043E" w:rsidRDefault="00C73537" w:rsidP="00402315">
      <w:pPr>
        <w:widowControl w:val="0"/>
        <w:spacing w:after="0" w:line="500" w:lineRule="exact"/>
        <w:ind w:firstLineChars="200" w:firstLine="31680"/>
        <w:rPr>
          <w:rFonts w:ascii="仿宋_GB2312" w:eastAsia="仿宋_GB2312" w:hAnsi="仿宋" w:cs="Times New Roman"/>
          <w:kern w:val="28"/>
          <w:sz w:val="28"/>
          <w:szCs w:val="28"/>
          <w:lang w:eastAsia="zh-CN"/>
        </w:rPr>
      </w:pPr>
      <w:r w:rsidRPr="00EA043E">
        <w:rPr>
          <w:rFonts w:ascii="仿宋_GB2312" w:eastAsia="仿宋_GB2312" w:hAnsi="仿宋" w:cs="仿宋_GB2312" w:hint="eastAsia"/>
          <w:kern w:val="28"/>
          <w:sz w:val="28"/>
          <w:szCs w:val="28"/>
          <w:lang w:eastAsia="zh-CN"/>
        </w:rPr>
        <w:t>（</w:t>
      </w:r>
      <w:r w:rsidRPr="00EA043E">
        <w:rPr>
          <w:rFonts w:ascii="仿宋_GB2312" w:eastAsia="仿宋_GB2312" w:hAnsi="仿宋" w:cs="仿宋_GB2312"/>
          <w:kern w:val="28"/>
          <w:sz w:val="28"/>
          <w:szCs w:val="28"/>
          <w:lang w:eastAsia="zh-CN"/>
        </w:rPr>
        <w:t>2</w:t>
      </w:r>
      <w:r w:rsidRPr="00EA043E">
        <w:rPr>
          <w:rFonts w:ascii="仿宋_GB2312" w:eastAsia="仿宋_GB2312" w:hAnsi="仿宋" w:cs="仿宋_GB2312" w:hint="eastAsia"/>
          <w:kern w:val="28"/>
          <w:sz w:val="28"/>
          <w:szCs w:val="28"/>
          <w:lang w:eastAsia="zh-CN"/>
        </w:rPr>
        <w:t>）</w:t>
      </w:r>
      <w:r w:rsidRPr="00307200">
        <w:rPr>
          <w:rFonts w:ascii="仿宋_GB2312" w:eastAsia="仿宋_GB2312" w:hAnsi="仿宋" w:cs="仿宋_GB2312" w:hint="eastAsia"/>
          <w:kern w:val="28"/>
          <w:sz w:val="28"/>
          <w:szCs w:val="28"/>
          <w:lang w:eastAsia="zh-CN"/>
        </w:rPr>
        <w:t>扩大终端站点纳入教管系统后台统计的比例，</w:t>
      </w:r>
      <w:r w:rsidRPr="00EA043E">
        <w:rPr>
          <w:rFonts w:ascii="仿宋_GB2312" w:eastAsia="仿宋_GB2312" w:hAnsi="仿宋" w:cs="仿宋_GB2312" w:hint="eastAsia"/>
          <w:kern w:val="28"/>
          <w:sz w:val="28"/>
          <w:szCs w:val="28"/>
          <w:lang w:eastAsia="zh-CN"/>
        </w:rPr>
        <w:t>加大终端站点管理人员的管理培训力度，</w:t>
      </w:r>
      <w:r w:rsidRPr="00307200">
        <w:rPr>
          <w:rFonts w:ascii="仿宋_GB2312" w:eastAsia="仿宋_GB2312" w:hAnsi="仿宋" w:cs="仿宋_GB2312" w:hint="eastAsia"/>
          <w:kern w:val="28"/>
          <w:sz w:val="28"/>
          <w:szCs w:val="28"/>
          <w:lang w:eastAsia="zh-CN"/>
        </w:rPr>
        <w:t>同时规范基层终端站点管理员岗位制度</w:t>
      </w:r>
      <w:r w:rsidRPr="00EA043E">
        <w:rPr>
          <w:rFonts w:ascii="仿宋_GB2312" w:eastAsia="仿宋_GB2312" w:hAnsi="仿宋" w:cs="仿宋_GB2312" w:hint="eastAsia"/>
          <w:kern w:val="28"/>
          <w:sz w:val="28"/>
          <w:szCs w:val="28"/>
          <w:lang w:eastAsia="zh-CN"/>
        </w:rPr>
        <w:t>，在保证终端站点规范有效使用的同时，</w:t>
      </w:r>
      <w:r w:rsidRPr="00307200">
        <w:rPr>
          <w:rFonts w:ascii="仿宋_GB2312" w:eastAsia="仿宋_GB2312" w:hAnsi="仿宋" w:cs="仿宋_GB2312" w:hint="eastAsia"/>
          <w:kern w:val="28"/>
          <w:sz w:val="28"/>
          <w:szCs w:val="28"/>
          <w:lang w:eastAsia="zh-CN"/>
        </w:rPr>
        <w:t>提升各站点学习情况的录入和报送，增强远教终端站点的统计力度。</w:t>
      </w:r>
      <w:bookmarkStart w:id="11" w:name="_GoBack"/>
      <w:bookmarkEnd w:id="11"/>
      <w:r w:rsidRPr="00EA043E">
        <w:rPr>
          <w:rFonts w:ascii="仿宋_GB2312" w:eastAsia="仿宋_GB2312" w:hAnsi="仿宋" w:cs="仿宋_GB2312" w:hint="eastAsia"/>
          <w:kern w:val="28"/>
          <w:sz w:val="28"/>
          <w:szCs w:val="28"/>
          <w:lang w:eastAsia="zh-CN"/>
        </w:rPr>
        <w:t>；</w:t>
      </w:r>
    </w:p>
    <w:p w:rsidR="00C73537" w:rsidRPr="005C554A" w:rsidRDefault="00C73537" w:rsidP="00402315">
      <w:pPr>
        <w:widowControl w:val="0"/>
        <w:spacing w:after="0" w:line="500" w:lineRule="exact"/>
        <w:ind w:firstLineChars="200" w:firstLine="31680"/>
        <w:rPr>
          <w:rFonts w:ascii="仿宋_GB2312" w:eastAsia="仿宋_GB2312" w:hAnsi="仿宋" w:cs="Times New Roman"/>
          <w:kern w:val="28"/>
          <w:sz w:val="28"/>
          <w:szCs w:val="28"/>
          <w:highlight w:val="yellow"/>
          <w:lang w:eastAsia="zh-CN"/>
        </w:rPr>
      </w:pPr>
      <w:r w:rsidRPr="00EA043E">
        <w:rPr>
          <w:rFonts w:ascii="仿宋_GB2312" w:eastAsia="仿宋_GB2312" w:hAnsi="仿宋" w:cs="仿宋_GB2312" w:hint="eastAsia"/>
          <w:kern w:val="28"/>
          <w:sz w:val="28"/>
          <w:szCs w:val="28"/>
          <w:lang w:eastAsia="zh-CN"/>
        </w:rPr>
        <w:t>（</w:t>
      </w:r>
      <w:r w:rsidRPr="00EA043E">
        <w:rPr>
          <w:rFonts w:ascii="仿宋_GB2312" w:eastAsia="仿宋_GB2312" w:hAnsi="仿宋" w:cs="仿宋_GB2312"/>
          <w:kern w:val="28"/>
          <w:sz w:val="28"/>
          <w:szCs w:val="28"/>
          <w:lang w:eastAsia="zh-CN"/>
        </w:rPr>
        <w:t>3</w:t>
      </w:r>
      <w:r w:rsidRPr="00EA043E">
        <w:rPr>
          <w:rFonts w:ascii="仿宋_GB2312" w:eastAsia="仿宋_GB2312" w:hAnsi="仿宋" w:cs="仿宋_GB2312" w:hint="eastAsia"/>
          <w:kern w:val="28"/>
          <w:sz w:val="28"/>
          <w:szCs w:val="28"/>
          <w:lang w:eastAsia="zh-CN"/>
        </w:rPr>
        <w:t>）务实有效的根据实际情况采纳应用</w:t>
      </w:r>
      <w:r>
        <w:rPr>
          <w:rFonts w:ascii="仿宋_GB2312" w:eastAsia="仿宋_GB2312" w:hAnsi="仿宋" w:cs="仿宋_GB2312" w:hint="eastAsia"/>
          <w:kern w:val="28"/>
          <w:sz w:val="28"/>
          <w:szCs w:val="28"/>
          <w:lang w:eastAsia="zh-CN"/>
        </w:rPr>
        <w:t>绩效评价结果</w:t>
      </w:r>
      <w:r w:rsidRPr="00EA043E">
        <w:rPr>
          <w:rFonts w:ascii="仿宋_GB2312" w:eastAsia="仿宋_GB2312" w:hAnsi="仿宋" w:cs="仿宋_GB2312" w:hint="eastAsia"/>
          <w:kern w:val="28"/>
          <w:sz w:val="28"/>
          <w:szCs w:val="28"/>
          <w:lang w:eastAsia="zh-CN"/>
        </w:rPr>
        <w:t>并落实到位，切实维护绩效评价的严肃性和有效性</w:t>
      </w:r>
      <w:r>
        <w:rPr>
          <w:rFonts w:ascii="仿宋_GB2312" w:eastAsia="仿宋_GB2312" w:hAnsi="仿宋" w:cs="仿宋_GB2312" w:hint="eastAsia"/>
          <w:kern w:val="28"/>
          <w:sz w:val="28"/>
          <w:szCs w:val="28"/>
          <w:lang w:eastAsia="zh-CN"/>
        </w:rPr>
        <w:t>；</w:t>
      </w:r>
    </w:p>
    <w:p w:rsidR="00C73537" w:rsidRDefault="00C73537" w:rsidP="00813F52">
      <w:pPr>
        <w:spacing w:after="0" w:line="500" w:lineRule="exact"/>
        <w:rPr>
          <w:rFonts w:ascii="仿宋_GB2312" w:eastAsia="仿宋_GB2312" w:hAnsi="仿宋" w:cs="Times New Roman"/>
          <w:kern w:val="28"/>
          <w:sz w:val="28"/>
          <w:szCs w:val="28"/>
          <w:lang w:eastAsia="zh-CN"/>
        </w:rPr>
      </w:pPr>
      <w:r>
        <w:rPr>
          <w:rFonts w:ascii="仿宋_GB2312" w:eastAsia="仿宋_GB2312" w:hAnsi="仿宋" w:cs="Times New Roman"/>
          <w:kern w:val="28"/>
          <w:sz w:val="28"/>
          <w:szCs w:val="28"/>
          <w:lang w:eastAsia="zh-CN"/>
        </w:rPr>
        <w:br w:type="page"/>
      </w:r>
    </w:p>
    <w:p w:rsidR="00C73537" w:rsidRDefault="00C73537" w:rsidP="00402315">
      <w:pPr>
        <w:widowControl w:val="0"/>
        <w:spacing w:after="0" w:line="360" w:lineRule="auto"/>
        <w:ind w:firstLineChars="200" w:firstLine="31680"/>
        <w:rPr>
          <w:rFonts w:ascii="仿宋_GB2312" w:eastAsia="仿宋_GB2312" w:hAnsi="仿宋" w:cs="Times New Roman"/>
          <w:kern w:val="28"/>
          <w:sz w:val="28"/>
          <w:szCs w:val="28"/>
          <w:lang w:eastAsia="zh-CN"/>
        </w:rPr>
      </w:pPr>
    </w:p>
    <w:p w:rsidR="00C73537" w:rsidRDefault="00C73537" w:rsidP="00FF7E7F">
      <w:pPr>
        <w:widowControl w:val="0"/>
        <w:spacing w:after="0"/>
        <w:jc w:val="center"/>
        <w:rPr>
          <w:rFonts w:ascii="黑体" w:eastAsia="黑体" w:hAnsi="Arial" w:cs="Times New Roman"/>
          <w:b/>
          <w:bCs/>
          <w:sz w:val="32"/>
          <w:szCs w:val="32"/>
          <w:lang w:eastAsia="zh-CN"/>
        </w:rPr>
      </w:pPr>
      <w:r w:rsidRPr="0002553D">
        <w:rPr>
          <w:rFonts w:ascii="黑体" w:eastAsia="黑体" w:hAnsi="Arial" w:cs="黑体"/>
          <w:b/>
          <w:bCs/>
          <w:sz w:val="32"/>
          <w:szCs w:val="32"/>
          <w:lang w:eastAsia="zh-CN"/>
        </w:rPr>
        <w:t>2017</w:t>
      </w:r>
      <w:r w:rsidRPr="0002553D">
        <w:rPr>
          <w:rFonts w:ascii="黑体" w:eastAsia="黑体" w:hAnsi="Arial" w:cs="黑体" w:hint="eastAsia"/>
          <w:b/>
          <w:bCs/>
          <w:sz w:val="32"/>
          <w:szCs w:val="32"/>
          <w:lang w:eastAsia="zh-CN"/>
        </w:rPr>
        <w:t>年度上海党员干部现代远程教育网络体系</w:t>
      </w:r>
    </w:p>
    <w:p w:rsidR="00C73537" w:rsidRPr="001B08BE" w:rsidRDefault="00C73537" w:rsidP="00FF7E7F">
      <w:pPr>
        <w:widowControl w:val="0"/>
        <w:spacing w:after="0"/>
        <w:jc w:val="center"/>
        <w:rPr>
          <w:rFonts w:ascii="黑体" w:eastAsia="黑体" w:hAnsi="Arial" w:cs="Times New Roman"/>
          <w:b/>
          <w:bCs/>
          <w:sz w:val="32"/>
          <w:szCs w:val="32"/>
          <w:lang w:eastAsia="zh-CN"/>
        </w:rPr>
      </w:pPr>
      <w:r w:rsidRPr="0002553D">
        <w:rPr>
          <w:rFonts w:ascii="黑体" w:eastAsia="黑体" w:hAnsi="Arial" w:cs="黑体" w:hint="eastAsia"/>
          <w:b/>
          <w:bCs/>
          <w:sz w:val="32"/>
          <w:szCs w:val="32"/>
          <w:lang w:eastAsia="zh-CN"/>
        </w:rPr>
        <w:t>建设（运维）</w:t>
      </w:r>
      <w:r w:rsidRPr="00A36390">
        <w:rPr>
          <w:rFonts w:ascii="黑体" w:eastAsia="黑体" w:hAnsi="Arial" w:cs="黑体" w:hint="eastAsia"/>
          <w:b/>
          <w:bCs/>
          <w:sz w:val="32"/>
          <w:szCs w:val="32"/>
          <w:lang w:eastAsia="zh-CN"/>
        </w:rPr>
        <w:t>项目</w:t>
      </w:r>
      <w:bookmarkStart w:id="12" w:name="_Toc378597919"/>
      <w:bookmarkStart w:id="13" w:name="_Toc378597964"/>
      <w:bookmarkStart w:id="14" w:name="_Toc392494317"/>
      <w:r w:rsidRPr="001B08BE">
        <w:rPr>
          <w:rFonts w:ascii="黑体" w:eastAsia="黑体" w:hAnsi="Arial" w:cs="黑体" w:hint="eastAsia"/>
          <w:b/>
          <w:bCs/>
          <w:sz w:val="32"/>
          <w:szCs w:val="32"/>
          <w:lang w:eastAsia="zh-CN"/>
        </w:rPr>
        <w:t>绩效评价报告</w:t>
      </w:r>
      <w:bookmarkEnd w:id="12"/>
      <w:bookmarkEnd w:id="13"/>
      <w:bookmarkEnd w:id="14"/>
    </w:p>
    <w:p w:rsidR="00C73537" w:rsidRDefault="00C73537" w:rsidP="00FF7E7F">
      <w:pPr>
        <w:rPr>
          <w:rFonts w:cs="Times New Roman"/>
          <w:lang w:eastAsia="zh-CN"/>
        </w:rPr>
      </w:pPr>
    </w:p>
    <w:p w:rsidR="00C73537" w:rsidRPr="00B63AC8" w:rsidRDefault="00C73537" w:rsidP="00FF7E7F">
      <w:pPr>
        <w:widowControl w:val="0"/>
        <w:spacing w:after="0"/>
        <w:rPr>
          <w:rFonts w:cs="Times New Roman"/>
          <w:lang w:eastAsia="zh-CN"/>
        </w:rPr>
      </w:pPr>
    </w:p>
    <w:p w:rsidR="00C73537" w:rsidRDefault="00C73537" w:rsidP="00AF7586">
      <w:pPr>
        <w:pStyle w:val="Heading1"/>
        <w:widowControl w:val="0"/>
        <w:spacing w:before="0" w:line="500" w:lineRule="exact"/>
        <w:jc w:val="center"/>
        <w:rPr>
          <w:rFonts w:ascii="黑体" w:eastAsia="黑体" w:cs="Times New Roman"/>
          <w:sz w:val="32"/>
          <w:szCs w:val="32"/>
          <w:lang w:eastAsia="zh-CN"/>
        </w:rPr>
      </w:pPr>
      <w:bookmarkStart w:id="15" w:name="_Toc378597920"/>
      <w:bookmarkStart w:id="16" w:name="_Toc434333842"/>
      <w:bookmarkStart w:id="17" w:name="_Toc447132247"/>
      <w:bookmarkStart w:id="18" w:name="_Toc447293115"/>
      <w:bookmarkStart w:id="19" w:name="_Toc456811549"/>
      <w:bookmarkStart w:id="20" w:name="_Toc456811667"/>
      <w:bookmarkStart w:id="21" w:name="_Toc456811722"/>
      <w:bookmarkStart w:id="22" w:name="_Toc517201827"/>
      <w:r w:rsidRPr="00DC4800">
        <w:rPr>
          <w:rFonts w:ascii="黑体" w:eastAsia="黑体" w:cs="黑体" w:hint="eastAsia"/>
          <w:sz w:val="32"/>
          <w:szCs w:val="32"/>
          <w:lang w:eastAsia="zh-CN"/>
        </w:rPr>
        <w:t>前</w:t>
      </w:r>
      <w:r w:rsidRPr="00DC4800">
        <w:rPr>
          <w:rFonts w:ascii="黑体" w:eastAsia="黑体" w:cs="黑体"/>
          <w:sz w:val="32"/>
          <w:szCs w:val="32"/>
          <w:lang w:eastAsia="zh-CN"/>
        </w:rPr>
        <w:t xml:space="preserve"> </w:t>
      </w:r>
      <w:r>
        <w:rPr>
          <w:rFonts w:ascii="黑体" w:eastAsia="黑体" w:cs="黑体"/>
          <w:sz w:val="32"/>
          <w:szCs w:val="32"/>
          <w:lang w:eastAsia="zh-CN"/>
        </w:rPr>
        <w:t xml:space="preserve"> </w:t>
      </w:r>
      <w:r w:rsidRPr="00DC4800">
        <w:rPr>
          <w:rFonts w:ascii="黑体" w:eastAsia="黑体" w:cs="黑体" w:hint="eastAsia"/>
          <w:sz w:val="32"/>
          <w:szCs w:val="32"/>
          <w:lang w:eastAsia="zh-CN"/>
        </w:rPr>
        <w:t>言</w:t>
      </w:r>
      <w:bookmarkEnd w:id="10"/>
      <w:bookmarkEnd w:id="15"/>
      <w:bookmarkEnd w:id="16"/>
      <w:bookmarkEnd w:id="17"/>
      <w:bookmarkEnd w:id="18"/>
      <w:bookmarkEnd w:id="19"/>
      <w:bookmarkEnd w:id="20"/>
      <w:bookmarkEnd w:id="21"/>
      <w:bookmarkEnd w:id="22"/>
    </w:p>
    <w:p w:rsidR="00C73537" w:rsidRPr="003B2EFC" w:rsidRDefault="00C73537" w:rsidP="00AF7586">
      <w:pPr>
        <w:widowControl w:val="0"/>
        <w:spacing w:after="0" w:line="500" w:lineRule="exact"/>
        <w:rPr>
          <w:rFonts w:cs="Times New Roman"/>
          <w:lang w:eastAsia="zh-CN"/>
        </w:rPr>
      </w:pPr>
    </w:p>
    <w:p w:rsidR="00C73537" w:rsidRDefault="00C73537" w:rsidP="006D4EDA">
      <w:pPr>
        <w:spacing w:after="0" w:line="500" w:lineRule="exact"/>
        <w:ind w:firstLineChars="202" w:firstLine="31680"/>
        <w:jc w:val="both"/>
        <w:rPr>
          <w:rFonts w:ascii="仿宋_GB2312" w:eastAsia="仿宋_GB2312" w:hAnsi="Arial" w:cs="Times New Roman"/>
          <w:sz w:val="28"/>
          <w:szCs w:val="28"/>
          <w:lang w:eastAsia="zh-CN"/>
        </w:rPr>
      </w:pPr>
      <w:bookmarkStart w:id="23" w:name="_Toc361327258"/>
      <w:bookmarkStart w:id="24" w:name="_Toc378597921"/>
      <w:r w:rsidRPr="009B685C">
        <w:rPr>
          <w:rFonts w:ascii="仿宋_GB2312" w:eastAsia="仿宋_GB2312" w:hAnsi="Arial" w:cs="仿宋_GB2312" w:hint="eastAsia"/>
          <w:sz w:val="28"/>
          <w:szCs w:val="28"/>
          <w:lang w:eastAsia="zh-CN"/>
        </w:rPr>
        <w:t>为加强财政</w:t>
      </w:r>
      <w:r>
        <w:rPr>
          <w:rFonts w:ascii="仿宋_GB2312" w:eastAsia="仿宋_GB2312" w:hAnsi="Arial" w:cs="仿宋_GB2312" w:hint="eastAsia"/>
          <w:sz w:val="28"/>
          <w:szCs w:val="28"/>
          <w:lang w:eastAsia="zh-CN"/>
        </w:rPr>
        <w:t>预算</w:t>
      </w:r>
      <w:r w:rsidRPr="009B685C">
        <w:rPr>
          <w:rFonts w:ascii="仿宋_GB2312" w:eastAsia="仿宋_GB2312" w:hAnsi="Arial" w:cs="仿宋_GB2312" w:hint="eastAsia"/>
          <w:sz w:val="28"/>
          <w:szCs w:val="28"/>
          <w:lang w:eastAsia="zh-CN"/>
        </w:rPr>
        <w:t>支出管理，</w:t>
      </w:r>
      <w:r w:rsidRPr="008B382C">
        <w:rPr>
          <w:rFonts w:ascii="仿宋_GB2312" w:eastAsia="仿宋_GB2312" w:hAnsi="Arial" w:cs="仿宋_GB2312" w:hint="eastAsia"/>
          <w:sz w:val="28"/>
          <w:szCs w:val="28"/>
          <w:lang w:eastAsia="zh-CN"/>
        </w:rPr>
        <w:t>提高财政资金使用效益</w:t>
      </w:r>
      <w:r w:rsidRPr="009B685C">
        <w:rPr>
          <w:rFonts w:ascii="仿宋_GB2312" w:eastAsia="仿宋_GB2312" w:hAnsi="Arial" w:cs="仿宋_GB2312" w:hint="eastAsia"/>
          <w:sz w:val="28"/>
          <w:szCs w:val="28"/>
          <w:lang w:eastAsia="zh-CN"/>
        </w:rPr>
        <w:t>，发挥</w:t>
      </w:r>
      <w:r>
        <w:rPr>
          <w:rFonts w:ascii="仿宋_GB2312" w:eastAsia="仿宋_GB2312" w:hAnsi="Arial" w:cs="仿宋_GB2312" w:hint="eastAsia"/>
          <w:sz w:val="28"/>
          <w:szCs w:val="28"/>
          <w:lang w:eastAsia="zh-CN"/>
        </w:rPr>
        <w:t>公共</w:t>
      </w:r>
      <w:r w:rsidRPr="009B685C">
        <w:rPr>
          <w:rFonts w:ascii="仿宋_GB2312" w:eastAsia="仿宋_GB2312" w:hAnsi="Arial" w:cs="仿宋_GB2312" w:hint="eastAsia"/>
          <w:sz w:val="28"/>
          <w:szCs w:val="28"/>
          <w:lang w:eastAsia="zh-CN"/>
        </w:rPr>
        <w:t>资金</w:t>
      </w:r>
      <w:r w:rsidRPr="008B382C">
        <w:rPr>
          <w:rFonts w:ascii="仿宋_GB2312" w:eastAsia="仿宋_GB2312" w:hAnsi="Arial" w:cs="仿宋_GB2312" w:hint="eastAsia"/>
          <w:sz w:val="28"/>
          <w:szCs w:val="28"/>
          <w:lang w:eastAsia="zh-CN"/>
        </w:rPr>
        <w:t>的</w:t>
      </w:r>
      <w:r>
        <w:rPr>
          <w:rFonts w:ascii="仿宋_GB2312" w:eastAsia="仿宋_GB2312" w:hAnsi="Arial" w:cs="仿宋_GB2312" w:hint="eastAsia"/>
          <w:sz w:val="28"/>
          <w:szCs w:val="28"/>
          <w:lang w:eastAsia="zh-CN"/>
        </w:rPr>
        <w:t>引导和促进</w:t>
      </w:r>
      <w:r w:rsidRPr="008B382C">
        <w:rPr>
          <w:rFonts w:ascii="仿宋_GB2312" w:eastAsia="仿宋_GB2312" w:hAnsi="Arial" w:cs="仿宋_GB2312" w:hint="eastAsia"/>
          <w:sz w:val="28"/>
          <w:szCs w:val="28"/>
          <w:lang w:eastAsia="zh-CN"/>
        </w:rPr>
        <w:t>作用</w:t>
      </w:r>
      <w:r w:rsidRPr="009B685C">
        <w:rPr>
          <w:rFonts w:ascii="仿宋_GB2312" w:eastAsia="仿宋_GB2312" w:hAnsi="Arial" w:cs="仿宋_GB2312" w:hint="eastAsia"/>
          <w:sz w:val="28"/>
          <w:szCs w:val="28"/>
          <w:lang w:eastAsia="zh-CN"/>
        </w:rPr>
        <w:t>，</w:t>
      </w:r>
      <w:r w:rsidRPr="00601300">
        <w:rPr>
          <w:rFonts w:ascii="仿宋_GB2312" w:eastAsia="仿宋_GB2312" w:hAnsi="Arial" w:cs="仿宋_GB2312" w:hint="eastAsia"/>
          <w:sz w:val="28"/>
          <w:szCs w:val="28"/>
          <w:lang w:eastAsia="zh-CN"/>
        </w:rPr>
        <w:t>确保</w:t>
      </w:r>
      <w:r>
        <w:rPr>
          <w:rFonts w:ascii="仿宋_GB2312" w:eastAsia="仿宋_GB2312" w:hAnsi="Arial" w:cs="仿宋_GB2312" w:hint="eastAsia"/>
          <w:sz w:val="28"/>
          <w:szCs w:val="28"/>
          <w:lang w:eastAsia="zh-CN"/>
        </w:rPr>
        <w:t>上海</w:t>
      </w:r>
      <w:r w:rsidRPr="00AE7656">
        <w:rPr>
          <w:rFonts w:ascii="仿宋_GB2312" w:eastAsia="仿宋_GB2312" w:hAnsi="Arial" w:cs="仿宋_GB2312" w:hint="eastAsia"/>
          <w:sz w:val="28"/>
          <w:szCs w:val="28"/>
          <w:lang w:eastAsia="zh-CN"/>
        </w:rPr>
        <w:t>党员干部现代远程教育网络体系建设项目（运维）</w:t>
      </w:r>
      <w:r w:rsidRPr="00601300">
        <w:rPr>
          <w:rFonts w:ascii="仿宋_GB2312" w:eastAsia="仿宋_GB2312" w:hAnsi="Arial" w:cs="仿宋_GB2312" w:hint="eastAsia"/>
          <w:sz w:val="28"/>
          <w:szCs w:val="28"/>
          <w:lang w:eastAsia="zh-CN"/>
        </w:rPr>
        <w:t>的</w:t>
      </w:r>
      <w:r>
        <w:rPr>
          <w:rFonts w:ascii="仿宋_GB2312" w:eastAsia="仿宋_GB2312" w:hAnsi="Arial" w:cs="仿宋_GB2312" w:hint="eastAsia"/>
          <w:sz w:val="28"/>
          <w:szCs w:val="28"/>
          <w:lang w:eastAsia="zh-CN"/>
        </w:rPr>
        <w:t>有序进行。同时</w:t>
      </w:r>
      <w:r w:rsidRPr="009B685C">
        <w:rPr>
          <w:rFonts w:ascii="仿宋_GB2312" w:eastAsia="仿宋_GB2312" w:hAnsi="Arial" w:cs="仿宋_GB2312" w:hint="eastAsia"/>
          <w:sz w:val="28"/>
          <w:szCs w:val="28"/>
          <w:lang w:eastAsia="zh-CN"/>
        </w:rPr>
        <w:t>根据《上海市预算绩效管理实施办法》（沪财绩〔</w:t>
      </w:r>
      <w:r w:rsidRPr="009B685C">
        <w:rPr>
          <w:rFonts w:ascii="仿宋_GB2312" w:eastAsia="仿宋_GB2312" w:hAnsi="Arial" w:cs="仿宋_GB2312"/>
          <w:sz w:val="28"/>
          <w:szCs w:val="28"/>
          <w:lang w:eastAsia="zh-CN"/>
        </w:rPr>
        <w:t>2014</w:t>
      </w:r>
      <w:r w:rsidRPr="009B685C">
        <w:rPr>
          <w:rFonts w:ascii="仿宋_GB2312" w:eastAsia="仿宋_GB2312" w:hAnsi="Arial" w:cs="仿宋_GB2312" w:hint="eastAsia"/>
          <w:sz w:val="28"/>
          <w:szCs w:val="28"/>
          <w:lang w:eastAsia="zh-CN"/>
        </w:rPr>
        <w:t>〕</w:t>
      </w:r>
      <w:r w:rsidRPr="009B685C">
        <w:rPr>
          <w:rFonts w:ascii="仿宋_GB2312" w:eastAsia="仿宋_GB2312" w:hAnsi="Arial" w:cs="仿宋_GB2312"/>
          <w:sz w:val="28"/>
          <w:szCs w:val="28"/>
          <w:lang w:eastAsia="zh-CN"/>
        </w:rPr>
        <w:t>22</w:t>
      </w:r>
      <w:r w:rsidRPr="009B685C">
        <w:rPr>
          <w:rFonts w:ascii="仿宋_GB2312" w:eastAsia="仿宋_GB2312" w:hAnsi="Arial" w:cs="仿宋_GB2312" w:hint="eastAsia"/>
          <w:sz w:val="28"/>
          <w:szCs w:val="28"/>
          <w:lang w:eastAsia="zh-CN"/>
        </w:rPr>
        <w:t>号）的规定，</w:t>
      </w:r>
      <w:r>
        <w:rPr>
          <w:rFonts w:ascii="仿宋_GB2312" w:eastAsia="仿宋_GB2312" w:hAnsi="Arial" w:cs="仿宋_GB2312" w:hint="eastAsia"/>
          <w:sz w:val="28"/>
          <w:szCs w:val="28"/>
          <w:lang w:eastAsia="zh-CN"/>
        </w:rPr>
        <w:t>中共</w:t>
      </w:r>
      <w:r w:rsidRPr="00601300">
        <w:rPr>
          <w:rFonts w:ascii="仿宋_GB2312" w:eastAsia="仿宋_GB2312" w:hAnsi="Arial" w:cs="仿宋_GB2312" w:hint="eastAsia"/>
          <w:sz w:val="28"/>
          <w:szCs w:val="28"/>
          <w:lang w:eastAsia="zh-CN"/>
        </w:rPr>
        <w:t>上海</w:t>
      </w:r>
      <w:r>
        <w:rPr>
          <w:rFonts w:ascii="仿宋_GB2312" w:eastAsia="仿宋_GB2312" w:hAnsi="Arial" w:cs="仿宋_GB2312" w:hint="eastAsia"/>
          <w:sz w:val="28"/>
          <w:szCs w:val="28"/>
          <w:lang w:eastAsia="zh-CN"/>
        </w:rPr>
        <w:t>市委组织部</w:t>
      </w:r>
      <w:r w:rsidRPr="00E8274D">
        <w:rPr>
          <w:rFonts w:ascii="仿宋_GB2312" w:eastAsia="仿宋_GB2312" w:hAnsi="Arial" w:cs="仿宋_GB2312" w:hint="eastAsia"/>
          <w:sz w:val="28"/>
          <w:szCs w:val="28"/>
          <w:lang w:eastAsia="zh-CN"/>
        </w:rPr>
        <w:t>委托瑞华会计师事务所（特殊普通合伙）上海分所</w:t>
      </w:r>
      <w:r>
        <w:rPr>
          <w:rFonts w:ascii="仿宋_GB2312" w:eastAsia="仿宋_GB2312" w:hAnsi="Arial" w:cs="仿宋_GB2312" w:hint="eastAsia"/>
          <w:sz w:val="28"/>
          <w:szCs w:val="28"/>
          <w:lang w:eastAsia="zh-CN"/>
        </w:rPr>
        <w:t>对上海市党建服务中心</w:t>
      </w:r>
      <w:r w:rsidRPr="00AE7656">
        <w:rPr>
          <w:rFonts w:ascii="仿宋_GB2312" w:eastAsia="仿宋_GB2312" w:hAnsi="Arial" w:cs="仿宋_GB2312"/>
          <w:sz w:val="28"/>
          <w:szCs w:val="28"/>
          <w:lang w:eastAsia="zh-CN"/>
        </w:rPr>
        <w:t>2017</w:t>
      </w:r>
      <w:r w:rsidRPr="00AE7656">
        <w:rPr>
          <w:rFonts w:ascii="仿宋_GB2312" w:eastAsia="仿宋_GB2312" w:hAnsi="Arial" w:cs="仿宋_GB2312" w:hint="eastAsia"/>
          <w:sz w:val="28"/>
          <w:szCs w:val="28"/>
          <w:lang w:eastAsia="zh-CN"/>
        </w:rPr>
        <w:t>年度上海党员干部现代远程教育网络体系建设项目（运维）</w:t>
      </w:r>
      <w:r w:rsidRPr="00E8274D">
        <w:rPr>
          <w:rFonts w:ascii="仿宋_GB2312" w:eastAsia="仿宋_GB2312" w:hAnsi="Arial" w:cs="仿宋_GB2312" w:hint="eastAsia"/>
          <w:sz w:val="28"/>
          <w:szCs w:val="28"/>
          <w:lang w:eastAsia="zh-CN"/>
        </w:rPr>
        <w:t>财政支出的绩效进行评价。</w:t>
      </w:r>
    </w:p>
    <w:p w:rsidR="00C73537" w:rsidRPr="00BF6000" w:rsidRDefault="00C73537" w:rsidP="00402315">
      <w:pPr>
        <w:spacing w:after="0" w:line="500" w:lineRule="exact"/>
        <w:ind w:firstLineChars="202" w:firstLine="31680"/>
        <w:jc w:val="both"/>
        <w:rPr>
          <w:rFonts w:ascii="仿宋_GB2312" w:eastAsia="仿宋_GB2312" w:cs="Times New Roman"/>
          <w:sz w:val="28"/>
          <w:szCs w:val="28"/>
          <w:lang w:eastAsia="zh-CN"/>
        </w:rPr>
      </w:pPr>
      <w:r w:rsidRPr="00601300">
        <w:rPr>
          <w:rFonts w:ascii="仿宋_GB2312" w:eastAsia="仿宋_GB2312" w:cs="仿宋_GB2312" w:hint="eastAsia"/>
          <w:sz w:val="28"/>
          <w:szCs w:val="28"/>
          <w:lang w:eastAsia="zh-CN"/>
        </w:rPr>
        <w:t>本次绩效评价目的是对</w:t>
      </w:r>
      <w:r w:rsidRPr="00AE7656">
        <w:rPr>
          <w:rFonts w:ascii="仿宋_GB2312" w:eastAsia="仿宋_GB2312" w:cs="仿宋_GB2312" w:hint="eastAsia"/>
          <w:sz w:val="28"/>
          <w:szCs w:val="28"/>
          <w:lang w:eastAsia="zh-CN"/>
        </w:rPr>
        <w:t>党建服务中心</w:t>
      </w:r>
      <w:r>
        <w:rPr>
          <w:rFonts w:ascii="仿宋_GB2312" w:eastAsia="仿宋_GB2312" w:cs="仿宋_GB2312"/>
          <w:sz w:val="28"/>
          <w:szCs w:val="28"/>
          <w:lang w:eastAsia="zh-CN"/>
        </w:rPr>
        <w:t>2017</w:t>
      </w:r>
      <w:r>
        <w:rPr>
          <w:rFonts w:ascii="仿宋_GB2312" w:eastAsia="仿宋_GB2312" w:cs="仿宋_GB2312" w:hint="eastAsia"/>
          <w:sz w:val="28"/>
          <w:szCs w:val="28"/>
          <w:lang w:eastAsia="zh-CN"/>
        </w:rPr>
        <w:t>年度上海党员干部现代远程教育网络体系建设项目（运维）的</w:t>
      </w:r>
      <w:r w:rsidRPr="00601300">
        <w:rPr>
          <w:rFonts w:ascii="仿宋_GB2312" w:eastAsia="仿宋_GB2312" w:cs="仿宋_GB2312" w:hint="eastAsia"/>
          <w:sz w:val="28"/>
          <w:szCs w:val="28"/>
          <w:lang w:eastAsia="zh-CN"/>
        </w:rPr>
        <w:t>进展情况、资金使用、制度建设及执行情况和取得的成效进行评价，总结经验，发现问题，提出改进的意见和建议。</w:t>
      </w:r>
    </w:p>
    <w:p w:rsidR="00C73537" w:rsidRPr="00DC4800" w:rsidRDefault="00C73537" w:rsidP="00AF7586">
      <w:pPr>
        <w:pStyle w:val="Heading1"/>
        <w:widowControl w:val="0"/>
        <w:numPr>
          <w:ilvl w:val="0"/>
          <w:numId w:val="2"/>
        </w:numPr>
        <w:spacing w:before="0" w:line="500" w:lineRule="exact"/>
        <w:rPr>
          <w:rFonts w:ascii="仿宋_GB2312" w:eastAsia="仿宋_GB2312" w:hAnsi="Arial" w:cs="Times New Roman"/>
          <w:color w:val="000000"/>
          <w:lang w:eastAsia="zh-CN"/>
        </w:rPr>
      </w:pPr>
      <w:bookmarkStart w:id="25" w:name="_Toc517201828"/>
      <w:r w:rsidRPr="00DC4800">
        <w:rPr>
          <w:rFonts w:ascii="仿宋_GB2312" w:eastAsia="仿宋_GB2312" w:hAnsi="Arial" w:cs="仿宋_GB2312" w:hint="eastAsia"/>
          <w:color w:val="000000"/>
          <w:lang w:eastAsia="zh-CN"/>
        </w:rPr>
        <w:t>项目基本情况</w:t>
      </w:r>
      <w:bookmarkEnd w:id="23"/>
      <w:bookmarkEnd w:id="24"/>
      <w:bookmarkEnd w:id="25"/>
    </w:p>
    <w:p w:rsidR="00C73537" w:rsidRPr="00485C5B" w:rsidRDefault="00C73537" w:rsidP="00AF7586">
      <w:pPr>
        <w:pStyle w:val="Heading1"/>
        <w:spacing w:line="500" w:lineRule="exact"/>
        <w:ind w:left="568"/>
        <w:rPr>
          <w:rFonts w:ascii="仿宋_GB2312" w:eastAsia="仿宋_GB2312" w:cs="Times New Roman"/>
          <w:lang w:eastAsia="zh-CN"/>
        </w:rPr>
      </w:pPr>
      <w:bookmarkStart w:id="26" w:name="_Toc517201829"/>
      <w:r>
        <w:rPr>
          <w:rFonts w:ascii="仿宋_GB2312" w:eastAsia="仿宋_GB2312" w:cs="仿宋_GB2312" w:hint="eastAsia"/>
          <w:lang w:eastAsia="zh-CN"/>
        </w:rPr>
        <w:t>（一）项目</w:t>
      </w:r>
      <w:r w:rsidRPr="00485C5B">
        <w:rPr>
          <w:rFonts w:ascii="仿宋_GB2312" w:eastAsia="仿宋_GB2312" w:cs="仿宋_GB2312" w:hint="eastAsia"/>
          <w:lang w:eastAsia="zh-CN"/>
        </w:rPr>
        <w:t>概况</w:t>
      </w:r>
      <w:bookmarkEnd w:id="26"/>
    </w:p>
    <w:p w:rsidR="00C73537" w:rsidRPr="00AD4778" w:rsidRDefault="00C73537" w:rsidP="00402315">
      <w:pPr>
        <w:pStyle w:val="Heading2"/>
        <w:spacing w:line="500" w:lineRule="exact"/>
        <w:ind w:leftChars="254" w:left="31680" w:hangingChars="2" w:firstLine="31680"/>
        <w:rPr>
          <w:rFonts w:cs="Times New Roman"/>
        </w:rPr>
      </w:pPr>
      <w:bookmarkStart w:id="27" w:name="_Toc434333845"/>
      <w:bookmarkStart w:id="28" w:name="_Toc447293118"/>
      <w:bookmarkStart w:id="29" w:name="_Toc517201830"/>
      <w:r w:rsidRPr="00AD4778">
        <w:rPr>
          <w:rFonts w:ascii="仿宋_GB2312" w:eastAsia="仿宋_GB2312" w:cs="仿宋_GB2312"/>
          <w:sz w:val="28"/>
          <w:szCs w:val="28"/>
          <w:lang w:eastAsia="zh-CN"/>
        </w:rPr>
        <w:t>1.</w:t>
      </w:r>
      <w:r w:rsidRPr="00AD4778">
        <w:rPr>
          <w:rFonts w:ascii="仿宋_GB2312" w:eastAsia="仿宋_GB2312" w:cs="仿宋_GB2312" w:hint="eastAsia"/>
          <w:sz w:val="28"/>
          <w:szCs w:val="28"/>
          <w:lang w:eastAsia="zh-CN"/>
        </w:rPr>
        <w:t>立项背景及目的</w:t>
      </w:r>
      <w:bookmarkEnd w:id="27"/>
      <w:bookmarkEnd w:id="28"/>
      <w:bookmarkEnd w:id="29"/>
    </w:p>
    <w:p w:rsidR="00C73537" w:rsidRDefault="00C73537" w:rsidP="006D4EDA">
      <w:pPr>
        <w:tabs>
          <w:tab w:val="left" w:pos="7620"/>
        </w:tabs>
        <w:spacing w:before="100" w:beforeAutospacing="1" w:after="0" w:line="500" w:lineRule="exact"/>
        <w:ind w:firstLineChars="202" w:firstLine="31680"/>
        <w:jc w:val="both"/>
        <w:rPr>
          <w:rFonts w:ascii="仿宋_GB2312" w:eastAsia="仿宋_GB2312" w:hAnsi="宋体" w:cs="Times New Roman"/>
          <w:sz w:val="28"/>
          <w:szCs w:val="28"/>
          <w:lang w:eastAsia="zh-CN"/>
        </w:rPr>
      </w:pPr>
      <w:bookmarkStart w:id="30" w:name="_Toc375216108"/>
      <w:bookmarkStart w:id="31" w:name="_Toc378597924"/>
      <w:bookmarkStart w:id="32" w:name="_Toc392494321"/>
      <w:bookmarkStart w:id="33" w:name="_Toc434333846"/>
      <w:r>
        <w:rPr>
          <w:rFonts w:ascii="仿宋_GB2312" w:eastAsia="仿宋_GB2312" w:hAnsi="宋体" w:cs="仿宋_GB2312"/>
          <w:sz w:val="28"/>
          <w:szCs w:val="28"/>
          <w:lang w:eastAsia="zh-CN"/>
        </w:rPr>
        <w:t>2007</w:t>
      </w:r>
      <w:r>
        <w:rPr>
          <w:rFonts w:ascii="仿宋_GB2312" w:eastAsia="仿宋_GB2312" w:hAnsi="宋体" w:cs="仿宋_GB2312" w:hint="eastAsia"/>
          <w:sz w:val="28"/>
          <w:szCs w:val="28"/>
          <w:lang w:eastAsia="zh-CN"/>
        </w:rPr>
        <w:t>年</w:t>
      </w:r>
      <w:r>
        <w:rPr>
          <w:rFonts w:ascii="仿宋_GB2312" w:eastAsia="仿宋_GB2312" w:hAnsi="宋体" w:cs="仿宋_GB2312"/>
          <w:sz w:val="28"/>
          <w:szCs w:val="28"/>
          <w:lang w:eastAsia="zh-CN"/>
        </w:rPr>
        <w:t>7</w:t>
      </w:r>
      <w:r>
        <w:rPr>
          <w:rFonts w:ascii="仿宋_GB2312" w:eastAsia="仿宋_GB2312" w:hAnsi="宋体" w:cs="仿宋_GB2312" w:hint="eastAsia"/>
          <w:sz w:val="28"/>
          <w:szCs w:val="28"/>
          <w:lang w:eastAsia="zh-CN"/>
        </w:rPr>
        <w:t>月</w:t>
      </w:r>
      <w:r>
        <w:rPr>
          <w:rFonts w:ascii="仿宋_GB2312" w:eastAsia="仿宋_GB2312" w:hAnsi="宋体" w:cs="仿宋_GB2312"/>
          <w:sz w:val="28"/>
          <w:szCs w:val="28"/>
          <w:lang w:eastAsia="zh-CN"/>
        </w:rPr>
        <w:t>4</w:t>
      </w:r>
      <w:r>
        <w:rPr>
          <w:rFonts w:ascii="仿宋_GB2312" w:eastAsia="仿宋_GB2312" w:hAnsi="宋体" w:cs="仿宋_GB2312" w:hint="eastAsia"/>
          <w:sz w:val="28"/>
          <w:szCs w:val="28"/>
          <w:lang w:eastAsia="zh-CN"/>
        </w:rPr>
        <w:t>日中共中央印发了《中共中央办公厅关于在全国农村开展党员干部现代教育工作的意见》（中办发</w:t>
      </w:r>
      <w:r>
        <w:rPr>
          <w:rFonts w:ascii="仿宋_GB2312" w:eastAsia="仿宋_GB2312" w:hAnsi="宋体" w:cs="仿宋_GB2312"/>
          <w:sz w:val="28"/>
          <w:szCs w:val="28"/>
          <w:lang w:eastAsia="zh-CN"/>
        </w:rPr>
        <w:t>[2007]18</w:t>
      </w:r>
      <w:r>
        <w:rPr>
          <w:rFonts w:ascii="仿宋_GB2312" w:eastAsia="仿宋_GB2312" w:hAnsi="宋体" w:cs="仿宋_GB2312" w:hint="eastAsia"/>
          <w:sz w:val="28"/>
          <w:szCs w:val="28"/>
          <w:lang w:eastAsia="zh-CN"/>
        </w:rPr>
        <w:t>号）</w:t>
      </w:r>
      <w:r>
        <w:rPr>
          <w:rFonts w:ascii="仿宋_GB2312" w:eastAsia="仿宋_GB2312" w:hAnsi="宋体" w:cs="仿宋_GB2312"/>
          <w:sz w:val="28"/>
          <w:szCs w:val="28"/>
          <w:lang w:eastAsia="zh-CN"/>
        </w:rPr>
        <w:t>,</w:t>
      </w:r>
      <w:r w:rsidRPr="00BD5C00">
        <w:rPr>
          <w:rFonts w:ascii="仿宋_GB2312" w:eastAsia="仿宋_GB2312" w:hAnsi="宋体" w:cs="仿宋_GB2312"/>
          <w:sz w:val="28"/>
          <w:szCs w:val="28"/>
          <w:lang w:eastAsia="zh-CN"/>
        </w:rPr>
        <w:t xml:space="preserve"> </w:t>
      </w:r>
      <w:r>
        <w:rPr>
          <w:rFonts w:ascii="仿宋_GB2312" w:eastAsia="仿宋_GB2312" w:hAnsi="宋体" w:cs="仿宋_GB2312" w:hint="eastAsia"/>
          <w:sz w:val="28"/>
          <w:szCs w:val="28"/>
          <w:lang w:eastAsia="zh-CN"/>
        </w:rPr>
        <w:t>旨在提高广大农村党员干部和农民群众的整体素质，推进社会主义新农村建设。文件要求从</w:t>
      </w:r>
      <w:r>
        <w:rPr>
          <w:rFonts w:ascii="仿宋_GB2312" w:eastAsia="仿宋_GB2312" w:hAnsi="宋体" w:cs="仿宋_GB2312"/>
          <w:sz w:val="28"/>
          <w:szCs w:val="28"/>
          <w:lang w:eastAsia="zh-CN"/>
        </w:rPr>
        <w:t>2007</w:t>
      </w:r>
      <w:r>
        <w:rPr>
          <w:rFonts w:ascii="仿宋_GB2312" w:eastAsia="仿宋_GB2312" w:hAnsi="宋体" w:cs="仿宋_GB2312" w:hint="eastAsia"/>
          <w:sz w:val="28"/>
          <w:szCs w:val="28"/>
          <w:lang w:eastAsia="zh-CN"/>
        </w:rPr>
        <w:t>年下半年开始，在试点的基础上，在全国农村普遍开展党员干部现代远程教育工作。力争到</w:t>
      </w:r>
      <w:r>
        <w:rPr>
          <w:rFonts w:ascii="仿宋_GB2312" w:eastAsia="仿宋_GB2312" w:hAnsi="宋体" w:cs="仿宋_GB2312"/>
          <w:sz w:val="28"/>
          <w:szCs w:val="28"/>
          <w:lang w:eastAsia="zh-CN"/>
        </w:rPr>
        <w:t>2010</w:t>
      </w:r>
      <w:r>
        <w:rPr>
          <w:rFonts w:ascii="仿宋_GB2312" w:eastAsia="仿宋_GB2312" w:hAnsi="宋体" w:cs="仿宋_GB2312" w:hint="eastAsia"/>
          <w:sz w:val="28"/>
          <w:szCs w:val="28"/>
          <w:lang w:eastAsia="zh-CN"/>
        </w:rPr>
        <w:t>年底，在全国基本建成农村党员干部现代教育网络体系</w:t>
      </w:r>
      <w:r w:rsidRPr="00D15F8F">
        <w:rPr>
          <w:rFonts w:ascii="仿宋_GB2312" w:eastAsia="仿宋_GB2312" w:hAnsi="宋体" w:cs="仿宋_GB2312" w:hint="eastAsia"/>
          <w:sz w:val="28"/>
          <w:szCs w:val="28"/>
          <w:lang w:eastAsia="zh-CN"/>
        </w:rPr>
        <w:t>。</w:t>
      </w:r>
    </w:p>
    <w:p w:rsidR="00C73537" w:rsidRDefault="00C73537" w:rsidP="00402315">
      <w:pPr>
        <w:tabs>
          <w:tab w:val="left" w:pos="7620"/>
        </w:tabs>
        <w:spacing w:before="100" w:beforeAutospacing="1" w:after="0" w:line="500" w:lineRule="exact"/>
        <w:ind w:firstLineChars="202" w:firstLine="31680"/>
        <w:jc w:val="both"/>
        <w:rPr>
          <w:rFonts w:ascii="仿宋_GB2312" w:eastAsia="仿宋_GB2312" w:hAnsi="宋体" w:cs="Times New Roman"/>
          <w:sz w:val="28"/>
          <w:szCs w:val="28"/>
          <w:lang w:eastAsia="zh-CN"/>
        </w:rPr>
      </w:pPr>
      <w:r w:rsidRPr="005552DE">
        <w:rPr>
          <w:rFonts w:ascii="仿宋_GB2312" w:eastAsia="仿宋_GB2312" w:hAnsi="宋体" w:cs="仿宋_GB2312" w:hint="eastAsia"/>
          <w:sz w:val="28"/>
          <w:szCs w:val="28"/>
          <w:lang w:eastAsia="zh-CN"/>
        </w:rPr>
        <w:t>为</w:t>
      </w:r>
      <w:r>
        <w:rPr>
          <w:rFonts w:ascii="仿宋_GB2312" w:eastAsia="仿宋_GB2312" w:hAnsi="宋体" w:cs="仿宋_GB2312" w:hint="eastAsia"/>
          <w:sz w:val="28"/>
          <w:szCs w:val="28"/>
          <w:lang w:eastAsia="zh-CN"/>
        </w:rPr>
        <w:t>把</w:t>
      </w:r>
      <w:r w:rsidRPr="005552DE">
        <w:rPr>
          <w:rFonts w:ascii="仿宋_GB2312" w:eastAsia="仿宋_GB2312" w:hAnsi="宋体" w:cs="仿宋_GB2312" w:hint="eastAsia"/>
          <w:sz w:val="28"/>
          <w:szCs w:val="28"/>
          <w:lang w:eastAsia="zh-CN"/>
        </w:rPr>
        <w:t>党员干部现代远程教育工作</w:t>
      </w:r>
      <w:r>
        <w:rPr>
          <w:rFonts w:ascii="仿宋_GB2312" w:eastAsia="仿宋_GB2312" w:hAnsi="宋体" w:cs="仿宋_GB2312" w:hint="eastAsia"/>
          <w:sz w:val="28"/>
          <w:szCs w:val="28"/>
          <w:lang w:eastAsia="zh-CN"/>
        </w:rPr>
        <w:t>落到实处，</w:t>
      </w:r>
      <w:r w:rsidRPr="005552DE">
        <w:rPr>
          <w:rFonts w:ascii="仿宋_GB2312" w:eastAsia="仿宋_GB2312" w:hAnsi="宋体" w:cs="仿宋_GB2312" w:hint="eastAsia"/>
          <w:sz w:val="28"/>
          <w:szCs w:val="28"/>
          <w:lang w:eastAsia="zh-CN"/>
        </w:rPr>
        <w:t>以提高基层干部素质和保持党员队伍的先进性为重点，建立健全党员干部现代远程教育网络体系，按照《中共中央办公厅关于在全国农村开展党员干部现代远程教育工作的意见》</w:t>
      </w:r>
      <w:r w:rsidRPr="005552DE">
        <w:rPr>
          <w:rFonts w:ascii="仿宋_GB2312" w:eastAsia="仿宋_GB2312" w:hAnsi="宋体" w:cs="仿宋_GB2312"/>
          <w:sz w:val="28"/>
          <w:szCs w:val="28"/>
          <w:lang w:eastAsia="zh-CN"/>
        </w:rPr>
        <w:t>(</w:t>
      </w:r>
      <w:r w:rsidRPr="005552DE">
        <w:rPr>
          <w:rFonts w:ascii="仿宋_GB2312" w:eastAsia="仿宋_GB2312" w:hAnsi="宋体" w:cs="仿宋_GB2312" w:hint="eastAsia"/>
          <w:sz w:val="28"/>
          <w:szCs w:val="28"/>
          <w:lang w:eastAsia="zh-CN"/>
        </w:rPr>
        <w:t>中办发</w:t>
      </w:r>
      <w:r w:rsidRPr="005552DE">
        <w:rPr>
          <w:rFonts w:ascii="仿宋_GB2312" w:eastAsia="仿宋_GB2312" w:hAnsi="宋体" w:cs="仿宋_GB2312"/>
          <w:sz w:val="28"/>
          <w:szCs w:val="28"/>
          <w:lang w:eastAsia="zh-CN"/>
        </w:rPr>
        <w:t>[2007]18</w:t>
      </w:r>
      <w:r w:rsidRPr="005552DE">
        <w:rPr>
          <w:rFonts w:ascii="仿宋_GB2312" w:eastAsia="仿宋_GB2312" w:hAnsi="宋体" w:cs="仿宋_GB2312" w:hint="eastAsia"/>
          <w:sz w:val="28"/>
          <w:szCs w:val="28"/>
          <w:lang w:eastAsia="zh-CN"/>
        </w:rPr>
        <w:t>号）的要求</w:t>
      </w:r>
      <w:r>
        <w:rPr>
          <w:rFonts w:ascii="仿宋_GB2312" w:eastAsia="仿宋_GB2312" w:hAnsi="宋体" w:cs="仿宋_GB2312" w:hint="eastAsia"/>
          <w:sz w:val="28"/>
          <w:szCs w:val="28"/>
          <w:lang w:eastAsia="zh-CN"/>
        </w:rPr>
        <w:t>，中共上海市委办公厅在</w:t>
      </w:r>
      <w:r>
        <w:rPr>
          <w:rFonts w:ascii="仿宋_GB2312" w:eastAsia="仿宋_GB2312" w:hAnsi="宋体" w:cs="仿宋_GB2312"/>
          <w:sz w:val="28"/>
          <w:szCs w:val="28"/>
          <w:lang w:eastAsia="zh-CN"/>
        </w:rPr>
        <w:t>2008</w:t>
      </w:r>
      <w:r>
        <w:rPr>
          <w:rFonts w:ascii="仿宋_GB2312" w:eastAsia="仿宋_GB2312" w:hAnsi="宋体" w:cs="仿宋_GB2312" w:hint="eastAsia"/>
          <w:sz w:val="28"/>
          <w:szCs w:val="28"/>
          <w:lang w:eastAsia="zh-CN"/>
        </w:rPr>
        <w:t>年</w:t>
      </w:r>
      <w:r>
        <w:rPr>
          <w:rFonts w:ascii="仿宋_GB2312" w:eastAsia="仿宋_GB2312" w:hAnsi="宋体" w:cs="仿宋_GB2312"/>
          <w:sz w:val="28"/>
          <w:szCs w:val="28"/>
          <w:lang w:eastAsia="zh-CN"/>
        </w:rPr>
        <w:t>1</w:t>
      </w:r>
      <w:r>
        <w:rPr>
          <w:rFonts w:ascii="仿宋_GB2312" w:eastAsia="仿宋_GB2312" w:hAnsi="宋体" w:cs="仿宋_GB2312" w:hint="eastAsia"/>
          <w:sz w:val="28"/>
          <w:szCs w:val="28"/>
          <w:lang w:eastAsia="zh-CN"/>
        </w:rPr>
        <w:t>月印发了《</w:t>
      </w:r>
      <w:r w:rsidRPr="005552DE">
        <w:rPr>
          <w:rFonts w:ascii="仿宋_GB2312" w:eastAsia="仿宋_GB2312" w:hAnsi="宋体" w:cs="仿宋_GB2312" w:hint="eastAsia"/>
          <w:sz w:val="28"/>
          <w:szCs w:val="28"/>
          <w:lang w:eastAsia="zh-CN"/>
        </w:rPr>
        <w:t>中共上海市委办公厅关于本市开展党员干部现代远程教育工作的实施意见</w:t>
      </w:r>
      <w:r>
        <w:rPr>
          <w:rFonts w:ascii="仿宋_GB2312" w:eastAsia="仿宋_GB2312" w:hAnsi="宋体" w:cs="仿宋_GB2312" w:hint="eastAsia"/>
          <w:sz w:val="28"/>
          <w:szCs w:val="28"/>
          <w:lang w:eastAsia="zh-CN"/>
        </w:rPr>
        <w:t>》（</w:t>
      </w:r>
      <w:r w:rsidRPr="005552DE">
        <w:rPr>
          <w:rFonts w:ascii="仿宋_GB2312" w:eastAsia="仿宋_GB2312" w:hAnsi="宋体" w:cs="仿宋_GB2312" w:hint="eastAsia"/>
          <w:sz w:val="28"/>
          <w:szCs w:val="28"/>
          <w:lang w:eastAsia="zh-CN"/>
        </w:rPr>
        <w:t>沪委办发〔</w:t>
      </w:r>
      <w:r w:rsidRPr="005552DE">
        <w:rPr>
          <w:rFonts w:ascii="仿宋_GB2312" w:eastAsia="仿宋_GB2312" w:hAnsi="宋体" w:cs="仿宋_GB2312"/>
          <w:sz w:val="28"/>
          <w:szCs w:val="28"/>
          <w:lang w:eastAsia="zh-CN"/>
        </w:rPr>
        <w:t>2008</w:t>
      </w:r>
      <w:r w:rsidRPr="005552DE">
        <w:rPr>
          <w:rFonts w:ascii="仿宋_GB2312" w:eastAsia="仿宋_GB2312" w:hAnsi="宋体" w:cs="仿宋_GB2312" w:hint="eastAsia"/>
          <w:sz w:val="28"/>
          <w:szCs w:val="28"/>
          <w:lang w:eastAsia="zh-CN"/>
        </w:rPr>
        <w:t>〕</w:t>
      </w:r>
      <w:r w:rsidRPr="005552DE">
        <w:rPr>
          <w:rFonts w:ascii="仿宋_GB2312" w:eastAsia="仿宋_GB2312" w:hAnsi="宋体" w:cs="仿宋_GB2312"/>
          <w:sz w:val="28"/>
          <w:szCs w:val="28"/>
          <w:lang w:eastAsia="zh-CN"/>
        </w:rPr>
        <w:t>1</w:t>
      </w:r>
      <w:r w:rsidRPr="005552DE">
        <w:rPr>
          <w:rFonts w:ascii="仿宋_GB2312" w:eastAsia="仿宋_GB2312" w:hAnsi="宋体" w:cs="仿宋_GB2312" w:hint="eastAsia"/>
          <w:sz w:val="28"/>
          <w:szCs w:val="28"/>
          <w:lang w:eastAsia="zh-CN"/>
        </w:rPr>
        <w:t>号</w:t>
      </w:r>
      <w:r>
        <w:rPr>
          <w:rFonts w:ascii="仿宋_GB2312" w:eastAsia="仿宋_GB2312" w:hAnsi="宋体" w:cs="仿宋_GB2312" w:hint="eastAsia"/>
          <w:sz w:val="28"/>
          <w:szCs w:val="28"/>
          <w:lang w:eastAsia="zh-CN"/>
        </w:rPr>
        <w:t>），提出了“</w:t>
      </w:r>
      <w:r w:rsidRPr="005C17C8">
        <w:rPr>
          <w:rFonts w:ascii="仿宋_GB2312" w:eastAsia="仿宋_GB2312" w:hAnsi="宋体" w:cs="仿宋_GB2312" w:hint="eastAsia"/>
          <w:sz w:val="28"/>
          <w:szCs w:val="28"/>
          <w:lang w:eastAsia="zh-CN"/>
        </w:rPr>
        <w:t>根据城乡一体化的发展趋势，结合本市推进学习型社会建设任务，面向基层党员干部，惠及全体群众，在各区县的村和居民区全面开展党员干部现代远程教育工作。充分整合现有各类远程教育资源，采取体制内与市场化相结合的方式，着眼于全面提高广大基层党员干部和群众的整体素质，全面加强农村和城市社区基层</w:t>
      </w:r>
      <w:r>
        <w:rPr>
          <w:rFonts w:ascii="仿宋_GB2312" w:eastAsia="仿宋_GB2312" w:hAnsi="宋体" w:cs="仿宋_GB2312" w:hint="eastAsia"/>
          <w:sz w:val="28"/>
          <w:szCs w:val="28"/>
          <w:lang w:eastAsia="zh-CN"/>
        </w:rPr>
        <w:t>党的建设，高标准、高水平地建立健全党员干部现代远程教育网络体系。”的工作目标。</w:t>
      </w:r>
    </w:p>
    <w:p w:rsidR="00C73537" w:rsidRDefault="00C73537" w:rsidP="00402315">
      <w:pPr>
        <w:tabs>
          <w:tab w:val="left" w:pos="7620"/>
        </w:tabs>
        <w:spacing w:before="100" w:beforeAutospacing="1" w:after="0" w:line="500" w:lineRule="exact"/>
        <w:ind w:firstLineChars="202" w:firstLine="31680"/>
        <w:jc w:val="both"/>
        <w:rPr>
          <w:rFonts w:ascii="仿宋_GB2312" w:eastAsia="仿宋_GB2312" w:hAnsi="宋体" w:cs="Times New Roman"/>
          <w:sz w:val="28"/>
          <w:szCs w:val="28"/>
          <w:lang w:eastAsia="zh-CN"/>
        </w:rPr>
      </w:pPr>
      <w:r>
        <w:rPr>
          <w:rFonts w:ascii="仿宋_GB2312" w:eastAsia="仿宋_GB2312" w:hAnsi="宋体" w:cs="仿宋_GB2312" w:hint="eastAsia"/>
          <w:sz w:val="28"/>
          <w:szCs w:val="28"/>
          <w:lang w:eastAsia="zh-CN"/>
        </w:rPr>
        <w:t>上海市</w:t>
      </w:r>
      <w:r w:rsidRPr="005552DE">
        <w:rPr>
          <w:rFonts w:ascii="仿宋_GB2312" w:eastAsia="仿宋_GB2312" w:hAnsi="宋体" w:cs="仿宋_GB2312" w:hint="eastAsia"/>
          <w:sz w:val="28"/>
          <w:szCs w:val="28"/>
          <w:lang w:eastAsia="zh-CN"/>
        </w:rPr>
        <w:t>党员干部现代远程教育</w:t>
      </w:r>
      <w:r>
        <w:rPr>
          <w:rFonts w:ascii="仿宋_GB2312" w:eastAsia="仿宋_GB2312" w:hAnsi="宋体" w:cs="仿宋_GB2312" w:hint="eastAsia"/>
          <w:sz w:val="28"/>
          <w:szCs w:val="28"/>
          <w:lang w:eastAsia="zh-CN"/>
        </w:rPr>
        <w:t>网络体系自</w:t>
      </w:r>
      <w:r>
        <w:rPr>
          <w:rFonts w:ascii="仿宋_GB2312" w:eastAsia="仿宋_GB2312" w:hAnsi="宋体" w:cs="仿宋_GB2312"/>
          <w:sz w:val="28"/>
          <w:szCs w:val="28"/>
          <w:lang w:eastAsia="zh-CN"/>
        </w:rPr>
        <w:t>2007</w:t>
      </w:r>
      <w:r>
        <w:rPr>
          <w:rFonts w:ascii="仿宋_GB2312" w:eastAsia="仿宋_GB2312" w:hAnsi="宋体" w:cs="仿宋_GB2312" w:hint="eastAsia"/>
          <w:sz w:val="28"/>
          <w:szCs w:val="28"/>
          <w:lang w:eastAsia="zh-CN"/>
        </w:rPr>
        <w:t>年开始建设和试运行，</w:t>
      </w:r>
      <w:r>
        <w:rPr>
          <w:rFonts w:ascii="仿宋_GB2312" w:eastAsia="仿宋_GB2312" w:hAnsi="宋体" w:cs="仿宋_GB2312"/>
          <w:sz w:val="28"/>
          <w:szCs w:val="28"/>
          <w:lang w:eastAsia="zh-CN"/>
        </w:rPr>
        <w:t>2007</w:t>
      </w:r>
      <w:r>
        <w:rPr>
          <w:rFonts w:ascii="仿宋_GB2312" w:eastAsia="仿宋_GB2312" w:hAnsi="宋体" w:cs="仿宋_GB2312" w:hint="eastAsia"/>
          <w:sz w:val="28"/>
          <w:szCs w:val="28"/>
          <w:lang w:eastAsia="zh-CN"/>
        </w:rPr>
        <w:t>年底前完成了市级前端播出平台、市级中心教学资源库等各项建设，并在金山等区县先期开展试点，基本建成覆盖试点区县的基层终端站点，而后在浦东、宝山、嘉定、松江和青浦等区选择部分乡镇（街道）开展试点工作，建设了基本覆盖试点乡镇（街道）的基层终端站点。</w:t>
      </w:r>
      <w:r>
        <w:rPr>
          <w:rFonts w:ascii="仿宋_GB2312" w:eastAsia="仿宋_GB2312" w:hAnsi="宋体" w:cs="仿宋_GB2312"/>
          <w:sz w:val="28"/>
          <w:szCs w:val="28"/>
          <w:lang w:eastAsia="zh-CN"/>
        </w:rPr>
        <w:t>2008</w:t>
      </w:r>
      <w:r>
        <w:rPr>
          <w:rFonts w:ascii="仿宋_GB2312" w:eastAsia="仿宋_GB2312" w:hAnsi="宋体" w:cs="仿宋_GB2312" w:hint="eastAsia"/>
          <w:sz w:val="28"/>
          <w:szCs w:val="28"/>
          <w:lang w:eastAsia="zh-CN"/>
        </w:rPr>
        <w:t>年初，经总结试点工作经验，形成了符合上海实际的党员干部现代远程教育有效途径并在全市推开，基本形成了覆盖全市乡镇（街道）、村（居民区）的</w:t>
      </w:r>
      <w:r w:rsidRPr="005552DE">
        <w:rPr>
          <w:rFonts w:ascii="仿宋_GB2312" w:eastAsia="仿宋_GB2312" w:hAnsi="宋体" w:cs="仿宋_GB2312" w:hint="eastAsia"/>
          <w:sz w:val="28"/>
          <w:szCs w:val="28"/>
          <w:lang w:eastAsia="zh-CN"/>
        </w:rPr>
        <w:t>党员干部现代远程教育</w:t>
      </w:r>
      <w:r>
        <w:rPr>
          <w:rFonts w:ascii="仿宋_GB2312" w:eastAsia="仿宋_GB2312" w:hAnsi="宋体" w:cs="仿宋_GB2312" w:hint="eastAsia"/>
          <w:sz w:val="28"/>
          <w:szCs w:val="28"/>
          <w:lang w:eastAsia="zh-CN"/>
        </w:rPr>
        <w:t>网络体系。</w:t>
      </w:r>
      <w:r>
        <w:rPr>
          <w:rFonts w:ascii="仿宋_GB2312" w:eastAsia="仿宋_GB2312" w:hAnsi="宋体" w:cs="仿宋_GB2312"/>
          <w:sz w:val="28"/>
          <w:szCs w:val="28"/>
          <w:lang w:eastAsia="zh-CN"/>
        </w:rPr>
        <w:t>2009</w:t>
      </w:r>
      <w:r>
        <w:rPr>
          <w:rFonts w:ascii="仿宋_GB2312" w:eastAsia="仿宋_GB2312" w:hAnsi="宋体" w:cs="仿宋_GB2312" w:hint="eastAsia"/>
          <w:sz w:val="28"/>
          <w:szCs w:val="28"/>
          <w:lang w:eastAsia="zh-CN"/>
        </w:rPr>
        <w:t>年，通过进一步完善和巩固相关机制，利用已建终端站点，组织基层党员干部和群众参加学习培训。从</w:t>
      </w:r>
      <w:r>
        <w:rPr>
          <w:rFonts w:ascii="仿宋_GB2312" w:eastAsia="仿宋_GB2312" w:hAnsi="宋体" w:cs="仿宋_GB2312"/>
          <w:sz w:val="28"/>
          <w:szCs w:val="28"/>
          <w:lang w:eastAsia="zh-CN"/>
        </w:rPr>
        <w:t>2007</w:t>
      </w:r>
      <w:r>
        <w:rPr>
          <w:rFonts w:ascii="仿宋_GB2312" w:eastAsia="仿宋_GB2312" w:hAnsi="宋体" w:cs="仿宋_GB2312" w:hint="eastAsia"/>
          <w:sz w:val="28"/>
          <w:szCs w:val="28"/>
          <w:lang w:eastAsia="zh-CN"/>
        </w:rPr>
        <w:t>年下半年到</w:t>
      </w:r>
      <w:r>
        <w:rPr>
          <w:rFonts w:ascii="仿宋_GB2312" w:eastAsia="仿宋_GB2312" w:hAnsi="宋体" w:cs="仿宋_GB2312"/>
          <w:sz w:val="28"/>
          <w:szCs w:val="28"/>
          <w:lang w:eastAsia="zh-CN"/>
        </w:rPr>
        <w:t>2009</w:t>
      </w:r>
      <w:r>
        <w:rPr>
          <w:rFonts w:ascii="仿宋_GB2312" w:eastAsia="仿宋_GB2312" w:hAnsi="宋体" w:cs="仿宋_GB2312" w:hint="eastAsia"/>
          <w:sz w:val="28"/>
          <w:szCs w:val="28"/>
          <w:lang w:eastAsia="zh-CN"/>
        </w:rPr>
        <w:t>年底，本项目建设</w:t>
      </w:r>
      <w:r w:rsidRPr="0019261F">
        <w:rPr>
          <w:rFonts w:ascii="仿宋_GB2312" w:eastAsia="仿宋_GB2312" w:hAnsi="宋体" w:cs="仿宋_GB2312" w:hint="eastAsia"/>
          <w:sz w:val="28"/>
          <w:szCs w:val="28"/>
          <w:lang w:eastAsia="zh-CN"/>
        </w:rPr>
        <w:t>基本</w:t>
      </w:r>
      <w:r>
        <w:rPr>
          <w:rFonts w:ascii="仿宋_GB2312" w:eastAsia="仿宋_GB2312" w:hAnsi="宋体" w:cs="仿宋_GB2312" w:hint="eastAsia"/>
          <w:sz w:val="28"/>
          <w:szCs w:val="28"/>
          <w:lang w:eastAsia="zh-CN"/>
        </w:rPr>
        <w:t>达到了“</w:t>
      </w:r>
      <w:r w:rsidRPr="0019261F">
        <w:rPr>
          <w:rFonts w:ascii="仿宋_GB2312" w:eastAsia="仿宋_GB2312" w:hAnsi="宋体" w:cs="仿宋_GB2312" w:hint="eastAsia"/>
          <w:sz w:val="28"/>
          <w:szCs w:val="28"/>
          <w:lang w:eastAsia="zh-CN"/>
        </w:rPr>
        <w:t>党员作用充分发挥、干部能力不断增强、群众整体素质不断提高、基层组织得到加强</w:t>
      </w:r>
      <w:r>
        <w:rPr>
          <w:rFonts w:ascii="仿宋_GB2312" w:eastAsia="仿宋_GB2312" w:hAnsi="宋体" w:cs="仿宋_GB2312" w:hint="eastAsia"/>
          <w:sz w:val="28"/>
          <w:szCs w:val="28"/>
          <w:lang w:eastAsia="zh-CN"/>
        </w:rPr>
        <w:t>”</w:t>
      </w:r>
      <w:r w:rsidRPr="0019261F">
        <w:rPr>
          <w:rFonts w:ascii="仿宋_GB2312" w:eastAsia="仿宋_GB2312" w:hAnsi="宋体" w:cs="仿宋_GB2312" w:hint="eastAsia"/>
          <w:sz w:val="28"/>
          <w:szCs w:val="28"/>
          <w:lang w:eastAsia="zh-CN"/>
        </w:rPr>
        <w:t>的建设目标要求。</w:t>
      </w:r>
    </w:p>
    <w:p w:rsidR="00C73537" w:rsidRDefault="00C73537" w:rsidP="00402315">
      <w:pPr>
        <w:tabs>
          <w:tab w:val="left" w:pos="7620"/>
        </w:tabs>
        <w:spacing w:before="100" w:beforeAutospacing="1" w:after="0" w:line="500" w:lineRule="exact"/>
        <w:ind w:firstLineChars="202" w:firstLine="31680"/>
        <w:jc w:val="both"/>
        <w:rPr>
          <w:rFonts w:ascii="仿宋_GB2312" w:eastAsia="仿宋_GB2312" w:hAnsi="宋体" w:cs="Times New Roman"/>
          <w:sz w:val="28"/>
          <w:szCs w:val="28"/>
          <w:lang w:eastAsia="zh-CN"/>
        </w:rPr>
      </w:pPr>
      <w:r>
        <w:rPr>
          <w:rFonts w:ascii="仿宋_GB2312" w:eastAsia="仿宋_GB2312" w:hAnsi="宋体" w:cs="仿宋_GB2312" w:hint="eastAsia"/>
          <w:sz w:val="28"/>
          <w:szCs w:val="28"/>
          <w:lang w:eastAsia="zh-CN"/>
        </w:rPr>
        <w:t>上海市</w:t>
      </w:r>
      <w:r w:rsidRPr="005552DE">
        <w:rPr>
          <w:rFonts w:ascii="仿宋_GB2312" w:eastAsia="仿宋_GB2312" w:hAnsi="宋体" w:cs="仿宋_GB2312" w:hint="eastAsia"/>
          <w:sz w:val="28"/>
          <w:szCs w:val="28"/>
          <w:lang w:eastAsia="zh-CN"/>
        </w:rPr>
        <w:t>党员干部现代远程教育</w:t>
      </w:r>
      <w:r>
        <w:rPr>
          <w:rFonts w:ascii="仿宋_GB2312" w:eastAsia="仿宋_GB2312" w:hAnsi="宋体" w:cs="仿宋_GB2312" w:hint="eastAsia"/>
          <w:sz w:val="28"/>
          <w:szCs w:val="28"/>
          <w:lang w:eastAsia="zh-CN"/>
        </w:rPr>
        <w:t>网络体系采用“四网合一”模式搭建，依托上海开放大学承建的上海教育资源库，整合了上海开放大学的互联网平台、上海电信公司的</w:t>
      </w:r>
      <w:r>
        <w:rPr>
          <w:rFonts w:ascii="仿宋_GB2312" w:eastAsia="仿宋_GB2312" w:hAnsi="宋体" w:cs="仿宋_GB2312"/>
          <w:sz w:val="28"/>
          <w:szCs w:val="28"/>
          <w:lang w:eastAsia="zh-CN"/>
        </w:rPr>
        <w:t>IPTV</w:t>
      </w:r>
      <w:r>
        <w:rPr>
          <w:rFonts w:ascii="仿宋_GB2312" w:eastAsia="仿宋_GB2312" w:hAnsi="宋体" w:cs="仿宋_GB2312" w:hint="eastAsia"/>
          <w:sz w:val="28"/>
          <w:szCs w:val="28"/>
          <w:lang w:eastAsia="zh-CN"/>
        </w:rPr>
        <w:t>平台、上海东方有限公司的有线电视平台和上海电信天翼视讯的移动平台，实现“一套节目、四网播出”，通过四个子平台沟通输送教学资源，采用先进的信息化手段支持党组织集体收看、高速点播和海量储存、在线互动学习、移动学习和在线统计，实现了平台共享和资源共享，降低了平台建设与运维成本，增强了现代远程教育网络体系的可靠性和互补性。本项目通过对党员干部远程教育四个子平台的日常维护、故障排除等工作的实施，确保平台系统的安全、稳定、正常运行，为党员干部远程教育工作的正常开展提供技术保障。</w:t>
      </w:r>
    </w:p>
    <w:p w:rsidR="00C73537" w:rsidRDefault="00C73537" w:rsidP="00402315">
      <w:pPr>
        <w:tabs>
          <w:tab w:val="left" w:pos="7620"/>
        </w:tabs>
        <w:spacing w:before="100" w:beforeAutospacing="1" w:after="0" w:line="500" w:lineRule="exact"/>
        <w:ind w:firstLineChars="202" w:firstLine="31680"/>
        <w:jc w:val="both"/>
        <w:rPr>
          <w:rFonts w:ascii="仿宋_GB2312" w:eastAsia="仿宋_GB2312" w:hAnsi="宋体" w:cs="Times New Roman"/>
          <w:sz w:val="28"/>
          <w:szCs w:val="28"/>
          <w:lang w:eastAsia="zh-CN"/>
        </w:rPr>
      </w:pPr>
      <w:r>
        <w:rPr>
          <w:rFonts w:ascii="仿宋_GB2312" w:eastAsia="仿宋_GB2312" w:hAnsi="宋体" w:cs="仿宋_GB2312" w:hint="eastAsia"/>
          <w:sz w:val="28"/>
          <w:szCs w:val="28"/>
          <w:lang w:eastAsia="zh-CN"/>
        </w:rPr>
        <w:t>本项目由党建中心通过政府采购程序委托上海开放大学（原上海远程教育集团）提供初期建设及每年的运维服务。项目实施后，经过多年的发展和完善，至</w:t>
      </w:r>
      <w:r>
        <w:rPr>
          <w:rFonts w:ascii="仿宋_GB2312" w:eastAsia="仿宋_GB2312" w:hAnsi="宋体" w:cs="仿宋_GB2312"/>
          <w:sz w:val="28"/>
          <w:szCs w:val="28"/>
          <w:lang w:eastAsia="zh-CN"/>
        </w:rPr>
        <w:t>2017</w:t>
      </w:r>
      <w:r>
        <w:rPr>
          <w:rFonts w:ascii="仿宋_GB2312" w:eastAsia="仿宋_GB2312" w:hAnsi="宋体" w:cs="仿宋_GB2312" w:hint="eastAsia"/>
          <w:sz w:val="28"/>
          <w:szCs w:val="28"/>
          <w:lang w:eastAsia="zh-CN"/>
        </w:rPr>
        <w:t>年末，全市已</w:t>
      </w:r>
      <w:r w:rsidRPr="004E1ED1">
        <w:rPr>
          <w:rFonts w:ascii="仿宋_GB2312" w:eastAsia="仿宋_GB2312" w:hAnsi="宋体" w:cs="仿宋_GB2312" w:hint="eastAsia"/>
          <w:sz w:val="28"/>
          <w:szCs w:val="28"/>
          <w:lang w:eastAsia="zh-CN"/>
        </w:rPr>
        <w:t>建成终端站点</w:t>
      </w:r>
      <w:r w:rsidRPr="004E1ED1">
        <w:rPr>
          <w:rFonts w:ascii="仿宋_GB2312" w:eastAsia="仿宋_GB2312" w:hAnsi="宋体" w:cs="仿宋_GB2312"/>
          <w:sz w:val="28"/>
          <w:szCs w:val="28"/>
          <w:lang w:eastAsia="zh-CN"/>
        </w:rPr>
        <w:t>19256</w:t>
      </w:r>
      <w:r w:rsidRPr="004E1ED1">
        <w:rPr>
          <w:rFonts w:ascii="仿宋_GB2312" w:eastAsia="仿宋_GB2312" w:hAnsi="宋体" w:cs="仿宋_GB2312" w:hint="eastAsia"/>
          <w:sz w:val="28"/>
          <w:szCs w:val="28"/>
          <w:lang w:eastAsia="zh-CN"/>
        </w:rPr>
        <w:t>个</w:t>
      </w:r>
      <w:r w:rsidRPr="0076634F">
        <w:rPr>
          <w:rFonts w:ascii="仿宋_GB2312" w:eastAsia="仿宋_GB2312" w:hAnsi="宋体" w:cs="仿宋_GB2312" w:hint="eastAsia"/>
          <w:sz w:val="28"/>
          <w:szCs w:val="28"/>
          <w:lang w:eastAsia="zh-CN"/>
        </w:rPr>
        <w:t>，</w:t>
      </w:r>
      <w:r>
        <w:rPr>
          <w:rFonts w:ascii="仿宋_GB2312" w:eastAsia="仿宋_GB2312" w:hAnsi="宋体" w:cs="仿宋_GB2312" w:hint="eastAsia"/>
          <w:sz w:val="28"/>
          <w:szCs w:val="28"/>
          <w:lang w:eastAsia="zh-CN"/>
        </w:rPr>
        <w:t>基本实现了对街、镇、村、居的全覆盖和机关、国企、高校、中小学、医院、两新组织、园区、楼宇等总支以上单位的全覆盖。</w:t>
      </w:r>
      <w:r w:rsidRPr="006575EA">
        <w:rPr>
          <w:rFonts w:ascii="仿宋_GB2312" w:eastAsia="仿宋_GB2312" w:hAnsi="宋体" w:cs="仿宋_GB2312"/>
          <w:sz w:val="28"/>
          <w:szCs w:val="28"/>
          <w:lang w:eastAsia="zh-CN"/>
        </w:rPr>
        <w:t>201</w:t>
      </w:r>
      <w:r>
        <w:rPr>
          <w:rFonts w:ascii="仿宋_GB2312" w:eastAsia="仿宋_GB2312" w:hAnsi="宋体" w:cs="仿宋_GB2312"/>
          <w:sz w:val="28"/>
          <w:szCs w:val="28"/>
          <w:lang w:eastAsia="zh-CN"/>
        </w:rPr>
        <w:t>7</w:t>
      </w:r>
      <w:r>
        <w:rPr>
          <w:rFonts w:ascii="仿宋_GB2312" w:eastAsia="仿宋_GB2312" w:hAnsi="宋体" w:cs="仿宋_GB2312" w:hint="eastAsia"/>
          <w:sz w:val="28"/>
          <w:szCs w:val="28"/>
          <w:lang w:eastAsia="zh-CN"/>
        </w:rPr>
        <w:t>年开展“</w:t>
      </w:r>
      <w:r w:rsidRPr="00605E15">
        <w:rPr>
          <w:rFonts w:ascii="仿宋_GB2312" w:eastAsia="仿宋_GB2312" w:hAnsi="宋体" w:cs="仿宋_GB2312" w:hint="eastAsia"/>
          <w:sz w:val="28"/>
          <w:szCs w:val="28"/>
          <w:lang w:eastAsia="zh-CN"/>
        </w:rPr>
        <w:t>十九大开幕会</w:t>
      </w:r>
      <w:r>
        <w:rPr>
          <w:rFonts w:ascii="仿宋_GB2312" w:eastAsia="仿宋_GB2312" w:hAnsi="宋体" w:cs="仿宋_GB2312" w:hint="eastAsia"/>
          <w:sz w:val="28"/>
          <w:szCs w:val="28"/>
          <w:lang w:eastAsia="zh-CN"/>
        </w:rPr>
        <w:t>”</w:t>
      </w:r>
      <w:r w:rsidRPr="00605E15">
        <w:rPr>
          <w:rFonts w:ascii="仿宋_GB2312" w:eastAsia="仿宋_GB2312" w:hAnsi="宋体" w:cs="仿宋_GB2312" w:hint="eastAsia"/>
          <w:sz w:val="28"/>
          <w:szCs w:val="28"/>
          <w:lang w:eastAsia="zh-CN"/>
        </w:rPr>
        <w:t>、</w:t>
      </w:r>
      <w:r>
        <w:rPr>
          <w:rFonts w:ascii="仿宋_GB2312" w:eastAsia="仿宋_GB2312" w:hAnsi="宋体" w:cs="仿宋_GB2312" w:hint="eastAsia"/>
          <w:sz w:val="28"/>
          <w:szCs w:val="28"/>
          <w:lang w:eastAsia="zh-CN"/>
        </w:rPr>
        <w:t>“</w:t>
      </w:r>
      <w:r w:rsidRPr="00605E15">
        <w:rPr>
          <w:rFonts w:ascii="仿宋_GB2312" w:eastAsia="仿宋_GB2312" w:hAnsi="宋体" w:cs="仿宋_GB2312" w:hint="eastAsia"/>
          <w:sz w:val="28"/>
          <w:szCs w:val="28"/>
          <w:lang w:eastAsia="zh-CN"/>
        </w:rPr>
        <w:t>十九大精神十九人讲</w:t>
      </w:r>
      <w:r>
        <w:rPr>
          <w:rFonts w:ascii="仿宋_GB2312" w:eastAsia="仿宋_GB2312" w:hAnsi="宋体" w:cs="仿宋_GB2312" w:hint="eastAsia"/>
          <w:sz w:val="28"/>
          <w:szCs w:val="28"/>
          <w:lang w:eastAsia="zh-CN"/>
        </w:rPr>
        <w:t>”</w:t>
      </w:r>
      <w:r w:rsidRPr="00605E15">
        <w:rPr>
          <w:rFonts w:ascii="仿宋_GB2312" w:eastAsia="仿宋_GB2312" w:hAnsi="宋体" w:cs="仿宋_GB2312" w:hint="eastAsia"/>
          <w:sz w:val="28"/>
          <w:szCs w:val="28"/>
          <w:lang w:eastAsia="zh-CN"/>
        </w:rPr>
        <w:t>、</w:t>
      </w:r>
      <w:r>
        <w:rPr>
          <w:rFonts w:ascii="仿宋_GB2312" w:eastAsia="仿宋_GB2312" w:hAnsi="宋体" w:cs="仿宋_GB2312" w:hint="eastAsia"/>
          <w:sz w:val="28"/>
          <w:szCs w:val="28"/>
          <w:lang w:eastAsia="zh-CN"/>
        </w:rPr>
        <w:t>“</w:t>
      </w:r>
      <w:r w:rsidRPr="00605E15">
        <w:rPr>
          <w:rFonts w:ascii="仿宋_GB2312" w:eastAsia="仿宋_GB2312" w:hAnsi="宋体" w:cs="仿宋_GB2312" w:hint="eastAsia"/>
          <w:sz w:val="28"/>
          <w:szCs w:val="28"/>
          <w:lang w:eastAsia="zh-CN"/>
        </w:rPr>
        <w:t>给</w:t>
      </w:r>
      <w:r w:rsidRPr="00605E15">
        <w:rPr>
          <w:rFonts w:ascii="仿宋_GB2312" w:eastAsia="仿宋_GB2312" w:hAnsi="宋体" w:cs="仿宋_GB2312"/>
          <w:sz w:val="28"/>
          <w:szCs w:val="28"/>
          <w:lang w:eastAsia="zh-CN"/>
        </w:rPr>
        <w:t>90</w:t>
      </w:r>
      <w:r w:rsidRPr="00605E15">
        <w:rPr>
          <w:rFonts w:ascii="仿宋_GB2312" w:eastAsia="仿宋_GB2312" w:hAnsi="宋体" w:cs="仿宋_GB2312" w:hint="eastAsia"/>
          <w:sz w:val="28"/>
          <w:szCs w:val="28"/>
          <w:lang w:eastAsia="zh-CN"/>
        </w:rPr>
        <w:t>后讲讲马克思</w:t>
      </w:r>
      <w:r>
        <w:rPr>
          <w:rFonts w:ascii="仿宋_GB2312" w:eastAsia="仿宋_GB2312" w:hAnsi="宋体" w:cs="仿宋_GB2312" w:hint="eastAsia"/>
          <w:sz w:val="28"/>
          <w:szCs w:val="28"/>
          <w:lang w:eastAsia="zh-CN"/>
        </w:rPr>
        <w:t>”</w:t>
      </w:r>
      <w:r w:rsidRPr="00605E15">
        <w:rPr>
          <w:rFonts w:ascii="仿宋_GB2312" w:eastAsia="仿宋_GB2312" w:hAnsi="宋体" w:cs="仿宋_GB2312" w:hint="eastAsia"/>
          <w:sz w:val="28"/>
          <w:szCs w:val="28"/>
          <w:lang w:eastAsia="zh-CN"/>
        </w:rPr>
        <w:t>、</w:t>
      </w:r>
      <w:r>
        <w:rPr>
          <w:rFonts w:ascii="仿宋_GB2312" w:eastAsia="仿宋_GB2312" w:hAnsi="宋体" w:cs="仿宋_GB2312" w:hint="eastAsia"/>
          <w:sz w:val="28"/>
          <w:szCs w:val="28"/>
          <w:lang w:eastAsia="zh-CN"/>
        </w:rPr>
        <w:t>“</w:t>
      </w:r>
      <w:r w:rsidRPr="00605E15">
        <w:rPr>
          <w:rFonts w:ascii="仿宋_GB2312" w:eastAsia="仿宋_GB2312" w:hAnsi="宋体" w:cs="仿宋_GB2312" w:hint="eastAsia"/>
          <w:sz w:val="28"/>
          <w:szCs w:val="28"/>
          <w:lang w:eastAsia="zh-CN"/>
        </w:rPr>
        <w:t>钟扬同志先进事迹报告会</w:t>
      </w:r>
      <w:r>
        <w:rPr>
          <w:rFonts w:ascii="仿宋_GB2312" w:eastAsia="仿宋_GB2312" w:hAnsi="宋体" w:cs="仿宋_GB2312" w:hint="eastAsia"/>
          <w:sz w:val="28"/>
          <w:szCs w:val="28"/>
          <w:lang w:eastAsia="zh-CN"/>
        </w:rPr>
        <w:t>”等一系列针对党员干部的重要宣教活动，成为本市党员干部加强理论、业务和文化修养学习的主要平台。</w:t>
      </w:r>
    </w:p>
    <w:p w:rsidR="00C73537" w:rsidRDefault="00C73537" w:rsidP="00402315">
      <w:pPr>
        <w:tabs>
          <w:tab w:val="left" w:pos="7620"/>
        </w:tabs>
        <w:spacing w:before="100" w:beforeAutospacing="1" w:after="0" w:line="500" w:lineRule="exact"/>
        <w:ind w:firstLineChars="202" w:firstLine="31680"/>
        <w:jc w:val="both"/>
        <w:rPr>
          <w:rFonts w:ascii="仿宋_GB2312" w:eastAsia="仿宋_GB2312" w:hAnsi="宋体" w:cs="Times New Roman"/>
          <w:sz w:val="28"/>
          <w:szCs w:val="28"/>
          <w:lang w:eastAsia="zh-CN"/>
        </w:rPr>
      </w:pPr>
      <w:r>
        <w:rPr>
          <w:rFonts w:ascii="仿宋_GB2312" w:eastAsia="仿宋_GB2312" w:hAnsi="宋体" w:cs="仿宋_GB2312" w:hint="eastAsia"/>
          <w:sz w:val="28"/>
          <w:szCs w:val="28"/>
          <w:lang w:eastAsia="zh-CN"/>
        </w:rPr>
        <w:t>通过对播出节目的点击流量、安全防护等方面的</w:t>
      </w:r>
      <w:r>
        <w:rPr>
          <w:rFonts w:ascii="仿宋_GB2312" w:eastAsia="仿宋_GB2312" w:hAnsi="宋体" w:cs="仿宋_GB2312"/>
          <w:sz w:val="28"/>
          <w:szCs w:val="28"/>
          <w:lang w:eastAsia="zh-CN"/>
        </w:rPr>
        <w:t>24</w:t>
      </w:r>
      <w:r>
        <w:rPr>
          <w:rFonts w:ascii="仿宋_GB2312" w:eastAsia="仿宋_GB2312" w:hAnsi="宋体" w:cs="仿宋_GB2312" w:hint="eastAsia"/>
          <w:sz w:val="28"/>
          <w:szCs w:val="28"/>
          <w:lang w:eastAsia="zh-CN"/>
        </w:rPr>
        <w:t>小时不间断有人监控，本项目自</w:t>
      </w:r>
      <w:r>
        <w:rPr>
          <w:rFonts w:ascii="仿宋_GB2312" w:eastAsia="仿宋_GB2312" w:hAnsi="宋体" w:cs="仿宋_GB2312"/>
          <w:sz w:val="28"/>
          <w:szCs w:val="28"/>
          <w:lang w:eastAsia="zh-CN"/>
        </w:rPr>
        <w:t>2008</w:t>
      </w:r>
      <w:r>
        <w:rPr>
          <w:rFonts w:ascii="仿宋_GB2312" w:eastAsia="仿宋_GB2312" w:hAnsi="宋体" w:cs="仿宋_GB2312" w:hint="eastAsia"/>
          <w:sz w:val="28"/>
          <w:szCs w:val="28"/>
          <w:lang w:eastAsia="zh-CN"/>
        </w:rPr>
        <w:t>年以来系统运行基本稳定，未发生重大系统故障。通过在电信和东方有线的全网监管前端网络方插播专业布控系统、黑屏报警和三秒切换防范机制，有效保障了节目播出安全。移动和互联网平台具有检错、纠错能力，并具备完善的应急方案。独立的备份系统（包括通道）能有效防止主系统故障时对备份系统造成的影响。同时，系统运行过程中的各关键因素具有严格的监控和管理手段，直播课堂系统的所有关键设备节点均采用主备路冗余设计，部分设备配置了断电直通功能，以确保直播时段的安全稳定运行。</w:t>
      </w:r>
    </w:p>
    <w:p w:rsidR="00C73537" w:rsidRPr="00A35BD4" w:rsidRDefault="00C73537" w:rsidP="00402315">
      <w:pPr>
        <w:tabs>
          <w:tab w:val="left" w:pos="7620"/>
        </w:tabs>
        <w:spacing w:before="100" w:beforeAutospacing="1" w:after="0" w:line="500" w:lineRule="exact"/>
        <w:ind w:firstLineChars="202" w:firstLine="31680"/>
        <w:jc w:val="both"/>
        <w:rPr>
          <w:rFonts w:ascii="仿宋_GB2312" w:eastAsia="仿宋_GB2312" w:hAnsi="宋体" w:cs="Times New Roman"/>
          <w:sz w:val="28"/>
          <w:szCs w:val="28"/>
          <w:lang w:eastAsia="zh-CN"/>
        </w:rPr>
      </w:pPr>
      <w:r>
        <w:rPr>
          <w:rFonts w:ascii="仿宋_GB2312" w:eastAsia="仿宋_GB2312" w:hAnsi="宋体" w:cs="仿宋_GB2312" w:hint="eastAsia"/>
          <w:sz w:val="28"/>
          <w:szCs w:val="28"/>
          <w:lang w:eastAsia="zh-CN"/>
        </w:rPr>
        <w:t>本项目</w:t>
      </w:r>
      <w:r>
        <w:rPr>
          <w:rFonts w:ascii="仿宋_GB2312" w:eastAsia="仿宋_GB2312" w:hAnsi="宋体" w:cs="仿宋_GB2312"/>
          <w:sz w:val="28"/>
          <w:szCs w:val="28"/>
          <w:lang w:eastAsia="zh-CN"/>
        </w:rPr>
        <w:t>2017</w:t>
      </w:r>
      <w:r>
        <w:rPr>
          <w:rFonts w:ascii="仿宋_GB2312" w:eastAsia="仿宋_GB2312" w:hAnsi="宋体" w:cs="仿宋_GB2312" w:hint="eastAsia"/>
          <w:sz w:val="28"/>
          <w:szCs w:val="28"/>
          <w:lang w:eastAsia="zh-CN"/>
        </w:rPr>
        <w:t>年度预算批复</w:t>
      </w:r>
      <w:r>
        <w:rPr>
          <w:rFonts w:ascii="仿宋_GB2312" w:eastAsia="仿宋_GB2312" w:hAnsi="宋体" w:cs="仿宋_GB2312"/>
          <w:sz w:val="28"/>
          <w:szCs w:val="28"/>
          <w:lang w:eastAsia="zh-CN"/>
        </w:rPr>
        <w:t>1,974,983.00</w:t>
      </w:r>
      <w:r>
        <w:rPr>
          <w:rFonts w:ascii="仿宋_GB2312" w:eastAsia="仿宋_GB2312" w:hAnsi="宋体" w:cs="仿宋_GB2312" w:hint="eastAsia"/>
          <w:sz w:val="28"/>
          <w:szCs w:val="28"/>
          <w:lang w:eastAsia="zh-CN"/>
        </w:rPr>
        <w:t>元，项目实际支出（合同价）</w:t>
      </w:r>
      <w:r>
        <w:rPr>
          <w:rFonts w:ascii="仿宋_GB2312" w:eastAsia="仿宋_GB2312" w:hAnsi="宋体" w:cs="仿宋_GB2312"/>
          <w:sz w:val="28"/>
          <w:szCs w:val="28"/>
          <w:lang w:eastAsia="zh-CN"/>
        </w:rPr>
        <w:t>1,970,000.00</w:t>
      </w:r>
      <w:r>
        <w:rPr>
          <w:rFonts w:ascii="仿宋_GB2312" w:eastAsia="仿宋_GB2312" w:hAnsi="宋体" w:cs="仿宋_GB2312" w:hint="eastAsia"/>
          <w:sz w:val="28"/>
          <w:szCs w:val="28"/>
          <w:lang w:eastAsia="zh-CN"/>
        </w:rPr>
        <w:t>元，其中：网络学习平台运维费</w:t>
      </w:r>
      <w:r>
        <w:rPr>
          <w:rFonts w:ascii="仿宋_GB2312" w:eastAsia="仿宋_GB2312" w:hAnsi="宋体" w:cs="仿宋_GB2312"/>
          <w:sz w:val="28"/>
          <w:szCs w:val="28"/>
          <w:lang w:eastAsia="zh-CN"/>
        </w:rPr>
        <w:t>477,000.00</w:t>
      </w:r>
      <w:r>
        <w:rPr>
          <w:rFonts w:ascii="仿宋_GB2312" w:eastAsia="仿宋_GB2312" w:hAnsi="宋体" w:cs="仿宋_GB2312" w:hint="eastAsia"/>
          <w:sz w:val="28"/>
          <w:szCs w:val="28"/>
          <w:lang w:eastAsia="zh-CN"/>
        </w:rPr>
        <w:t>元，远教移动平台运维价格</w:t>
      </w:r>
      <w:r>
        <w:rPr>
          <w:rFonts w:ascii="仿宋_GB2312" w:eastAsia="仿宋_GB2312" w:hAnsi="宋体" w:cs="仿宋_GB2312"/>
          <w:sz w:val="28"/>
          <w:szCs w:val="28"/>
          <w:lang w:eastAsia="zh-CN"/>
        </w:rPr>
        <w:t>250,000.00</w:t>
      </w:r>
      <w:r>
        <w:rPr>
          <w:rFonts w:ascii="仿宋_GB2312" w:eastAsia="仿宋_GB2312" w:hAnsi="宋体" w:cs="仿宋_GB2312" w:hint="eastAsia"/>
          <w:sz w:val="28"/>
          <w:szCs w:val="28"/>
          <w:lang w:eastAsia="zh-CN"/>
        </w:rPr>
        <w:t>元，远教网络体系数字化运维价格</w:t>
      </w:r>
      <w:r>
        <w:rPr>
          <w:rFonts w:ascii="仿宋_GB2312" w:eastAsia="仿宋_GB2312" w:hAnsi="宋体" w:cs="仿宋_GB2312"/>
          <w:sz w:val="28"/>
          <w:szCs w:val="28"/>
          <w:lang w:eastAsia="zh-CN"/>
        </w:rPr>
        <w:t>427,000.00</w:t>
      </w:r>
      <w:r>
        <w:rPr>
          <w:rFonts w:ascii="仿宋_GB2312" w:eastAsia="仿宋_GB2312" w:hAnsi="宋体" w:cs="仿宋_GB2312" w:hint="eastAsia"/>
          <w:sz w:val="28"/>
          <w:szCs w:val="28"/>
          <w:lang w:eastAsia="zh-CN"/>
        </w:rPr>
        <w:t>元，直播课堂支持服务费价格</w:t>
      </w:r>
      <w:r>
        <w:rPr>
          <w:rFonts w:ascii="仿宋_GB2312" w:eastAsia="仿宋_GB2312" w:hAnsi="宋体" w:cs="仿宋_GB2312"/>
          <w:sz w:val="28"/>
          <w:szCs w:val="28"/>
          <w:lang w:eastAsia="zh-CN"/>
        </w:rPr>
        <w:t>100,000.00</w:t>
      </w:r>
      <w:r>
        <w:rPr>
          <w:rFonts w:ascii="仿宋_GB2312" w:eastAsia="仿宋_GB2312" w:hAnsi="宋体" w:cs="仿宋_GB2312" w:hint="eastAsia"/>
          <w:sz w:val="28"/>
          <w:szCs w:val="28"/>
          <w:lang w:eastAsia="zh-CN"/>
        </w:rPr>
        <w:t>元，电信直播课堂电路服务价格</w:t>
      </w:r>
      <w:r>
        <w:rPr>
          <w:rFonts w:ascii="仿宋_GB2312" w:eastAsia="仿宋_GB2312" w:hAnsi="宋体" w:cs="仿宋_GB2312"/>
          <w:sz w:val="28"/>
          <w:szCs w:val="28"/>
          <w:lang w:eastAsia="zh-CN"/>
        </w:rPr>
        <w:t>358,000.00</w:t>
      </w:r>
      <w:r>
        <w:rPr>
          <w:rFonts w:ascii="仿宋_GB2312" w:eastAsia="仿宋_GB2312" w:hAnsi="宋体" w:cs="仿宋_GB2312" w:hint="eastAsia"/>
          <w:sz w:val="28"/>
          <w:szCs w:val="28"/>
          <w:lang w:eastAsia="zh-CN"/>
        </w:rPr>
        <w:t>元，东方有线直播课堂电路服务价格</w:t>
      </w:r>
      <w:r>
        <w:rPr>
          <w:rFonts w:ascii="仿宋_GB2312" w:eastAsia="仿宋_GB2312" w:hAnsi="宋体" w:cs="仿宋_GB2312"/>
          <w:sz w:val="28"/>
          <w:szCs w:val="28"/>
          <w:lang w:eastAsia="zh-CN"/>
        </w:rPr>
        <w:t>358,000.00</w:t>
      </w:r>
      <w:r>
        <w:rPr>
          <w:rFonts w:ascii="仿宋_GB2312" w:eastAsia="仿宋_GB2312" w:hAnsi="宋体" w:cs="仿宋_GB2312" w:hint="eastAsia"/>
          <w:sz w:val="28"/>
          <w:szCs w:val="28"/>
          <w:lang w:eastAsia="zh-CN"/>
        </w:rPr>
        <w:t>元。</w:t>
      </w:r>
      <w:r>
        <w:rPr>
          <w:rFonts w:ascii="仿宋_GB2312" w:eastAsia="仿宋_GB2312" w:hAnsi="宋体" w:cs="仿宋_GB2312"/>
          <w:sz w:val="28"/>
          <w:szCs w:val="28"/>
          <w:lang w:eastAsia="zh-CN"/>
        </w:rPr>
        <w:t>2017</w:t>
      </w:r>
      <w:r>
        <w:rPr>
          <w:rFonts w:ascii="仿宋_GB2312" w:eastAsia="仿宋_GB2312" w:hAnsi="宋体" w:cs="仿宋_GB2312" w:hint="eastAsia"/>
          <w:sz w:val="28"/>
          <w:szCs w:val="28"/>
          <w:lang w:eastAsia="zh-CN"/>
        </w:rPr>
        <w:t>年项目预算执行率为</w:t>
      </w:r>
      <w:r>
        <w:rPr>
          <w:rFonts w:ascii="仿宋_GB2312" w:eastAsia="仿宋_GB2312" w:hAnsi="宋体" w:cs="仿宋_GB2312"/>
          <w:sz w:val="28"/>
          <w:szCs w:val="28"/>
          <w:lang w:eastAsia="zh-CN"/>
        </w:rPr>
        <w:t>99.75%</w:t>
      </w:r>
      <w:r>
        <w:rPr>
          <w:rFonts w:ascii="仿宋_GB2312" w:eastAsia="仿宋_GB2312" w:hAnsi="宋体" w:cs="仿宋_GB2312" w:hint="eastAsia"/>
          <w:sz w:val="28"/>
          <w:szCs w:val="28"/>
          <w:lang w:eastAsia="zh-CN"/>
        </w:rPr>
        <w:t>。</w:t>
      </w:r>
    </w:p>
    <w:p w:rsidR="00C73537" w:rsidRPr="005552DE" w:rsidRDefault="00C73537" w:rsidP="00402315">
      <w:pPr>
        <w:tabs>
          <w:tab w:val="left" w:pos="7620"/>
        </w:tabs>
        <w:spacing w:before="100" w:beforeAutospacing="1" w:after="0" w:line="500" w:lineRule="exact"/>
        <w:ind w:firstLineChars="202" w:firstLine="31680"/>
        <w:jc w:val="both"/>
        <w:rPr>
          <w:rFonts w:ascii="仿宋_GB2312" w:eastAsia="仿宋_GB2312" w:hAnsi="宋体" w:cs="Times New Roman"/>
          <w:sz w:val="28"/>
          <w:szCs w:val="28"/>
          <w:lang w:eastAsia="zh-CN"/>
        </w:rPr>
      </w:pPr>
      <w:r w:rsidRPr="00D15F8F">
        <w:rPr>
          <w:rFonts w:ascii="仿宋_GB2312" w:eastAsia="仿宋_GB2312" w:hAnsi="宋体" w:cs="仿宋_GB2312" w:hint="eastAsia"/>
          <w:sz w:val="28"/>
          <w:szCs w:val="28"/>
          <w:lang w:eastAsia="zh-CN"/>
        </w:rPr>
        <w:t>该项目</w:t>
      </w:r>
      <w:r>
        <w:rPr>
          <w:rFonts w:ascii="仿宋_GB2312" w:eastAsia="仿宋_GB2312" w:hAnsi="宋体" w:cs="仿宋_GB2312" w:hint="eastAsia"/>
          <w:sz w:val="28"/>
          <w:szCs w:val="28"/>
          <w:lang w:eastAsia="zh-CN"/>
        </w:rPr>
        <w:t>的实施，</w:t>
      </w:r>
      <w:r w:rsidRPr="00BC798D">
        <w:rPr>
          <w:rFonts w:ascii="仿宋_GB2312" w:eastAsia="仿宋_GB2312" w:hAnsi="宋体" w:cs="仿宋_GB2312" w:hint="eastAsia"/>
          <w:sz w:val="28"/>
          <w:szCs w:val="28"/>
          <w:lang w:eastAsia="zh-CN"/>
        </w:rPr>
        <w:t>以提高基层干部素质和保持党员队伍的先进性为重点，围绕</w:t>
      </w:r>
      <w:r>
        <w:rPr>
          <w:rFonts w:ascii="仿宋_GB2312" w:eastAsia="仿宋_GB2312" w:hAnsi="宋体" w:cs="仿宋_GB2312" w:hint="eastAsia"/>
          <w:sz w:val="28"/>
          <w:szCs w:val="28"/>
          <w:lang w:eastAsia="zh-CN"/>
        </w:rPr>
        <w:t>“让党员干部受教育，让市民群众得实惠”的宗旨</w:t>
      </w:r>
      <w:r w:rsidRPr="00BC798D">
        <w:rPr>
          <w:rFonts w:ascii="仿宋_GB2312" w:eastAsia="仿宋_GB2312" w:hAnsi="宋体" w:cs="仿宋_GB2312" w:hint="eastAsia"/>
          <w:sz w:val="28"/>
          <w:szCs w:val="28"/>
          <w:lang w:eastAsia="zh-CN"/>
        </w:rPr>
        <w:t>，在构建人人皆学、时时能学、处处可学的学习型社会框架下，大规模培训基层党员干部和群众，大幅度提高基层党员干部和群众的素质，为构建</w:t>
      </w:r>
      <w:r>
        <w:rPr>
          <w:rFonts w:ascii="仿宋_GB2312" w:eastAsia="仿宋_GB2312" w:hAnsi="宋体" w:cs="仿宋_GB2312" w:hint="eastAsia"/>
          <w:sz w:val="28"/>
          <w:szCs w:val="28"/>
          <w:lang w:eastAsia="zh-CN"/>
        </w:rPr>
        <w:t>新时代中国特色社会主义，实现大范围、光领域的党建资源交流和共享，促进党建工作的持续开放与创新建设</w:t>
      </w:r>
      <w:r w:rsidRPr="00BC798D">
        <w:rPr>
          <w:rFonts w:ascii="仿宋_GB2312" w:eastAsia="仿宋_GB2312" w:hAnsi="宋体" w:cs="仿宋_GB2312" w:hint="eastAsia"/>
          <w:sz w:val="28"/>
          <w:szCs w:val="28"/>
          <w:lang w:eastAsia="zh-CN"/>
        </w:rPr>
        <w:t>提供坚实的思想政治保证、人才保证和智力支持。</w:t>
      </w:r>
      <w:r w:rsidRPr="00D15F8F">
        <w:rPr>
          <w:rFonts w:ascii="仿宋_GB2312" w:eastAsia="仿宋_GB2312" w:hAnsi="宋体" w:cs="仿宋_GB2312" w:hint="eastAsia"/>
          <w:sz w:val="28"/>
          <w:szCs w:val="28"/>
          <w:lang w:eastAsia="zh-CN"/>
        </w:rPr>
        <w:t>对</w:t>
      </w:r>
      <w:r>
        <w:rPr>
          <w:rFonts w:ascii="仿宋_GB2312" w:eastAsia="仿宋_GB2312" w:hAnsi="宋体" w:cs="仿宋_GB2312" w:hint="eastAsia"/>
          <w:sz w:val="28"/>
          <w:szCs w:val="28"/>
          <w:lang w:eastAsia="zh-CN"/>
        </w:rPr>
        <w:t>全面建设社会主义和谐社会</w:t>
      </w:r>
      <w:r w:rsidRPr="00D15F8F">
        <w:rPr>
          <w:rFonts w:ascii="仿宋_GB2312" w:eastAsia="仿宋_GB2312" w:hAnsi="宋体" w:cs="仿宋_GB2312" w:hint="eastAsia"/>
          <w:sz w:val="28"/>
          <w:szCs w:val="28"/>
          <w:lang w:eastAsia="zh-CN"/>
        </w:rPr>
        <w:t>有着重大的现实意义。</w:t>
      </w:r>
    </w:p>
    <w:p w:rsidR="00C73537" w:rsidRPr="00AD4778" w:rsidRDefault="00C73537" w:rsidP="00402315">
      <w:pPr>
        <w:pStyle w:val="Heading2"/>
        <w:spacing w:line="500" w:lineRule="exact"/>
        <w:ind w:leftChars="254" w:left="31680" w:hangingChars="2" w:firstLine="31680"/>
        <w:rPr>
          <w:rFonts w:ascii="仿宋_GB2312" w:eastAsia="仿宋_GB2312" w:cs="Times New Roman"/>
          <w:sz w:val="28"/>
          <w:szCs w:val="28"/>
          <w:lang w:eastAsia="zh-CN"/>
        </w:rPr>
      </w:pPr>
      <w:bookmarkStart w:id="34" w:name="_Toc517201831"/>
      <w:r w:rsidRPr="00AD4778">
        <w:rPr>
          <w:rFonts w:ascii="仿宋_GB2312" w:eastAsia="仿宋_GB2312" w:cs="仿宋_GB2312"/>
          <w:sz w:val="28"/>
          <w:szCs w:val="28"/>
          <w:lang w:eastAsia="zh-CN"/>
        </w:rPr>
        <w:t xml:space="preserve">2. </w:t>
      </w:r>
      <w:r w:rsidRPr="00AD4778">
        <w:rPr>
          <w:rFonts w:ascii="仿宋_GB2312" w:eastAsia="仿宋_GB2312" w:cs="仿宋_GB2312" w:hint="eastAsia"/>
          <w:sz w:val="28"/>
          <w:szCs w:val="28"/>
          <w:lang w:eastAsia="zh-CN"/>
        </w:rPr>
        <w:t>项目立项依据</w:t>
      </w:r>
      <w:bookmarkEnd w:id="34"/>
    </w:p>
    <w:p w:rsidR="00C73537" w:rsidRPr="00093F67" w:rsidRDefault="00C73537" w:rsidP="00402315">
      <w:pPr>
        <w:adjustRightInd w:val="0"/>
        <w:snapToGrid w:val="0"/>
        <w:spacing w:after="0" w:line="500" w:lineRule="exact"/>
        <w:ind w:left="2" w:firstLineChars="200" w:firstLine="31680"/>
        <w:jc w:val="both"/>
        <w:rPr>
          <w:rFonts w:ascii="仿宋_GB2312" w:eastAsia="仿宋_GB2312" w:cs="Times New Roman"/>
          <w:sz w:val="28"/>
          <w:szCs w:val="28"/>
          <w:lang w:eastAsia="zh-CN"/>
        </w:rPr>
      </w:pPr>
      <w:r w:rsidRPr="00093F67">
        <w:rPr>
          <w:rFonts w:ascii="仿宋_GB2312" w:eastAsia="仿宋_GB2312" w:cs="仿宋_GB2312" w:hint="eastAsia"/>
          <w:sz w:val="28"/>
          <w:szCs w:val="28"/>
          <w:lang w:eastAsia="zh-CN"/>
        </w:rPr>
        <w:t>（</w:t>
      </w:r>
      <w:r w:rsidRPr="00093F67">
        <w:rPr>
          <w:rFonts w:ascii="仿宋_GB2312" w:eastAsia="仿宋_GB2312" w:cs="仿宋_GB2312"/>
          <w:sz w:val="28"/>
          <w:szCs w:val="28"/>
          <w:lang w:eastAsia="zh-CN"/>
        </w:rPr>
        <w:t>1</w:t>
      </w:r>
      <w:r w:rsidRPr="00093F67">
        <w:rPr>
          <w:rFonts w:ascii="仿宋_GB2312" w:eastAsia="仿宋_GB2312" w:cs="仿宋_GB2312" w:hint="eastAsia"/>
          <w:sz w:val="28"/>
          <w:szCs w:val="28"/>
          <w:lang w:eastAsia="zh-CN"/>
        </w:rPr>
        <w:t>）《中共中央办公厅关于在全国农村开展党员干部现代远程教育工作的意见》</w:t>
      </w:r>
      <w:r w:rsidRPr="00093F67">
        <w:rPr>
          <w:rFonts w:ascii="仿宋_GB2312" w:eastAsia="仿宋_GB2312" w:cs="仿宋_GB2312"/>
          <w:sz w:val="28"/>
          <w:szCs w:val="28"/>
          <w:lang w:eastAsia="zh-CN"/>
        </w:rPr>
        <w:t>(</w:t>
      </w:r>
      <w:r w:rsidRPr="00093F67">
        <w:rPr>
          <w:rFonts w:ascii="仿宋_GB2312" w:eastAsia="仿宋_GB2312" w:cs="仿宋_GB2312" w:hint="eastAsia"/>
          <w:sz w:val="28"/>
          <w:szCs w:val="28"/>
          <w:lang w:eastAsia="zh-CN"/>
        </w:rPr>
        <w:t>中办发</w:t>
      </w:r>
      <w:r w:rsidRPr="00093F67">
        <w:rPr>
          <w:rFonts w:ascii="仿宋_GB2312" w:eastAsia="仿宋_GB2312" w:cs="仿宋_GB2312"/>
          <w:sz w:val="28"/>
          <w:szCs w:val="28"/>
          <w:lang w:eastAsia="zh-CN"/>
        </w:rPr>
        <w:t>[2007]18</w:t>
      </w:r>
      <w:r w:rsidRPr="00093F67">
        <w:rPr>
          <w:rFonts w:ascii="仿宋_GB2312" w:eastAsia="仿宋_GB2312" w:cs="仿宋_GB2312" w:hint="eastAsia"/>
          <w:sz w:val="28"/>
          <w:szCs w:val="28"/>
          <w:lang w:eastAsia="zh-CN"/>
        </w:rPr>
        <w:t>号）；</w:t>
      </w:r>
    </w:p>
    <w:p w:rsidR="00C73537" w:rsidRPr="00093F67" w:rsidRDefault="00C73537" w:rsidP="00402315">
      <w:pPr>
        <w:adjustRightInd w:val="0"/>
        <w:snapToGrid w:val="0"/>
        <w:spacing w:after="0" w:line="500" w:lineRule="exact"/>
        <w:ind w:left="2" w:firstLineChars="200" w:firstLine="31680"/>
        <w:jc w:val="both"/>
        <w:rPr>
          <w:rFonts w:ascii="仿宋_GB2312" w:eastAsia="仿宋_GB2312" w:cs="Times New Roman"/>
          <w:sz w:val="28"/>
          <w:szCs w:val="28"/>
          <w:lang w:eastAsia="zh-CN"/>
        </w:rPr>
      </w:pPr>
      <w:r w:rsidRPr="00093F67">
        <w:rPr>
          <w:rFonts w:ascii="仿宋_GB2312" w:eastAsia="仿宋_GB2312" w:cs="仿宋_GB2312" w:hint="eastAsia"/>
          <w:sz w:val="28"/>
          <w:szCs w:val="28"/>
          <w:lang w:eastAsia="zh-CN"/>
        </w:rPr>
        <w:t>（</w:t>
      </w:r>
      <w:r w:rsidRPr="00093F67">
        <w:rPr>
          <w:rFonts w:ascii="仿宋_GB2312" w:eastAsia="仿宋_GB2312" w:cs="仿宋_GB2312"/>
          <w:sz w:val="28"/>
          <w:szCs w:val="28"/>
          <w:lang w:eastAsia="zh-CN"/>
        </w:rPr>
        <w:t>2</w:t>
      </w:r>
      <w:r w:rsidRPr="00093F67">
        <w:rPr>
          <w:rFonts w:ascii="仿宋_GB2312" w:eastAsia="仿宋_GB2312" w:cs="仿宋_GB2312" w:hint="eastAsia"/>
          <w:sz w:val="28"/>
          <w:szCs w:val="28"/>
          <w:lang w:eastAsia="zh-CN"/>
        </w:rPr>
        <w:t>）《中共上海市委办公厅关于本市开展党员干部现代远程教育工作的实施意见》（沪委办发〔</w:t>
      </w:r>
      <w:r w:rsidRPr="00093F67">
        <w:rPr>
          <w:rFonts w:ascii="仿宋_GB2312" w:eastAsia="仿宋_GB2312" w:cs="仿宋_GB2312"/>
          <w:sz w:val="28"/>
          <w:szCs w:val="28"/>
          <w:lang w:eastAsia="zh-CN"/>
        </w:rPr>
        <w:t>2008</w:t>
      </w:r>
      <w:r w:rsidRPr="00093F67">
        <w:rPr>
          <w:rFonts w:ascii="仿宋_GB2312" w:eastAsia="仿宋_GB2312" w:cs="仿宋_GB2312" w:hint="eastAsia"/>
          <w:sz w:val="28"/>
          <w:szCs w:val="28"/>
          <w:lang w:eastAsia="zh-CN"/>
        </w:rPr>
        <w:t>〕</w:t>
      </w:r>
      <w:r w:rsidRPr="00093F67">
        <w:rPr>
          <w:rFonts w:ascii="仿宋_GB2312" w:eastAsia="仿宋_GB2312" w:cs="仿宋_GB2312"/>
          <w:sz w:val="28"/>
          <w:szCs w:val="28"/>
          <w:lang w:eastAsia="zh-CN"/>
        </w:rPr>
        <w:t>1</w:t>
      </w:r>
      <w:r w:rsidRPr="00093F67">
        <w:rPr>
          <w:rFonts w:ascii="仿宋_GB2312" w:eastAsia="仿宋_GB2312" w:cs="仿宋_GB2312" w:hint="eastAsia"/>
          <w:sz w:val="28"/>
          <w:szCs w:val="28"/>
          <w:lang w:eastAsia="zh-CN"/>
        </w:rPr>
        <w:t>号）；</w:t>
      </w:r>
    </w:p>
    <w:p w:rsidR="00C73537" w:rsidRDefault="00C73537" w:rsidP="00402315">
      <w:pPr>
        <w:adjustRightInd w:val="0"/>
        <w:snapToGrid w:val="0"/>
        <w:spacing w:after="0" w:line="500" w:lineRule="exact"/>
        <w:ind w:left="2" w:firstLineChars="200" w:firstLine="31680"/>
        <w:jc w:val="both"/>
        <w:rPr>
          <w:rFonts w:ascii="仿宋_GB2312" w:eastAsia="仿宋_GB2312" w:cs="Times New Roman"/>
          <w:sz w:val="28"/>
          <w:szCs w:val="28"/>
          <w:lang w:eastAsia="zh-CN"/>
        </w:rPr>
      </w:pPr>
      <w:r w:rsidRPr="00093F67">
        <w:rPr>
          <w:rFonts w:ascii="仿宋_GB2312" w:eastAsia="仿宋_GB2312" w:cs="仿宋_GB2312" w:hint="eastAsia"/>
          <w:sz w:val="28"/>
          <w:szCs w:val="28"/>
          <w:lang w:eastAsia="zh-CN"/>
        </w:rPr>
        <w:t>（</w:t>
      </w:r>
      <w:r w:rsidRPr="00093F67">
        <w:rPr>
          <w:rFonts w:ascii="仿宋_GB2312" w:eastAsia="仿宋_GB2312" w:cs="仿宋_GB2312"/>
          <w:sz w:val="28"/>
          <w:szCs w:val="28"/>
          <w:lang w:eastAsia="zh-CN"/>
        </w:rPr>
        <w:t>3</w:t>
      </w:r>
      <w:r w:rsidRPr="00093F67">
        <w:rPr>
          <w:rFonts w:ascii="仿宋_GB2312" w:eastAsia="仿宋_GB2312" w:cs="仿宋_GB2312" w:hint="eastAsia"/>
          <w:sz w:val="28"/>
          <w:szCs w:val="28"/>
          <w:lang w:eastAsia="zh-CN"/>
        </w:rPr>
        <w:t>）印发《关于加强农村党员干部现代远程教育终端站点管理和使</w:t>
      </w:r>
      <w:r w:rsidRPr="0000704A">
        <w:rPr>
          <w:rFonts w:ascii="仿宋_GB2312" w:eastAsia="仿宋_GB2312" w:cs="仿宋_GB2312" w:hint="eastAsia"/>
          <w:sz w:val="28"/>
          <w:szCs w:val="28"/>
          <w:lang w:eastAsia="zh-CN"/>
        </w:rPr>
        <w:t>用工作的意见》的通知</w:t>
      </w:r>
      <w:r>
        <w:rPr>
          <w:rFonts w:ascii="仿宋_GB2312" w:eastAsia="仿宋_GB2312" w:cs="仿宋_GB2312" w:hint="eastAsia"/>
          <w:sz w:val="28"/>
          <w:szCs w:val="28"/>
          <w:lang w:eastAsia="zh-CN"/>
        </w:rPr>
        <w:t>（</w:t>
      </w:r>
      <w:r w:rsidRPr="00C033DB">
        <w:rPr>
          <w:rFonts w:ascii="仿宋_GB2312" w:eastAsia="仿宋_GB2312" w:cs="仿宋_GB2312" w:hint="eastAsia"/>
          <w:sz w:val="28"/>
          <w:szCs w:val="28"/>
          <w:lang w:eastAsia="zh-CN"/>
        </w:rPr>
        <w:t>组通字〔</w:t>
      </w:r>
      <w:r w:rsidRPr="00C033DB">
        <w:rPr>
          <w:rFonts w:ascii="仿宋_GB2312" w:eastAsia="仿宋_GB2312" w:cs="仿宋_GB2312"/>
          <w:sz w:val="28"/>
          <w:szCs w:val="28"/>
          <w:lang w:eastAsia="zh-CN"/>
        </w:rPr>
        <w:t>2009</w:t>
      </w:r>
      <w:r w:rsidRPr="00C033DB">
        <w:rPr>
          <w:rFonts w:ascii="仿宋_GB2312" w:eastAsia="仿宋_GB2312" w:cs="仿宋_GB2312" w:hint="eastAsia"/>
          <w:sz w:val="28"/>
          <w:szCs w:val="28"/>
          <w:lang w:eastAsia="zh-CN"/>
        </w:rPr>
        <w:t>〕</w:t>
      </w:r>
      <w:r w:rsidRPr="00C033DB">
        <w:rPr>
          <w:rFonts w:ascii="仿宋_GB2312" w:eastAsia="仿宋_GB2312" w:cs="仿宋_GB2312"/>
          <w:sz w:val="28"/>
          <w:szCs w:val="28"/>
          <w:lang w:eastAsia="zh-CN"/>
        </w:rPr>
        <w:t>33</w:t>
      </w:r>
      <w:r w:rsidRPr="00C033DB">
        <w:rPr>
          <w:rFonts w:ascii="仿宋_GB2312" w:eastAsia="仿宋_GB2312" w:cs="仿宋_GB2312" w:hint="eastAsia"/>
          <w:sz w:val="28"/>
          <w:szCs w:val="28"/>
          <w:lang w:eastAsia="zh-CN"/>
        </w:rPr>
        <w:t>号</w:t>
      </w:r>
      <w:r>
        <w:rPr>
          <w:rFonts w:ascii="仿宋_GB2312" w:eastAsia="仿宋_GB2312" w:cs="仿宋_GB2312" w:hint="eastAsia"/>
          <w:sz w:val="28"/>
          <w:szCs w:val="28"/>
          <w:lang w:eastAsia="zh-CN"/>
        </w:rPr>
        <w:t>）；</w:t>
      </w:r>
    </w:p>
    <w:p w:rsidR="00C73537" w:rsidRPr="00A022F9" w:rsidRDefault="00C73537" w:rsidP="00402315">
      <w:pPr>
        <w:adjustRightInd w:val="0"/>
        <w:snapToGrid w:val="0"/>
        <w:spacing w:after="0" w:line="500" w:lineRule="exact"/>
        <w:ind w:left="2" w:firstLineChars="199" w:firstLine="31680"/>
        <w:jc w:val="both"/>
        <w:rPr>
          <w:rFonts w:ascii="仿宋_GB2312" w:eastAsia="仿宋_GB2312" w:cs="Times New Roman"/>
          <w:sz w:val="28"/>
          <w:szCs w:val="28"/>
          <w:highlight w:val="yellow"/>
          <w:lang w:eastAsia="zh-CN"/>
        </w:rPr>
      </w:pPr>
      <w:r w:rsidRPr="00A022F9">
        <w:rPr>
          <w:rFonts w:ascii="仿宋_GB2312" w:eastAsia="仿宋_GB2312" w:cs="仿宋_GB2312" w:hint="eastAsia"/>
          <w:sz w:val="28"/>
          <w:szCs w:val="28"/>
          <w:lang w:eastAsia="zh-CN"/>
        </w:rPr>
        <w:t>（</w:t>
      </w:r>
      <w:r>
        <w:rPr>
          <w:rFonts w:ascii="仿宋_GB2312" w:eastAsia="仿宋_GB2312" w:cs="仿宋_GB2312"/>
          <w:sz w:val="28"/>
          <w:szCs w:val="28"/>
          <w:lang w:eastAsia="zh-CN"/>
        </w:rPr>
        <w:t>4</w:t>
      </w:r>
      <w:r w:rsidRPr="00A022F9">
        <w:rPr>
          <w:rFonts w:ascii="仿宋_GB2312" w:eastAsia="仿宋_GB2312" w:cs="仿宋_GB2312" w:hint="eastAsia"/>
          <w:sz w:val="28"/>
          <w:szCs w:val="28"/>
          <w:lang w:eastAsia="zh-CN"/>
        </w:rPr>
        <w:t>）《中共中央组织部办公厅关于做好全国党员干部现代远程教育终端接收系统改版升级工作有关事项的通知》（组厅字</w:t>
      </w:r>
      <w:r w:rsidRPr="00A022F9">
        <w:rPr>
          <w:rFonts w:ascii="仿宋_GB2312" w:eastAsia="仿宋_GB2312" w:cs="仿宋_GB2312"/>
          <w:sz w:val="28"/>
          <w:szCs w:val="28"/>
          <w:lang w:eastAsia="zh-CN"/>
        </w:rPr>
        <w:t>[2015]21</w:t>
      </w:r>
      <w:r w:rsidRPr="00A022F9">
        <w:rPr>
          <w:rFonts w:ascii="仿宋_GB2312" w:eastAsia="仿宋_GB2312" w:cs="仿宋_GB2312" w:hint="eastAsia"/>
          <w:sz w:val="28"/>
          <w:szCs w:val="28"/>
          <w:lang w:eastAsia="zh-CN"/>
        </w:rPr>
        <w:t>号）</w:t>
      </w:r>
    </w:p>
    <w:p w:rsidR="00C73537" w:rsidRDefault="00C73537" w:rsidP="00402315">
      <w:pPr>
        <w:adjustRightInd w:val="0"/>
        <w:snapToGrid w:val="0"/>
        <w:spacing w:after="0" w:line="500" w:lineRule="exact"/>
        <w:ind w:left="2" w:firstLineChars="199" w:firstLine="31680"/>
        <w:jc w:val="both"/>
        <w:rPr>
          <w:rFonts w:ascii="仿宋_GB2312" w:eastAsia="仿宋_GB2312" w:cs="Times New Roman"/>
          <w:sz w:val="28"/>
          <w:szCs w:val="28"/>
          <w:lang w:eastAsia="zh-CN"/>
        </w:rPr>
      </w:pPr>
      <w:r w:rsidRPr="00A022F9">
        <w:rPr>
          <w:rFonts w:ascii="仿宋_GB2312" w:eastAsia="仿宋_GB2312" w:cs="仿宋_GB2312" w:hint="eastAsia"/>
          <w:sz w:val="28"/>
          <w:szCs w:val="28"/>
          <w:lang w:eastAsia="zh-CN"/>
        </w:rPr>
        <w:t>（</w:t>
      </w:r>
      <w:r>
        <w:rPr>
          <w:rFonts w:ascii="仿宋_GB2312" w:eastAsia="仿宋_GB2312" w:cs="仿宋_GB2312"/>
          <w:sz w:val="28"/>
          <w:szCs w:val="28"/>
          <w:lang w:eastAsia="zh-CN"/>
        </w:rPr>
        <w:t>5</w:t>
      </w:r>
      <w:r w:rsidRPr="00A022F9">
        <w:rPr>
          <w:rFonts w:ascii="仿宋_GB2312" w:eastAsia="仿宋_GB2312" w:cs="仿宋_GB2312" w:hint="eastAsia"/>
          <w:sz w:val="28"/>
          <w:szCs w:val="28"/>
          <w:lang w:eastAsia="zh-CN"/>
        </w:rPr>
        <w:t>）《上海市经济信息化委</w:t>
      </w:r>
      <w:r>
        <w:rPr>
          <w:rFonts w:ascii="仿宋_GB2312" w:eastAsia="仿宋_GB2312" w:cs="仿宋_GB2312" w:hint="eastAsia"/>
          <w:sz w:val="28"/>
          <w:szCs w:val="28"/>
          <w:lang w:eastAsia="zh-CN"/>
        </w:rPr>
        <w:t>关于市委组织部</w:t>
      </w:r>
      <w:r w:rsidRPr="00A022F9">
        <w:rPr>
          <w:rFonts w:ascii="仿宋_GB2312" w:eastAsia="仿宋_GB2312" w:cs="仿宋_GB2312"/>
          <w:sz w:val="28"/>
          <w:szCs w:val="28"/>
          <w:lang w:eastAsia="zh-CN"/>
        </w:rPr>
        <w:t>2017</w:t>
      </w:r>
      <w:r w:rsidRPr="00A022F9">
        <w:rPr>
          <w:rFonts w:ascii="仿宋_GB2312" w:eastAsia="仿宋_GB2312" w:cs="仿宋_GB2312" w:hint="eastAsia"/>
          <w:sz w:val="28"/>
          <w:szCs w:val="28"/>
          <w:lang w:eastAsia="zh-CN"/>
        </w:rPr>
        <w:t>年度信息化项目</w:t>
      </w:r>
      <w:r w:rsidRPr="005F502F">
        <w:rPr>
          <w:rFonts w:ascii="仿宋_GB2312" w:eastAsia="仿宋_GB2312" w:cs="仿宋_GB2312" w:hint="eastAsia"/>
          <w:sz w:val="28"/>
          <w:szCs w:val="28"/>
          <w:lang w:eastAsia="zh-CN"/>
        </w:rPr>
        <w:t>项目支出预算的审核意见》（沪经信推</w:t>
      </w:r>
      <w:r w:rsidRPr="005F502F">
        <w:rPr>
          <w:rFonts w:ascii="仿宋_GB2312" w:eastAsia="仿宋_GB2312" w:cs="仿宋_GB2312"/>
          <w:sz w:val="28"/>
          <w:szCs w:val="28"/>
          <w:lang w:eastAsia="zh-CN"/>
        </w:rPr>
        <w:t>[2016]759</w:t>
      </w:r>
      <w:r w:rsidRPr="005F502F">
        <w:rPr>
          <w:rFonts w:ascii="仿宋_GB2312" w:eastAsia="仿宋_GB2312" w:cs="仿宋_GB2312" w:hint="eastAsia"/>
          <w:sz w:val="28"/>
          <w:szCs w:val="28"/>
          <w:lang w:eastAsia="zh-CN"/>
        </w:rPr>
        <w:t>号）</w:t>
      </w:r>
      <w:r>
        <w:rPr>
          <w:rFonts w:ascii="仿宋_GB2312" w:eastAsia="仿宋_GB2312" w:cs="仿宋_GB2312" w:hint="eastAsia"/>
          <w:sz w:val="28"/>
          <w:szCs w:val="28"/>
          <w:lang w:eastAsia="zh-CN"/>
        </w:rPr>
        <w:t>。</w:t>
      </w:r>
    </w:p>
    <w:p w:rsidR="00C73537" w:rsidRPr="005F502F" w:rsidRDefault="00C73537" w:rsidP="00402315">
      <w:pPr>
        <w:adjustRightInd w:val="0"/>
        <w:snapToGrid w:val="0"/>
        <w:spacing w:after="0" w:line="500" w:lineRule="exact"/>
        <w:ind w:left="2" w:firstLineChars="199" w:firstLine="31680"/>
        <w:jc w:val="both"/>
        <w:rPr>
          <w:rFonts w:ascii="仿宋_GB2312" w:eastAsia="仿宋_GB2312" w:cs="Times New Roman"/>
          <w:sz w:val="28"/>
          <w:szCs w:val="28"/>
          <w:lang w:eastAsia="zh-CN"/>
        </w:rPr>
      </w:pPr>
      <w:r>
        <w:rPr>
          <w:rFonts w:ascii="仿宋_GB2312" w:eastAsia="仿宋_GB2312" w:cs="仿宋_GB2312" w:hint="eastAsia"/>
          <w:sz w:val="28"/>
          <w:szCs w:val="28"/>
          <w:lang w:eastAsia="zh-CN"/>
        </w:rPr>
        <w:t>（</w:t>
      </w:r>
      <w:r>
        <w:rPr>
          <w:rFonts w:ascii="仿宋_GB2312" w:eastAsia="仿宋_GB2312" w:cs="仿宋_GB2312"/>
          <w:sz w:val="28"/>
          <w:szCs w:val="28"/>
          <w:lang w:eastAsia="zh-CN"/>
        </w:rPr>
        <w:t>6</w:t>
      </w:r>
      <w:r>
        <w:rPr>
          <w:rFonts w:ascii="仿宋_GB2312" w:eastAsia="仿宋_GB2312" w:cs="仿宋_GB2312" w:hint="eastAsia"/>
          <w:sz w:val="28"/>
          <w:szCs w:val="28"/>
          <w:lang w:eastAsia="zh-CN"/>
        </w:rPr>
        <w:t>）</w:t>
      </w:r>
      <w:r w:rsidRPr="0033318D">
        <w:rPr>
          <w:rFonts w:ascii="仿宋_GB2312" w:eastAsia="仿宋_GB2312" w:cs="仿宋_GB2312" w:hint="eastAsia"/>
          <w:sz w:val="28"/>
          <w:szCs w:val="28"/>
          <w:lang w:eastAsia="zh-CN"/>
        </w:rPr>
        <w:t>《关于在全市基层党组织书记中开展党员干部远程终端入户工作的通知》（沪委组</w:t>
      </w:r>
      <w:r w:rsidRPr="0033318D">
        <w:rPr>
          <w:rFonts w:ascii="仿宋_GB2312" w:eastAsia="仿宋_GB2312" w:cs="仿宋_GB2312"/>
          <w:sz w:val="28"/>
          <w:szCs w:val="28"/>
          <w:lang w:eastAsia="zh-CN"/>
        </w:rPr>
        <w:t>[2011]</w:t>
      </w:r>
      <w:r w:rsidRPr="0033318D">
        <w:rPr>
          <w:rFonts w:ascii="仿宋_GB2312" w:eastAsia="仿宋_GB2312" w:cs="仿宋_GB2312" w:hint="eastAsia"/>
          <w:sz w:val="28"/>
          <w:szCs w:val="28"/>
          <w:lang w:eastAsia="zh-CN"/>
        </w:rPr>
        <w:t>发字</w:t>
      </w:r>
      <w:r w:rsidRPr="0033318D">
        <w:rPr>
          <w:rFonts w:ascii="仿宋_GB2312" w:eastAsia="仿宋_GB2312" w:cs="仿宋_GB2312"/>
          <w:sz w:val="28"/>
          <w:szCs w:val="28"/>
          <w:lang w:eastAsia="zh-CN"/>
        </w:rPr>
        <w:t>15</w:t>
      </w:r>
      <w:r w:rsidRPr="0033318D">
        <w:rPr>
          <w:rFonts w:ascii="仿宋_GB2312" w:eastAsia="仿宋_GB2312" w:cs="仿宋_GB2312" w:hint="eastAsia"/>
          <w:sz w:val="28"/>
          <w:szCs w:val="28"/>
          <w:lang w:eastAsia="zh-CN"/>
        </w:rPr>
        <w:t>号）</w:t>
      </w:r>
    </w:p>
    <w:p w:rsidR="00C73537" w:rsidRPr="005849BD" w:rsidRDefault="00C73537" w:rsidP="00402315">
      <w:pPr>
        <w:pStyle w:val="Heading2"/>
        <w:spacing w:line="500" w:lineRule="exact"/>
        <w:ind w:leftChars="254" w:left="31680" w:hangingChars="2" w:firstLine="31680"/>
        <w:rPr>
          <w:rFonts w:ascii="仿宋_GB2312" w:eastAsia="仿宋_GB2312" w:cs="Times New Roman"/>
          <w:sz w:val="28"/>
          <w:szCs w:val="28"/>
          <w:lang w:eastAsia="zh-CN"/>
        </w:rPr>
      </w:pPr>
      <w:bookmarkStart w:id="35" w:name="_Toc447293120"/>
      <w:bookmarkStart w:id="36" w:name="_Toc517201832"/>
      <w:r w:rsidRPr="005849BD">
        <w:rPr>
          <w:rFonts w:ascii="仿宋_GB2312" w:eastAsia="仿宋_GB2312" w:cs="仿宋_GB2312"/>
          <w:sz w:val="28"/>
          <w:szCs w:val="28"/>
          <w:lang w:eastAsia="zh-CN"/>
        </w:rPr>
        <w:t>3.</w:t>
      </w:r>
      <w:r w:rsidRPr="005849BD">
        <w:rPr>
          <w:rFonts w:ascii="仿宋_GB2312" w:eastAsia="仿宋_GB2312" w:cs="仿宋_GB2312" w:hint="eastAsia"/>
          <w:sz w:val="28"/>
          <w:szCs w:val="28"/>
          <w:lang w:eastAsia="zh-CN"/>
        </w:rPr>
        <w:t>预算</w:t>
      </w:r>
      <w:bookmarkEnd w:id="30"/>
      <w:bookmarkEnd w:id="31"/>
      <w:r w:rsidRPr="005849BD">
        <w:rPr>
          <w:rFonts w:ascii="仿宋_GB2312" w:eastAsia="仿宋_GB2312" w:cs="仿宋_GB2312" w:hint="eastAsia"/>
          <w:sz w:val="28"/>
          <w:szCs w:val="28"/>
          <w:lang w:eastAsia="zh-CN"/>
        </w:rPr>
        <w:t>资金来源及使用情况</w:t>
      </w:r>
      <w:bookmarkEnd w:id="32"/>
      <w:bookmarkEnd w:id="33"/>
      <w:bookmarkEnd w:id="35"/>
      <w:bookmarkEnd w:id="36"/>
    </w:p>
    <w:p w:rsidR="00C73537" w:rsidRDefault="00C73537" w:rsidP="00402315">
      <w:pPr>
        <w:spacing w:after="0" w:line="500" w:lineRule="exact"/>
        <w:ind w:firstLineChars="202" w:firstLine="31680"/>
        <w:rPr>
          <w:rFonts w:ascii="仿宋_GB2312" w:eastAsia="仿宋_GB2312" w:cs="Times New Roman"/>
          <w:sz w:val="28"/>
          <w:szCs w:val="28"/>
          <w:lang w:eastAsia="zh-CN"/>
        </w:rPr>
      </w:pPr>
      <w:r w:rsidRPr="00093F67">
        <w:rPr>
          <w:rFonts w:ascii="仿宋_GB2312" w:eastAsia="仿宋_GB2312" w:cs="仿宋_GB2312"/>
          <w:sz w:val="28"/>
          <w:szCs w:val="28"/>
          <w:lang w:eastAsia="zh-CN"/>
        </w:rPr>
        <w:t>2017</w:t>
      </w:r>
      <w:r w:rsidRPr="00093F67">
        <w:rPr>
          <w:rFonts w:ascii="仿宋_GB2312" w:eastAsia="仿宋_GB2312" w:cs="仿宋_GB2312" w:hint="eastAsia"/>
          <w:sz w:val="28"/>
          <w:szCs w:val="28"/>
          <w:lang w:eastAsia="zh-CN"/>
        </w:rPr>
        <w:t>年度上海党员干部现代远程教育网络体系建设项目（运维）</w:t>
      </w:r>
      <w:r w:rsidRPr="009C17C8">
        <w:rPr>
          <w:rFonts w:ascii="仿宋_GB2312" w:eastAsia="仿宋_GB2312" w:cs="仿宋_GB2312" w:hint="eastAsia"/>
          <w:sz w:val="28"/>
          <w:szCs w:val="28"/>
          <w:lang w:eastAsia="zh-CN"/>
        </w:rPr>
        <w:t>预算</w:t>
      </w:r>
      <w:r>
        <w:rPr>
          <w:rFonts w:ascii="仿宋_GB2312" w:eastAsia="仿宋_GB2312" w:cs="仿宋_GB2312" w:hint="eastAsia"/>
          <w:sz w:val="28"/>
          <w:szCs w:val="28"/>
          <w:lang w:eastAsia="zh-CN"/>
        </w:rPr>
        <w:t>批复</w:t>
      </w:r>
      <w:r w:rsidRPr="009C17C8">
        <w:rPr>
          <w:rFonts w:ascii="仿宋_GB2312" w:eastAsia="仿宋_GB2312" w:cs="仿宋_GB2312" w:hint="eastAsia"/>
          <w:sz w:val="28"/>
          <w:szCs w:val="28"/>
          <w:lang w:eastAsia="zh-CN"/>
        </w:rPr>
        <w:t>为</w:t>
      </w:r>
      <w:r>
        <w:rPr>
          <w:rFonts w:ascii="仿宋_GB2312" w:eastAsia="仿宋_GB2312" w:cs="仿宋_GB2312"/>
          <w:sz w:val="28"/>
          <w:szCs w:val="28"/>
          <w:lang w:eastAsia="zh-CN"/>
        </w:rPr>
        <w:t>1,974,983.00</w:t>
      </w:r>
      <w:r w:rsidRPr="009C17C8">
        <w:rPr>
          <w:rFonts w:ascii="仿宋_GB2312" w:eastAsia="仿宋_GB2312" w:cs="仿宋_GB2312" w:hint="eastAsia"/>
          <w:sz w:val="28"/>
          <w:szCs w:val="28"/>
          <w:lang w:eastAsia="zh-CN"/>
        </w:rPr>
        <w:t>元</w:t>
      </w:r>
      <w:r>
        <w:rPr>
          <w:rFonts w:ascii="仿宋_GB2312" w:eastAsia="仿宋_GB2312" w:cs="仿宋_GB2312" w:hint="eastAsia"/>
          <w:sz w:val="28"/>
          <w:szCs w:val="28"/>
          <w:lang w:eastAsia="zh-CN"/>
        </w:rPr>
        <w:t>，类别为公共财政预算资金，</w:t>
      </w:r>
      <w:r w:rsidRPr="00D3504B">
        <w:rPr>
          <w:rFonts w:ascii="仿宋_GB2312" w:eastAsia="仿宋_GB2312" w:cs="仿宋_GB2312" w:hint="eastAsia"/>
          <w:sz w:val="28"/>
          <w:szCs w:val="28"/>
          <w:lang w:eastAsia="zh-CN"/>
        </w:rPr>
        <w:t>由</w:t>
      </w:r>
      <w:r>
        <w:rPr>
          <w:rFonts w:ascii="仿宋_GB2312" w:eastAsia="仿宋_GB2312" w:cs="仿宋_GB2312" w:hint="eastAsia"/>
          <w:sz w:val="28"/>
          <w:szCs w:val="28"/>
          <w:lang w:eastAsia="zh-CN"/>
        </w:rPr>
        <w:t>市</w:t>
      </w:r>
      <w:r w:rsidRPr="00D3504B">
        <w:rPr>
          <w:rFonts w:ascii="仿宋_GB2312" w:eastAsia="仿宋_GB2312" w:cs="仿宋_GB2312" w:hint="eastAsia"/>
          <w:sz w:val="28"/>
          <w:szCs w:val="28"/>
          <w:lang w:eastAsia="zh-CN"/>
        </w:rPr>
        <w:t>财政局全额拨付</w:t>
      </w:r>
      <w:r>
        <w:rPr>
          <w:rFonts w:ascii="仿宋_GB2312" w:eastAsia="仿宋_GB2312" w:cs="仿宋_GB2312" w:hint="eastAsia"/>
          <w:sz w:val="28"/>
          <w:szCs w:val="28"/>
          <w:lang w:eastAsia="zh-CN"/>
        </w:rPr>
        <w:t>。党建服务中心以单一来源采购方式</w:t>
      </w:r>
      <w:r w:rsidRPr="00D3504B">
        <w:rPr>
          <w:rFonts w:ascii="仿宋_GB2312" w:eastAsia="仿宋_GB2312" w:cs="仿宋_GB2312" w:hint="eastAsia"/>
          <w:sz w:val="28"/>
          <w:szCs w:val="28"/>
          <w:lang w:eastAsia="zh-CN"/>
        </w:rPr>
        <w:t>，</w:t>
      </w:r>
      <w:r>
        <w:rPr>
          <w:rFonts w:ascii="仿宋_GB2312" w:eastAsia="仿宋_GB2312" w:cs="仿宋_GB2312" w:hint="eastAsia"/>
          <w:sz w:val="28"/>
          <w:szCs w:val="28"/>
          <w:lang w:eastAsia="zh-CN"/>
        </w:rPr>
        <w:t>与上海开放大学签订合同总额</w:t>
      </w:r>
      <w:r>
        <w:rPr>
          <w:rFonts w:ascii="仿宋_GB2312" w:eastAsia="仿宋_GB2312" w:cs="仿宋_GB2312"/>
          <w:sz w:val="28"/>
          <w:szCs w:val="28"/>
          <w:lang w:eastAsia="zh-CN"/>
        </w:rPr>
        <w:t>1,970,000.00</w:t>
      </w:r>
      <w:r>
        <w:rPr>
          <w:rFonts w:ascii="仿宋_GB2312" w:eastAsia="仿宋_GB2312" w:cs="仿宋_GB2312" w:hint="eastAsia"/>
          <w:sz w:val="28"/>
          <w:szCs w:val="28"/>
          <w:lang w:eastAsia="zh-CN"/>
        </w:rPr>
        <w:t>元，内容包括：远教网络学习平台运维、远教移动平台运维、远教网络体系资源数字化运维、直播课堂支持服务、电信直播课堂电路服务和东方有线直播课堂电路服务等</w:t>
      </w:r>
      <w:r>
        <w:rPr>
          <w:rFonts w:ascii="仿宋_GB2312" w:eastAsia="仿宋_GB2312" w:cs="仿宋_GB2312"/>
          <w:sz w:val="28"/>
          <w:szCs w:val="28"/>
          <w:lang w:eastAsia="zh-CN"/>
        </w:rPr>
        <w:t>6</w:t>
      </w:r>
      <w:r>
        <w:rPr>
          <w:rFonts w:ascii="仿宋_GB2312" w:eastAsia="仿宋_GB2312" w:cs="仿宋_GB2312" w:hint="eastAsia"/>
          <w:sz w:val="28"/>
          <w:szCs w:val="28"/>
          <w:lang w:eastAsia="zh-CN"/>
        </w:rPr>
        <w:t>个子项，项目实际支出</w:t>
      </w:r>
      <w:r w:rsidRPr="006971D5">
        <w:rPr>
          <w:rFonts w:ascii="仿宋_GB2312" w:eastAsia="仿宋_GB2312" w:cs="仿宋_GB2312"/>
          <w:sz w:val="28"/>
          <w:szCs w:val="28"/>
          <w:lang w:eastAsia="zh-CN"/>
        </w:rPr>
        <w:t>1,970,000.00</w:t>
      </w:r>
      <w:r w:rsidRPr="006971D5">
        <w:rPr>
          <w:rFonts w:ascii="仿宋_GB2312" w:eastAsia="仿宋_GB2312" w:cs="仿宋_GB2312" w:hint="eastAsia"/>
          <w:sz w:val="28"/>
          <w:szCs w:val="28"/>
          <w:lang w:eastAsia="zh-CN"/>
        </w:rPr>
        <w:t>元，年度预算执行率为</w:t>
      </w:r>
      <w:r w:rsidRPr="006971D5">
        <w:rPr>
          <w:rFonts w:ascii="仿宋_GB2312" w:eastAsia="仿宋_GB2312" w:cs="仿宋_GB2312"/>
          <w:sz w:val="28"/>
          <w:szCs w:val="28"/>
          <w:lang w:eastAsia="zh-CN"/>
        </w:rPr>
        <w:t>99.75%</w:t>
      </w:r>
      <w:r w:rsidRPr="006971D5">
        <w:rPr>
          <w:rFonts w:ascii="仿宋_GB2312" w:eastAsia="仿宋_GB2312" w:cs="仿宋_GB2312" w:hint="eastAsia"/>
          <w:sz w:val="28"/>
          <w:szCs w:val="28"/>
          <w:lang w:eastAsia="zh-CN"/>
        </w:rPr>
        <w:t>。项目预算及</w:t>
      </w:r>
      <w:r>
        <w:rPr>
          <w:rFonts w:ascii="仿宋_GB2312" w:eastAsia="仿宋_GB2312" w:cs="仿宋_GB2312" w:hint="eastAsia"/>
          <w:sz w:val="28"/>
          <w:szCs w:val="28"/>
          <w:lang w:eastAsia="zh-CN"/>
        </w:rPr>
        <w:t>使用情况</w:t>
      </w:r>
      <w:r w:rsidRPr="006971D5">
        <w:rPr>
          <w:rFonts w:ascii="仿宋_GB2312" w:eastAsia="仿宋_GB2312" w:cs="仿宋_GB2312" w:hint="eastAsia"/>
          <w:sz w:val="28"/>
          <w:szCs w:val="28"/>
          <w:lang w:eastAsia="zh-CN"/>
        </w:rPr>
        <w:t>如下表所示：</w:t>
      </w:r>
    </w:p>
    <w:p w:rsidR="00C73537" w:rsidRPr="00F21E98" w:rsidRDefault="00C73537" w:rsidP="006971D5">
      <w:pPr>
        <w:spacing w:after="0" w:line="500" w:lineRule="exact"/>
        <w:jc w:val="center"/>
        <w:rPr>
          <w:rFonts w:ascii="仿宋_GB2312" w:eastAsia="仿宋_GB2312" w:cs="Times New Roman"/>
          <w:sz w:val="28"/>
          <w:szCs w:val="28"/>
          <w:lang w:eastAsia="zh-CN"/>
        </w:rPr>
      </w:pPr>
      <w:r>
        <w:rPr>
          <w:rFonts w:ascii="仿宋_GB2312" w:eastAsia="仿宋_GB2312" w:cs="仿宋_GB2312" w:hint="eastAsia"/>
          <w:sz w:val="28"/>
          <w:szCs w:val="28"/>
          <w:lang w:eastAsia="zh-CN"/>
        </w:rPr>
        <w:t>表</w:t>
      </w:r>
      <w:r>
        <w:rPr>
          <w:rFonts w:ascii="仿宋_GB2312" w:eastAsia="仿宋_GB2312" w:cs="仿宋_GB2312"/>
          <w:sz w:val="28"/>
          <w:szCs w:val="28"/>
          <w:lang w:eastAsia="zh-CN"/>
        </w:rPr>
        <w:t>1-1  2017</w:t>
      </w:r>
      <w:r>
        <w:rPr>
          <w:rFonts w:ascii="仿宋_GB2312" w:eastAsia="仿宋_GB2312" w:cs="仿宋_GB2312" w:hint="eastAsia"/>
          <w:sz w:val="28"/>
          <w:szCs w:val="28"/>
          <w:lang w:eastAsia="zh-CN"/>
        </w:rPr>
        <w:t>年度远教网络体系建设项目（运维）预算资金使用情况表</w:t>
      </w:r>
    </w:p>
    <w:p w:rsidR="00C73537" w:rsidRDefault="00C73537" w:rsidP="00402315">
      <w:pPr>
        <w:widowControl w:val="0"/>
        <w:spacing w:after="0" w:line="500" w:lineRule="exact"/>
        <w:ind w:firstLineChars="2350" w:firstLine="31680"/>
        <w:rPr>
          <w:rFonts w:ascii="仿宋_GB2312" w:eastAsia="仿宋_GB2312" w:cs="Times New Roman"/>
          <w:sz w:val="28"/>
          <w:szCs w:val="28"/>
          <w:lang w:eastAsia="zh-CN"/>
        </w:rPr>
      </w:pPr>
      <w:r>
        <w:rPr>
          <w:rFonts w:ascii="仿宋_GB2312" w:eastAsia="仿宋_GB2312" w:cs="仿宋_GB2312" w:hint="eastAsia"/>
          <w:sz w:val="28"/>
          <w:szCs w:val="28"/>
          <w:lang w:eastAsia="zh-CN"/>
        </w:rPr>
        <w:t>（单位：元）</w:t>
      </w:r>
    </w:p>
    <w:tbl>
      <w:tblPr>
        <w:tblW w:w="9556" w:type="dxa"/>
        <w:tblInd w:w="-106" w:type="dxa"/>
        <w:tblLook w:val="00A0"/>
      </w:tblPr>
      <w:tblGrid>
        <w:gridCol w:w="852"/>
        <w:gridCol w:w="3969"/>
        <w:gridCol w:w="2409"/>
        <w:gridCol w:w="2326"/>
      </w:tblGrid>
      <w:tr w:rsidR="00C73537" w:rsidRPr="00997E72">
        <w:trPr>
          <w:trHeight w:val="450"/>
        </w:trPr>
        <w:tc>
          <w:tcPr>
            <w:tcW w:w="852" w:type="dxa"/>
            <w:tcBorders>
              <w:top w:val="single" w:sz="8" w:space="0" w:color="auto"/>
              <w:left w:val="single" w:sz="8" w:space="0" w:color="auto"/>
              <w:bottom w:val="single" w:sz="8" w:space="0" w:color="auto"/>
              <w:right w:val="single" w:sz="8" w:space="0" w:color="auto"/>
            </w:tcBorders>
            <w:vAlign w:val="center"/>
          </w:tcPr>
          <w:p w:rsidR="00C73537" w:rsidRPr="00997E72" w:rsidRDefault="00C73537" w:rsidP="00997E72">
            <w:pPr>
              <w:spacing w:after="0" w:line="240" w:lineRule="auto"/>
              <w:jc w:val="center"/>
              <w:rPr>
                <w:rFonts w:ascii="仿宋_GB2312" w:eastAsia="仿宋_GB2312" w:hAnsi="宋体" w:cs="Times New Roman"/>
                <w:color w:val="000000"/>
                <w:sz w:val="24"/>
                <w:szCs w:val="24"/>
                <w:lang w:eastAsia="zh-CN"/>
              </w:rPr>
            </w:pPr>
            <w:r w:rsidRPr="00997E72">
              <w:rPr>
                <w:rFonts w:ascii="仿宋_GB2312" w:eastAsia="仿宋_GB2312" w:hAnsi="宋体" w:cs="仿宋_GB2312" w:hint="eastAsia"/>
                <w:color w:val="000000"/>
                <w:sz w:val="24"/>
                <w:szCs w:val="24"/>
                <w:lang w:eastAsia="zh-CN"/>
              </w:rPr>
              <w:t>序号</w:t>
            </w:r>
          </w:p>
        </w:tc>
        <w:tc>
          <w:tcPr>
            <w:tcW w:w="3969" w:type="dxa"/>
            <w:tcBorders>
              <w:top w:val="single" w:sz="8" w:space="0" w:color="auto"/>
              <w:left w:val="nil"/>
              <w:bottom w:val="single" w:sz="8" w:space="0" w:color="auto"/>
              <w:right w:val="single" w:sz="8" w:space="0" w:color="auto"/>
            </w:tcBorders>
            <w:vAlign w:val="center"/>
          </w:tcPr>
          <w:p w:rsidR="00C73537" w:rsidRPr="00997E72" w:rsidRDefault="00C73537" w:rsidP="00997E72">
            <w:pPr>
              <w:spacing w:after="0" w:line="240" w:lineRule="auto"/>
              <w:jc w:val="center"/>
              <w:rPr>
                <w:rFonts w:ascii="仿宋_GB2312" w:eastAsia="仿宋_GB2312" w:hAnsi="宋体" w:cs="Times New Roman"/>
                <w:color w:val="000000"/>
                <w:sz w:val="24"/>
                <w:szCs w:val="24"/>
                <w:lang w:eastAsia="zh-CN"/>
              </w:rPr>
            </w:pPr>
            <w:r w:rsidRPr="00997E72">
              <w:rPr>
                <w:rFonts w:ascii="仿宋_GB2312" w:eastAsia="仿宋_GB2312" w:hAnsi="宋体" w:cs="仿宋_GB2312" w:hint="eastAsia"/>
                <w:color w:val="000000"/>
                <w:sz w:val="24"/>
                <w:szCs w:val="24"/>
                <w:lang w:eastAsia="zh-CN"/>
              </w:rPr>
              <w:t>内容</w:t>
            </w:r>
          </w:p>
        </w:tc>
        <w:tc>
          <w:tcPr>
            <w:tcW w:w="2409" w:type="dxa"/>
            <w:tcBorders>
              <w:top w:val="single" w:sz="8" w:space="0" w:color="auto"/>
              <w:left w:val="nil"/>
              <w:bottom w:val="single" w:sz="8" w:space="0" w:color="auto"/>
              <w:right w:val="single" w:sz="8" w:space="0" w:color="auto"/>
            </w:tcBorders>
            <w:vAlign w:val="center"/>
          </w:tcPr>
          <w:p w:rsidR="00C73537" w:rsidRPr="00997E72" w:rsidRDefault="00C73537" w:rsidP="00997E72">
            <w:pPr>
              <w:spacing w:after="0" w:line="240" w:lineRule="auto"/>
              <w:jc w:val="center"/>
              <w:rPr>
                <w:rFonts w:ascii="仿宋_GB2312" w:eastAsia="仿宋_GB2312" w:hAnsi="宋体" w:cs="Times New Roman"/>
                <w:color w:val="000000"/>
                <w:sz w:val="24"/>
                <w:szCs w:val="24"/>
                <w:lang w:eastAsia="zh-CN"/>
              </w:rPr>
            </w:pPr>
            <w:r w:rsidRPr="00997E72">
              <w:rPr>
                <w:rFonts w:ascii="仿宋_GB2312" w:eastAsia="仿宋_GB2312" w:hAnsi="宋体" w:cs="仿宋_GB2312" w:hint="eastAsia"/>
                <w:color w:val="000000"/>
                <w:sz w:val="24"/>
                <w:szCs w:val="24"/>
                <w:lang w:eastAsia="zh-CN"/>
              </w:rPr>
              <w:t>预算金额</w:t>
            </w:r>
          </w:p>
        </w:tc>
        <w:tc>
          <w:tcPr>
            <w:tcW w:w="2326" w:type="dxa"/>
            <w:tcBorders>
              <w:top w:val="single" w:sz="8" w:space="0" w:color="auto"/>
              <w:left w:val="nil"/>
              <w:bottom w:val="single" w:sz="8" w:space="0" w:color="auto"/>
              <w:right w:val="single" w:sz="8" w:space="0" w:color="auto"/>
            </w:tcBorders>
            <w:vAlign w:val="center"/>
          </w:tcPr>
          <w:p w:rsidR="00C73537" w:rsidRPr="00234CB7" w:rsidRDefault="00C73537" w:rsidP="00997E72">
            <w:pPr>
              <w:spacing w:after="0" w:line="240" w:lineRule="auto"/>
              <w:jc w:val="center"/>
              <w:rPr>
                <w:rFonts w:ascii="仿宋_GB2312" w:eastAsia="仿宋_GB2312" w:hAnsi="宋体" w:cs="Times New Roman"/>
                <w:color w:val="000000"/>
                <w:sz w:val="21"/>
                <w:szCs w:val="21"/>
                <w:lang w:eastAsia="zh-CN"/>
              </w:rPr>
            </w:pPr>
            <w:r w:rsidRPr="00234CB7">
              <w:rPr>
                <w:rFonts w:ascii="仿宋_GB2312" w:eastAsia="仿宋_GB2312" w:hAnsi="宋体" w:cs="仿宋_GB2312" w:hint="eastAsia"/>
                <w:color w:val="000000"/>
                <w:sz w:val="21"/>
                <w:szCs w:val="21"/>
                <w:lang w:eastAsia="zh-CN"/>
              </w:rPr>
              <w:t>合同金额</w:t>
            </w:r>
            <w:r w:rsidRPr="00234CB7">
              <w:rPr>
                <w:rFonts w:ascii="仿宋_GB2312" w:eastAsia="仿宋_GB2312" w:hAnsi="宋体" w:cs="Times New Roman"/>
                <w:color w:val="000000"/>
                <w:sz w:val="21"/>
                <w:szCs w:val="21"/>
                <w:lang w:eastAsia="zh-CN"/>
              </w:rPr>
              <w:br/>
            </w:r>
            <w:r w:rsidRPr="00234CB7">
              <w:rPr>
                <w:rFonts w:ascii="仿宋_GB2312" w:eastAsia="仿宋_GB2312" w:hAnsi="宋体" w:cs="仿宋_GB2312" w:hint="eastAsia"/>
                <w:color w:val="000000"/>
                <w:sz w:val="21"/>
                <w:szCs w:val="21"/>
                <w:lang w:eastAsia="zh-CN"/>
              </w:rPr>
              <w:t>（同支出明细）</w:t>
            </w:r>
          </w:p>
        </w:tc>
      </w:tr>
      <w:tr w:rsidR="00C73537" w:rsidRPr="00997E72">
        <w:trPr>
          <w:trHeight w:val="310"/>
        </w:trPr>
        <w:tc>
          <w:tcPr>
            <w:tcW w:w="852" w:type="dxa"/>
            <w:tcBorders>
              <w:top w:val="single" w:sz="8" w:space="0" w:color="auto"/>
              <w:left w:val="single" w:sz="8" w:space="0" w:color="auto"/>
              <w:bottom w:val="single" w:sz="8" w:space="0" w:color="auto"/>
              <w:right w:val="single" w:sz="8" w:space="0" w:color="auto"/>
            </w:tcBorders>
            <w:vAlign w:val="center"/>
          </w:tcPr>
          <w:p w:rsidR="00C73537" w:rsidRPr="00997E72" w:rsidRDefault="00C73537" w:rsidP="00997E72">
            <w:pPr>
              <w:spacing w:after="0" w:line="240" w:lineRule="auto"/>
              <w:jc w:val="center"/>
              <w:rPr>
                <w:rFonts w:ascii="仿宋_GB2312" w:eastAsia="仿宋_GB2312" w:hAnsi="宋体" w:cs="仿宋_GB2312"/>
                <w:color w:val="000000"/>
                <w:sz w:val="24"/>
                <w:szCs w:val="24"/>
                <w:lang w:eastAsia="zh-CN"/>
              </w:rPr>
            </w:pPr>
            <w:r w:rsidRPr="00997E72">
              <w:rPr>
                <w:rFonts w:ascii="仿宋_GB2312" w:eastAsia="仿宋_GB2312" w:hAnsi="宋体" w:cs="仿宋_GB2312"/>
                <w:color w:val="000000"/>
                <w:sz w:val="24"/>
                <w:szCs w:val="24"/>
                <w:lang w:eastAsia="zh-CN"/>
              </w:rPr>
              <w:t>1</w:t>
            </w:r>
          </w:p>
        </w:tc>
        <w:tc>
          <w:tcPr>
            <w:tcW w:w="3969" w:type="dxa"/>
            <w:tcBorders>
              <w:top w:val="single" w:sz="8" w:space="0" w:color="auto"/>
              <w:left w:val="nil"/>
              <w:bottom w:val="single" w:sz="8" w:space="0" w:color="auto"/>
              <w:right w:val="single" w:sz="8" w:space="0" w:color="auto"/>
            </w:tcBorders>
            <w:vAlign w:val="center"/>
          </w:tcPr>
          <w:p w:rsidR="00C73537" w:rsidRPr="00997E72" w:rsidRDefault="00C73537" w:rsidP="00997E72">
            <w:pPr>
              <w:spacing w:after="0" w:line="240" w:lineRule="auto"/>
              <w:rPr>
                <w:rFonts w:ascii="仿宋_GB2312" w:eastAsia="仿宋_GB2312" w:hAnsi="宋体" w:cs="Times New Roman"/>
                <w:color w:val="000000"/>
                <w:sz w:val="24"/>
                <w:szCs w:val="24"/>
                <w:lang w:eastAsia="zh-CN"/>
              </w:rPr>
            </w:pPr>
            <w:r w:rsidRPr="00997E72">
              <w:rPr>
                <w:rFonts w:ascii="仿宋_GB2312" w:eastAsia="仿宋_GB2312" w:hAnsi="宋体" w:cs="仿宋_GB2312" w:hint="eastAsia"/>
                <w:color w:val="000000"/>
                <w:sz w:val="24"/>
                <w:szCs w:val="24"/>
                <w:lang w:eastAsia="zh-CN"/>
              </w:rPr>
              <w:t>远程教育网络学习平台运维</w:t>
            </w:r>
          </w:p>
        </w:tc>
        <w:tc>
          <w:tcPr>
            <w:tcW w:w="2409" w:type="dxa"/>
            <w:tcBorders>
              <w:top w:val="single" w:sz="8" w:space="0" w:color="auto"/>
              <w:left w:val="nil"/>
              <w:bottom w:val="single" w:sz="8" w:space="0" w:color="auto"/>
              <w:right w:val="single" w:sz="8" w:space="0" w:color="auto"/>
            </w:tcBorders>
            <w:vAlign w:val="center"/>
          </w:tcPr>
          <w:p w:rsidR="00C73537" w:rsidRPr="00997E72" w:rsidRDefault="00C73537" w:rsidP="004E1ED1">
            <w:pPr>
              <w:spacing w:after="0" w:line="240" w:lineRule="auto"/>
              <w:jc w:val="right"/>
              <w:rPr>
                <w:rFonts w:ascii="仿宋_GB2312" w:eastAsia="仿宋_GB2312" w:hAnsi="宋体" w:cs="仿宋_GB2312"/>
                <w:color w:val="000000"/>
                <w:sz w:val="24"/>
                <w:szCs w:val="24"/>
                <w:lang w:eastAsia="zh-CN"/>
              </w:rPr>
            </w:pPr>
            <w:r w:rsidRPr="00997E72">
              <w:rPr>
                <w:rFonts w:ascii="仿宋_GB2312" w:eastAsia="仿宋_GB2312" w:hAnsi="宋体" w:cs="仿宋_GB2312"/>
                <w:color w:val="000000"/>
                <w:sz w:val="24"/>
                <w:szCs w:val="24"/>
                <w:lang w:eastAsia="zh-CN"/>
              </w:rPr>
              <w:t>4</w:t>
            </w:r>
            <w:r>
              <w:rPr>
                <w:rFonts w:ascii="仿宋_GB2312" w:eastAsia="仿宋_GB2312" w:hAnsi="宋体" w:cs="仿宋_GB2312"/>
                <w:color w:val="000000"/>
                <w:sz w:val="24"/>
                <w:szCs w:val="24"/>
                <w:lang w:eastAsia="zh-CN"/>
              </w:rPr>
              <w:t>81</w:t>
            </w:r>
            <w:r w:rsidRPr="00997E72">
              <w:rPr>
                <w:rFonts w:ascii="仿宋_GB2312" w:eastAsia="仿宋_GB2312" w:hAnsi="宋体" w:cs="仿宋_GB2312"/>
                <w:color w:val="000000"/>
                <w:sz w:val="24"/>
                <w:szCs w:val="24"/>
                <w:lang w:eastAsia="zh-CN"/>
              </w:rPr>
              <w:t>,</w:t>
            </w:r>
            <w:r>
              <w:rPr>
                <w:rFonts w:ascii="仿宋_GB2312" w:eastAsia="仿宋_GB2312" w:hAnsi="宋体" w:cs="仿宋_GB2312"/>
                <w:color w:val="000000"/>
                <w:sz w:val="24"/>
                <w:szCs w:val="24"/>
                <w:lang w:eastAsia="zh-CN"/>
              </w:rPr>
              <w:t>983</w:t>
            </w:r>
            <w:r w:rsidRPr="00997E72">
              <w:rPr>
                <w:rFonts w:ascii="仿宋_GB2312" w:eastAsia="仿宋_GB2312" w:hAnsi="宋体" w:cs="仿宋_GB2312"/>
                <w:color w:val="000000"/>
                <w:sz w:val="24"/>
                <w:szCs w:val="24"/>
                <w:lang w:eastAsia="zh-CN"/>
              </w:rPr>
              <w:t>.00</w:t>
            </w:r>
          </w:p>
        </w:tc>
        <w:tc>
          <w:tcPr>
            <w:tcW w:w="2326" w:type="dxa"/>
            <w:tcBorders>
              <w:top w:val="single" w:sz="8" w:space="0" w:color="auto"/>
              <w:left w:val="nil"/>
              <w:bottom w:val="single" w:sz="8" w:space="0" w:color="auto"/>
              <w:right w:val="single" w:sz="8" w:space="0" w:color="auto"/>
            </w:tcBorders>
            <w:vAlign w:val="center"/>
          </w:tcPr>
          <w:p w:rsidR="00C73537" w:rsidRPr="00997E72" w:rsidRDefault="00C73537" w:rsidP="00997E72">
            <w:pPr>
              <w:spacing w:after="0" w:line="240" w:lineRule="auto"/>
              <w:jc w:val="right"/>
              <w:rPr>
                <w:rFonts w:ascii="仿宋_GB2312" w:eastAsia="仿宋_GB2312" w:hAnsi="宋体" w:cs="仿宋_GB2312"/>
                <w:color w:val="000000"/>
                <w:sz w:val="24"/>
                <w:szCs w:val="24"/>
                <w:lang w:eastAsia="zh-CN"/>
              </w:rPr>
            </w:pPr>
            <w:r w:rsidRPr="00997E72">
              <w:rPr>
                <w:rFonts w:ascii="仿宋_GB2312" w:eastAsia="仿宋_GB2312" w:hAnsi="宋体" w:cs="仿宋_GB2312"/>
                <w:color w:val="000000"/>
                <w:sz w:val="24"/>
                <w:szCs w:val="24"/>
                <w:lang w:eastAsia="zh-CN"/>
              </w:rPr>
              <w:t>477,000.00</w:t>
            </w:r>
          </w:p>
        </w:tc>
      </w:tr>
      <w:tr w:rsidR="00C73537" w:rsidRPr="00997E72">
        <w:trPr>
          <w:trHeight w:val="310"/>
        </w:trPr>
        <w:tc>
          <w:tcPr>
            <w:tcW w:w="852" w:type="dxa"/>
            <w:tcBorders>
              <w:top w:val="nil"/>
              <w:left w:val="single" w:sz="8" w:space="0" w:color="auto"/>
              <w:bottom w:val="single" w:sz="8" w:space="0" w:color="auto"/>
              <w:right w:val="single" w:sz="8" w:space="0" w:color="auto"/>
            </w:tcBorders>
            <w:vAlign w:val="center"/>
          </w:tcPr>
          <w:p w:rsidR="00C73537" w:rsidRPr="00997E72" w:rsidRDefault="00C73537" w:rsidP="00997E72">
            <w:pPr>
              <w:spacing w:after="0" w:line="240" w:lineRule="auto"/>
              <w:jc w:val="center"/>
              <w:rPr>
                <w:rFonts w:ascii="仿宋_GB2312" w:eastAsia="仿宋_GB2312" w:hAnsi="宋体" w:cs="仿宋_GB2312"/>
                <w:color w:val="000000"/>
                <w:sz w:val="24"/>
                <w:szCs w:val="24"/>
                <w:lang w:eastAsia="zh-CN"/>
              </w:rPr>
            </w:pPr>
            <w:r w:rsidRPr="00997E72">
              <w:rPr>
                <w:rFonts w:ascii="仿宋_GB2312" w:eastAsia="仿宋_GB2312" w:hAnsi="宋体" w:cs="仿宋_GB2312"/>
                <w:color w:val="000000"/>
                <w:sz w:val="24"/>
                <w:szCs w:val="24"/>
                <w:lang w:eastAsia="zh-CN"/>
              </w:rPr>
              <w:t>2</w:t>
            </w:r>
          </w:p>
        </w:tc>
        <w:tc>
          <w:tcPr>
            <w:tcW w:w="3969" w:type="dxa"/>
            <w:tcBorders>
              <w:top w:val="nil"/>
              <w:left w:val="nil"/>
              <w:bottom w:val="single" w:sz="8" w:space="0" w:color="auto"/>
              <w:right w:val="single" w:sz="8" w:space="0" w:color="auto"/>
            </w:tcBorders>
            <w:vAlign w:val="center"/>
          </w:tcPr>
          <w:p w:rsidR="00C73537" w:rsidRPr="00997E72" w:rsidRDefault="00C73537" w:rsidP="00997E72">
            <w:pPr>
              <w:spacing w:after="0" w:line="240" w:lineRule="auto"/>
              <w:rPr>
                <w:rFonts w:ascii="仿宋_GB2312" w:eastAsia="仿宋_GB2312" w:hAnsi="宋体" w:cs="Times New Roman"/>
                <w:color w:val="000000"/>
                <w:sz w:val="24"/>
                <w:szCs w:val="24"/>
                <w:lang w:eastAsia="zh-CN"/>
              </w:rPr>
            </w:pPr>
            <w:r w:rsidRPr="00997E72">
              <w:rPr>
                <w:rFonts w:ascii="仿宋_GB2312" w:eastAsia="仿宋_GB2312" w:hAnsi="宋体" w:cs="仿宋_GB2312" w:hint="eastAsia"/>
                <w:color w:val="000000"/>
                <w:sz w:val="24"/>
                <w:szCs w:val="24"/>
                <w:lang w:eastAsia="zh-CN"/>
              </w:rPr>
              <w:t>远程教育移动平台运维</w:t>
            </w:r>
          </w:p>
        </w:tc>
        <w:tc>
          <w:tcPr>
            <w:tcW w:w="2409" w:type="dxa"/>
            <w:tcBorders>
              <w:top w:val="nil"/>
              <w:left w:val="nil"/>
              <w:bottom w:val="single" w:sz="8" w:space="0" w:color="auto"/>
              <w:right w:val="single" w:sz="8" w:space="0" w:color="auto"/>
            </w:tcBorders>
            <w:vAlign w:val="center"/>
          </w:tcPr>
          <w:p w:rsidR="00C73537" w:rsidRPr="00997E72" w:rsidRDefault="00C73537" w:rsidP="004E1ED1">
            <w:pPr>
              <w:spacing w:after="0" w:line="240" w:lineRule="auto"/>
              <w:jc w:val="right"/>
              <w:rPr>
                <w:rFonts w:ascii="仿宋_GB2312" w:eastAsia="仿宋_GB2312" w:hAnsi="宋体" w:cs="仿宋_GB2312"/>
                <w:color w:val="000000"/>
                <w:sz w:val="24"/>
                <w:szCs w:val="24"/>
                <w:lang w:eastAsia="zh-CN"/>
              </w:rPr>
            </w:pPr>
            <w:r w:rsidRPr="00997E72">
              <w:rPr>
                <w:rFonts w:ascii="仿宋_GB2312" w:eastAsia="仿宋_GB2312" w:hAnsi="宋体" w:cs="仿宋_GB2312"/>
                <w:color w:val="000000"/>
                <w:sz w:val="24"/>
                <w:szCs w:val="24"/>
                <w:lang w:eastAsia="zh-CN"/>
              </w:rPr>
              <w:t>250,000.00</w:t>
            </w:r>
          </w:p>
        </w:tc>
        <w:tc>
          <w:tcPr>
            <w:tcW w:w="2326" w:type="dxa"/>
            <w:tcBorders>
              <w:top w:val="nil"/>
              <w:left w:val="nil"/>
              <w:bottom w:val="single" w:sz="8" w:space="0" w:color="auto"/>
              <w:right w:val="single" w:sz="8" w:space="0" w:color="auto"/>
            </w:tcBorders>
            <w:vAlign w:val="center"/>
          </w:tcPr>
          <w:p w:rsidR="00C73537" w:rsidRPr="00997E72" w:rsidRDefault="00C73537" w:rsidP="00997E72">
            <w:pPr>
              <w:spacing w:after="0" w:line="240" w:lineRule="auto"/>
              <w:jc w:val="right"/>
              <w:rPr>
                <w:rFonts w:ascii="仿宋_GB2312" w:eastAsia="仿宋_GB2312" w:hAnsi="宋体" w:cs="仿宋_GB2312"/>
                <w:color w:val="000000"/>
                <w:sz w:val="24"/>
                <w:szCs w:val="24"/>
                <w:lang w:eastAsia="zh-CN"/>
              </w:rPr>
            </w:pPr>
            <w:r w:rsidRPr="00997E72">
              <w:rPr>
                <w:rFonts w:ascii="仿宋_GB2312" w:eastAsia="仿宋_GB2312" w:hAnsi="宋体" w:cs="仿宋_GB2312"/>
                <w:color w:val="000000"/>
                <w:sz w:val="24"/>
                <w:szCs w:val="24"/>
                <w:lang w:eastAsia="zh-CN"/>
              </w:rPr>
              <w:t>250,000.00</w:t>
            </w:r>
          </w:p>
        </w:tc>
      </w:tr>
      <w:tr w:rsidR="00C73537" w:rsidRPr="00997E72">
        <w:trPr>
          <w:trHeight w:val="310"/>
        </w:trPr>
        <w:tc>
          <w:tcPr>
            <w:tcW w:w="852" w:type="dxa"/>
            <w:tcBorders>
              <w:top w:val="nil"/>
              <w:left w:val="single" w:sz="8" w:space="0" w:color="auto"/>
              <w:bottom w:val="single" w:sz="8" w:space="0" w:color="auto"/>
              <w:right w:val="single" w:sz="8" w:space="0" w:color="auto"/>
            </w:tcBorders>
            <w:vAlign w:val="center"/>
          </w:tcPr>
          <w:p w:rsidR="00C73537" w:rsidRPr="00997E72" w:rsidRDefault="00C73537" w:rsidP="00997E72">
            <w:pPr>
              <w:spacing w:after="0" w:line="240" w:lineRule="auto"/>
              <w:jc w:val="center"/>
              <w:rPr>
                <w:rFonts w:ascii="仿宋_GB2312" w:eastAsia="仿宋_GB2312" w:hAnsi="宋体" w:cs="仿宋_GB2312"/>
                <w:color w:val="000000"/>
                <w:sz w:val="24"/>
                <w:szCs w:val="24"/>
                <w:lang w:eastAsia="zh-CN"/>
              </w:rPr>
            </w:pPr>
            <w:r w:rsidRPr="00997E72">
              <w:rPr>
                <w:rFonts w:ascii="仿宋_GB2312" w:eastAsia="仿宋_GB2312" w:hAnsi="宋体" w:cs="仿宋_GB2312"/>
                <w:color w:val="000000"/>
                <w:sz w:val="24"/>
                <w:szCs w:val="24"/>
                <w:lang w:eastAsia="zh-CN"/>
              </w:rPr>
              <w:t>3</w:t>
            </w:r>
          </w:p>
        </w:tc>
        <w:tc>
          <w:tcPr>
            <w:tcW w:w="3969" w:type="dxa"/>
            <w:tcBorders>
              <w:top w:val="nil"/>
              <w:left w:val="nil"/>
              <w:bottom w:val="single" w:sz="8" w:space="0" w:color="auto"/>
              <w:right w:val="single" w:sz="8" w:space="0" w:color="auto"/>
            </w:tcBorders>
            <w:vAlign w:val="center"/>
          </w:tcPr>
          <w:p w:rsidR="00C73537" w:rsidRPr="00997E72" w:rsidRDefault="00C73537" w:rsidP="00997E72">
            <w:pPr>
              <w:spacing w:after="0" w:line="240" w:lineRule="auto"/>
              <w:rPr>
                <w:rFonts w:ascii="仿宋_GB2312" w:eastAsia="仿宋_GB2312" w:hAnsi="宋体" w:cs="Times New Roman"/>
                <w:color w:val="000000"/>
                <w:sz w:val="24"/>
                <w:szCs w:val="24"/>
                <w:lang w:eastAsia="zh-CN"/>
              </w:rPr>
            </w:pPr>
            <w:r w:rsidRPr="00997E72">
              <w:rPr>
                <w:rFonts w:ascii="仿宋_GB2312" w:eastAsia="仿宋_GB2312" w:hAnsi="宋体" w:cs="仿宋_GB2312" w:hint="eastAsia"/>
                <w:color w:val="000000"/>
                <w:sz w:val="24"/>
                <w:szCs w:val="24"/>
                <w:lang w:eastAsia="zh-CN"/>
              </w:rPr>
              <w:t>远程教育网络体系资源数字化运维</w:t>
            </w:r>
          </w:p>
        </w:tc>
        <w:tc>
          <w:tcPr>
            <w:tcW w:w="2409" w:type="dxa"/>
            <w:tcBorders>
              <w:top w:val="nil"/>
              <w:left w:val="nil"/>
              <w:bottom w:val="single" w:sz="8" w:space="0" w:color="auto"/>
              <w:right w:val="single" w:sz="8" w:space="0" w:color="auto"/>
            </w:tcBorders>
            <w:vAlign w:val="center"/>
          </w:tcPr>
          <w:p w:rsidR="00C73537" w:rsidRPr="00997E72" w:rsidRDefault="00C73537" w:rsidP="004E1ED1">
            <w:pPr>
              <w:spacing w:after="0" w:line="240" w:lineRule="auto"/>
              <w:jc w:val="right"/>
              <w:rPr>
                <w:rFonts w:ascii="仿宋_GB2312" w:eastAsia="仿宋_GB2312" w:hAnsi="宋体" w:cs="仿宋_GB2312"/>
                <w:color w:val="000000"/>
                <w:sz w:val="24"/>
                <w:szCs w:val="24"/>
                <w:lang w:eastAsia="zh-CN"/>
              </w:rPr>
            </w:pPr>
            <w:r w:rsidRPr="00997E72">
              <w:rPr>
                <w:rFonts w:ascii="仿宋_GB2312" w:eastAsia="仿宋_GB2312" w:hAnsi="宋体" w:cs="仿宋_GB2312"/>
                <w:color w:val="000000"/>
                <w:sz w:val="24"/>
                <w:szCs w:val="24"/>
                <w:lang w:eastAsia="zh-CN"/>
              </w:rPr>
              <w:t>427,000.00</w:t>
            </w:r>
          </w:p>
        </w:tc>
        <w:tc>
          <w:tcPr>
            <w:tcW w:w="2326" w:type="dxa"/>
            <w:tcBorders>
              <w:top w:val="nil"/>
              <w:left w:val="nil"/>
              <w:bottom w:val="single" w:sz="8" w:space="0" w:color="auto"/>
              <w:right w:val="single" w:sz="8" w:space="0" w:color="auto"/>
            </w:tcBorders>
            <w:vAlign w:val="center"/>
          </w:tcPr>
          <w:p w:rsidR="00C73537" w:rsidRPr="00997E72" w:rsidRDefault="00C73537" w:rsidP="00997E72">
            <w:pPr>
              <w:spacing w:after="0" w:line="240" w:lineRule="auto"/>
              <w:jc w:val="right"/>
              <w:rPr>
                <w:rFonts w:ascii="仿宋_GB2312" w:eastAsia="仿宋_GB2312" w:hAnsi="宋体" w:cs="仿宋_GB2312"/>
                <w:color w:val="000000"/>
                <w:sz w:val="24"/>
                <w:szCs w:val="24"/>
                <w:lang w:eastAsia="zh-CN"/>
              </w:rPr>
            </w:pPr>
            <w:r w:rsidRPr="00997E72">
              <w:rPr>
                <w:rFonts w:ascii="仿宋_GB2312" w:eastAsia="仿宋_GB2312" w:hAnsi="宋体" w:cs="仿宋_GB2312"/>
                <w:color w:val="000000"/>
                <w:sz w:val="24"/>
                <w:szCs w:val="24"/>
                <w:lang w:eastAsia="zh-CN"/>
              </w:rPr>
              <w:t>427,000.00</w:t>
            </w:r>
          </w:p>
        </w:tc>
      </w:tr>
      <w:tr w:rsidR="00C73537" w:rsidRPr="00997E72">
        <w:trPr>
          <w:trHeight w:val="310"/>
        </w:trPr>
        <w:tc>
          <w:tcPr>
            <w:tcW w:w="852" w:type="dxa"/>
            <w:tcBorders>
              <w:top w:val="nil"/>
              <w:left w:val="single" w:sz="8" w:space="0" w:color="auto"/>
              <w:bottom w:val="single" w:sz="8" w:space="0" w:color="auto"/>
              <w:right w:val="single" w:sz="8" w:space="0" w:color="auto"/>
            </w:tcBorders>
            <w:vAlign w:val="center"/>
          </w:tcPr>
          <w:p w:rsidR="00C73537" w:rsidRPr="00997E72" w:rsidRDefault="00C73537" w:rsidP="00997E72">
            <w:pPr>
              <w:spacing w:after="0" w:line="240" w:lineRule="auto"/>
              <w:jc w:val="center"/>
              <w:rPr>
                <w:rFonts w:ascii="仿宋_GB2312" w:eastAsia="仿宋_GB2312" w:hAnsi="宋体" w:cs="仿宋_GB2312"/>
                <w:color w:val="000000"/>
                <w:sz w:val="24"/>
                <w:szCs w:val="24"/>
                <w:lang w:eastAsia="zh-CN"/>
              </w:rPr>
            </w:pPr>
            <w:r w:rsidRPr="00997E72">
              <w:rPr>
                <w:rFonts w:ascii="仿宋_GB2312" w:eastAsia="仿宋_GB2312" w:hAnsi="宋体" w:cs="仿宋_GB2312"/>
                <w:color w:val="000000"/>
                <w:sz w:val="24"/>
                <w:szCs w:val="24"/>
                <w:lang w:eastAsia="zh-CN"/>
              </w:rPr>
              <w:t>4</w:t>
            </w:r>
          </w:p>
        </w:tc>
        <w:tc>
          <w:tcPr>
            <w:tcW w:w="3969" w:type="dxa"/>
            <w:tcBorders>
              <w:top w:val="nil"/>
              <w:left w:val="nil"/>
              <w:bottom w:val="single" w:sz="8" w:space="0" w:color="auto"/>
              <w:right w:val="single" w:sz="8" w:space="0" w:color="auto"/>
            </w:tcBorders>
            <w:vAlign w:val="center"/>
          </w:tcPr>
          <w:p w:rsidR="00C73537" w:rsidRPr="00997E72" w:rsidRDefault="00C73537" w:rsidP="00997E72">
            <w:pPr>
              <w:spacing w:after="0" w:line="240" w:lineRule="auto"/>
              <w:rPr>
                <w:rFonts w:ascii="仿宋_GB2312" w:eastAsia="仿宋_GB2312" w:hAnsi="宋体" w:cs="Times New Roman"/>
                <w:color w:val="000000"/>
                <w:sz w:val="24"/>
                <w:szCs w:val="24"/>
                <w:lang w:eastAsia="zh-CN"/>
              </w:rPr>
            </w:pPr>
            <w:r w:rsidRPr="00997E72">
              <w:rPr>
                <w:rFonts w:ascii="仿宋_GB2312" w:eastAsia="仿宋_GB2312" w:hAnsi="宋体" w:cs="仿宋_GB2312" w:hint="eastAsia"/>
                <w:color w:val="000000"/>
                <w:sz w:val="24"/>
                <w:szCs w:val="24"/>
                <w:lang w:eastAsia="zh-CN"/>
              </w:rPr>
              <w:t>直播课堂支持服务</w:t>
            </w:r>
          </w:p>
        </w:tc>
        <w:tc>
          <w:tcPr>
            <w:tcW w:w="2409" w:type="dxa"/>
            <w:tcBorders>
              <w:top w:val="nil"/>
              <w:left w:val="nil"/>
              <w:bottom w:val="single" w:sz="8" w:space="0" w:color="auto"/>
              <w:right w:val="single" w:sz="8" w:space="0" w:color="auto"/>
            </w:tcBorders>
            <w:vAlign w:val="center"/>
          </w:tcPr>
          <w:p w:rsidR="00C73537" w:rsidRPr="00997E72" w:rsidRDefault="00C73537" w:rsidP="004E1ED1">
            <w:pPr>
              <w:spacing w:after="0" w:line="240" w:lineRule="auto"/>
              <w:jc w:val="right"/>
              <w:rPr>
                <w:rFonts w:ascii="仿宋_GB2312" w:eastAsia="仿宋_GB2312" w:hAnsi="宋体" w:cs="仿宋_GB2312"/>
                <w:color w:val="000000"/>
                <w:sz w:val="24"/>
                <w:szCs w:val="24"/>
                <w:lang w:eastAsia="zh-CN"/>
              </w:rPr>
            </w:pPr>
            <w:r w:rsidRPr="00997E72">
              <w:rPr>
                <w:rFonts w:ascii="仿宋_GB2312" w:eastAsia="仿宋_GB2312" w:hAnsi="宋体" w:cs="仿宋_GB2312"/>
                <w:color w:val="000000"/>
                <w:sz w:val="24"/>
                <w:szCs w:val="24"/>
                <w:lang w:eastAsia="zh-CN"/>
              </w:rPr>
              <w:t>100,000.00</w:t>
            </w:r>
          </w:p>
        </w:tc>
        <w:tc>
          <w:tcPr>
            <w:tcW w:w="2326" w:type="dxa"/>
            <w:tcBorders>
              <w:top w:val="nil"/>
              <w:left w:val="nil"/>
              <w:bottom w:val="single" w:sz="8" w:space="0" w:color="auto"/>
              <w:right w:val="single" w:sz="8" w:space="0" w:color="auto"/>
            </w:tcBorders>
            <w:vAlign w:val="center"/>
          </w:tcPr>
          <w:p w:rsidR="00C73537" w:rsidRPr="00997E72" w:rsidRDefault="00C73537" w:rsidP="00997E72">
            <w:pPr>
              <w:spacing w:after="0" w:line="240" w:lineRule="auto"/>
              <w:jc w:val="right"/>
              <w:rPr>
                <w:rFonts w:ascii="仿宋_GB2312" w:eastAsia="仿宋_GB2312" w:hAnsi="宋体" w:cs="仿宋_GB2312"/>
                <w:color w:val="000000"/>
                <w:sz w:val="24"/>
                <w:szCs w:val="24"/>
                <w:lang w:eastAsia="zh-CN"/>
              </w:rPr>
            </w:pPr>
            <w:r w:rsidRPr="00997E72">
              <w:rPr>
                <w:rFonts w:ascii="仿宋_GB2312" w:eastAsia="仿宋_GB2312" w:hAnsi="宋体" w:cs="仿宋_GB2312"/>
                <w:color w:val="000000"/>
                <w:sz w:val="24"/>
                <w:szCs w:val="24"/>
                <w:lang w:eastAsia="zh-CN"/>
              </w:rPr>
              <w:t>100,000.00</w:t>
            </w:r>
          </w:p>
        </w:tc>
      </w:tr>
      <w:tr w:rsidR="00C73537" w:rsidRPr="00997E72">
        <w:trPr>
          <w:trHeight w:val="310"/>
        </w:trPr>
        <w:tc>
          <w:tcPr>
            <w:tcW w:w="852" w:type="dxa"/>
            <w:tcBorders>
              <w:top w:val="nil"/>
              <w:left w:val="single" w:sz="8" w:space="0" w:color="auto"/>
              <w:bottom w:val="single" w:sz="8" w:space="0" w:color="auto"/>
              <w:right w:val="single" w:sz="8" w:space="0" w:color="auto"/>
            </w:tcBorders>
            <w:vAlign w:val="center"/>
          </w:tcPr>
          <w:p w:rsidR="00C73537" w:rsidRPr="00997E72" w:rsidRDefault="00C73537" w:rsidP="00997E72">
            <w:pPr>
              <w:spacing w:after="0" w:line="240" w:lineRule="auto"/>
              <w:jc w:val="center"/>
              <w:rPr>
                <w:rFonts w:ascii="仿宋_GB2312" w:eastAsia="仿宋_GB2312" w:hAnsi="宋体" w:cs="仿宋_GB2312"/>
                <w:color w:val="000000"/>
                <w:sz w:val="24"/>
                <w:szCs w:val="24"/>
                <w:lang w:eastAsia="zh-CN"/>
              </w:rPr>
            </w:pPr>
            <w:r w:rsidRPr="00997E72">
              <w:rPr>
                <w:rFonts w:ascii="仿宋_GB2312" w:eastAsia="仿宋_GB2312" w:hAnsi="宋体" w:cs="仿宋_GB2312"/>
                <w:color w:val="000000"/>
                <w:sz w:val="24"/>
                <w:szCs w:val="24"/>
                <w:lang w:eastAsia="zh-CN"/>
              </w:rPr>
              <w:t>5</w:t>
            </w:r>
          </w:p>
        </w:tc>
        <w:tc>
          <w:tcPr>
            <w:tcW w:w="3969" w:type="dxa"/>
            <w:tcBorders>
              <w:top w:val="nil"/>
              <w:left w:val="nil"/>
              <w:bottom w:val="single" w:sz="8" w:space="0" w:color="auto"/>
              <w:right w:val="single" w:sz="8" w:space="0" w:color="auto"/>
            </w:tcBorders>
            <w:vAlign w:val="center"/>
          </w:tcPr>
          <w:p w:rsidR="00C73537" w:rsidRPr="00997E72" w:rsidRDefault="00C73537" w:rsidP="00997E72">
            <w:pPr>
              <w:spacing w:after="0" w:line="240" w:lineRule="auto"/>
              <w:rPr>
                <w:rFonts w:ascii="仿宋_GB2312" w:eastAsia="仿宋_GB2312" w:hAnsi="宋体" w:cs="Times New Roman"/>
                <w:color w:val="000000"/>
                <w:sz w:val="24"/>
                <w:szCs w:val="24"/>
                <w:lang w:eastAsia="zh-CN"/>
              </w:rPr>
            </w:pPr>
            <w:r w:rsidRPr="00997E72">
              <w:rPr>
                <w:rFonts w:ascii="仿宋_GB2312" w:eastAsia="仿宋_GB2312" w:hAnsi="宋体" w:cs="仿宋_GB2312" w:hint="eastAsia"/>
                <w:color w:val="000000"/>
                <w:sz w:val="24"/>
                <w:szCs w:val="24"/>
                <w:lang w:eastAsia="zh-CN"/>
              </w:rPr>
              <w:t>电信直播课堂电路服务</w:t>
            </w:r>
          </w:p>
        </w:tc>
        <w:tc>
          <w:tcPr>
            <w:tcW w:w="2409" w:type="dxa"/>
            <w:tcBorders>
              <w:top w:val="nil"/>
              <w:left w:val="nil"/>
              <w:bottom w:val="single" w:sz="8" w:space="0" w:color="auto"/>
              <w:right w:val="single" w:sz="8" w:space="0" w:color="auto"/>
            </w:tcBorders>
            <w:vAlign w:val="center"/>
          </w:tcPr>
          <w:p w:rsidR="00C73537" w:rsidRPr="00997E72" w:rsidRDefault="00C73537" w:rsidP="004E1ED1">
            <w:pPr>
              <w:spacing w:after="0" w:line="240" w:lineRule="auto"/>
              <w:jc w:val="right"/>
              <w:rPr>
                <w:rFonts w:ascii="仿宋_GB2312" w:eastAsia="仿宋_GB2312" w:hAnsi="宋体" w:cs="仿宋_GB2312"/>
                <w:color w:val="000000"/>
                <w:sz w:val="24"/>
                <w:szCs w:val="24"/>
                <w:lang w:eastAsia="zh-CN"/>
              </w:rPr>
            </w:pPr>
            <w:r w:rsidRPr="00997E72">
              <w:rPr>
                <w:rFonts w:ascii="仿宋_GB2312" w:eastAsia="仿宋_GB2312" w:hAnsi="宋体" w:cs="仿宋_GB2312"/>
                <w:color w:val="000000"/>
                <w:sz w:val="24"/>
                <w:szCs w:val="24"/>
                <w:lang w:eastAsia="zh-CN"/>
              </w:rPr>
              <w:t>358,000.00</w:t>
            </w:r>
          </w:p>
        </w:tc>
        <w:tc>
          <w:tcPr>
            <w:tcW w:w="2326" w:type="dxa"/>
            <w:tcBorders>
              <w:top w:val="nil"/>
              <w:left w:val="nil"/>
              <w:bottom w:val="single" w:sz="8" w:space="0" w:color="auto"/>
              <w:right w:val="single" w:sz="8" w:space="0" w:color="auto"/>
            </w:tcBorders>
            <w:vAlign w:val="center"/>
          </w:tcPr>
          <w:p w:rsidR="00C73537" w:rsidRPr="00997E72" w:rsidRDefault="00C73537" w:rsidP="00997E72">
            <w:pPr>
              <w:spacing w:after="0" w:line="240" w:lineRule="auto"/>
              <w:jc w:val="right"/>
              <w:rPr>
                <w:rFonts w:ascii="仿宋_GB2312" w:eastAsia="仿宋_GB2312" w:hAnsi="宋体" w:cs="仿宋_GB2312"/>
                <w:color w:val="000000"/>
                <w:sz w:val="24"/>
                <w:szCs w:val="24"/>
                <w:lang w:eastAsia="zh-CN"/>
              </w:rPr>
            </w:pPr>
            <w:r w:rsidRPr="00997E72">
              <w:rPr>
                <w:rFonts w:ascii="仿宋_GB2312" w:eastAsia="仿宋_GB2312" w:hAnsi="宋体" w:cs="仿宋_GB2312"/>
                <w:color w:val="000000"/>
                <w:sz w:val="24"/>
                <w:szCs w:val="24"/>
                <w:lang w:eastAsia="zh-CN"/>
              </w:rPr>
              <w:t>358,000.00</w:t>
            </w:r>
          </w:p>
        </w:tc>
      </w:tr>
      <w:tr w:rsidR="00C73537" w:rsidRPr="00997E72">
        <w:trPr>
          <w:trHeight w:val="310"/>
        </w:trPr>
        <w:tc>
          <w:tcPr>
            <w:tcW w:w="852" w:type="dxa"/>
            <w:tcBorders>
              <w:top w:val="nil"/>
              <w:left w:val="single" w:sz="8" w:space="0" w:color="auto"/>
              <w:bottom w:val="single" w:sz="8" w:space="0" w:color="auto"/>
              <w:right w:val="single" w:sz="8" w:space="0" w:color="auto"/>
            </w:tcBorders>
            <w:vAlign w:val="center"/>
          </w:tcPr>
          <w:p w:rsidR="00C73537" w:rsidRPr="00997E72" w:rsidRDefault="00C73537" w:rsidP="00997E72">
            <w:pPr>
              <w:spacing w:after="0" w:line="240" w:lineRule="auto"/>
              <w:jc w:val="center"/>
              <w:rPr>
                <w:rFonts w:ascii="仿宋_GB2312" w:eastAsia="仿宋_GB2312" w:hAnsi="宋体" w:cs="仿宋_GB2312"/>
                <w:color w:val="000000"/>
                <w:sz w:val="24"/>
                <w:szCs w:val="24"/>
                <w:lang w:eastAsia="zh-CN"/>
              </w:rPr>
            </w:pPr>
            <w:r w:rsidRPr="00997E72">
              <w:rPr>
                <w:rFonts w:ascii="仿宋_GB2312" w:eastAsia="仿宋_GB2312" w:hAnsi="宋体" w:cs="仿宋_GB2312"/>
                <w:color w:val="000000"/>
                <w:sz w:val="24"/>
                <w:szCs w:val="24"/>
                <w:lang w:eastAsia="zh-CN"/>
              </w:rPr>
              <w:t>6</w:t>
            </w:r>
          </w:p>
        </w:tc>
        <w:tc>
          <w:tcPr>
            <w:tcW w:w="3969" w:type="dxa"/>
            <w:tcBorders>
              <w:top w:val="nil"/>
              <w:left w:val="nil"/>
              <w:bottom w:val="single" w:sz="8" w:space="0" w:color="auto"/>
              <w:right w:val="single" w:sz="8" w:space="0" w:color="auto"/>
            </w:tcBorders>
            <w:vAlign w:val="center"/>
          </w:tcPr>
          <w:p w:rsidR="00C73537" w:rsidRPr="00997E72" w:rsidRDefault="00C73537" w:rsidP="00997E72">
            <w:pPr>
              <w:spacing w:after="0" w:line="240" w:lineRule="auto"/>
              <w:rPr>
                <w:rFonts w:ascii="仿宋_GB2312" w:eastAsia="仿宋_GB2312" w:hAnsi="宋体" w:cs="Times New Roman"/>
                <w:color w:val="000000"/>
                <w:sz w:val="24"/>
                <w:szCs w:val="24"/>
                <w:lang w:eastAsia="zh-CN"/>
              </w:rPr>
            </w:pPr>
            <w:r w:rsidRPr="00997E72">
              <w:rPr>
                <w:rFonts w:ascii="仿宋_GB2312" w:eastAsia="仿宋_GB2312" w:hAnsi="宋体" w:cs="仿宋_GB2312" w:hint="eastAsia"/>
                <w:color w:val="000000"/>
                <w:sz w:val="24"/>
                <w:szCs w:val="24"/>
                <w:lang w:eastAsia="zh-CN"/>
              </w:rPr>
              <w:t>东方有线直播课堂电路服务</w:t>
            </w:r>
          </w:p>
        </w:tc>
        <w:tc>
          <w:tcPr>
            <w:tcW w:w="2409" w:type="dxa"/>
            <w:tcBorders>
              <w:top w:val="nil"/>
              <w:left w:val="nil"/>
              <w:bottom w:val="single" w:sz="8" w:space="0" w:color="auto"/>
              <w:right w:val="single" w:sz="8" w:space="0" w:color="auto"/>
            </w:tcBorders>
            <w:vAlign w:val="center"/>
          </w:tcPr>
          <w:p w:rsidR="00C73537" w:rsidRPr="00997E72" w:rsidRDefault="00C73537" w:rsidP="004E1ED1">
            <w:pPr>
              <w:spacing w:after="0" w:line="240" w:lineRule="auto"/>
              <w:jc w:val="right"/>
              <w:rPr>
                <w:rFonts w:ascii="仿宋_GB2312" w:eastAsia="仿宋_GB2312" w:hAnsi="宋体" w:cs="仿宋_GB2312"/>
                <w:color w:val="000000"/>
                <w:sz w:val="24"/>
                <w:szCs w:val="24"/>
                <w:lang w:eastAsia="zh-CN"/>
              </w:rPr>
            </w:pPr>
            <w:r w:rsidRPr="00997E72">
              <w:rPr>
                <w:rFonts w:ascii="仿宋_GB2312" w:eastAsia="仿宋_GB2312" w:hAnsi="宋体" w:cs="仿宋_GB2312"/>
                <w:color w:val="000000"/>
                <w:sz w:val="24"/>
                <w:szCs w:val="24"/>
                <w:lang w:eastAsia="zh-CN"/>
              </w:rPr>
              <w:t>358,000.00</w:t>
            </w:r>
          </w:p>
        </w:tc>
        <w:tc>
          <w:tcPr>
            <w:tcW w:w="2326" w:type="dxa"/>
            <w:tcBorders>
              <w:top w:val="nil"/>
              <w:left w:val="nil"/>
              <w:bottom w:val="single" w:sz="8" w:space="0" w:color="auto"/>
              <w:right w:val="single" w:sz="8" w:space="0" w:color="auto"/>
            </w:tcBorders>
            <w:vAlign w:val="center"/>
          </w:tcPr>
          <w:p w:rsidR="00C73537" w:rsidRPr="00997E72" w:rsidRDefault="00C73537" w:rsidP="00997E72">
            <w:pPr>
              <w:spacing w:after="0" w:line="240" w:lineRule="auto"/>
              <w:jc w:val="right"/>
              <w:rPr>
                <w:rFonts w:ascii="仿宋_GB2312" w:eastAsia="仿宋_GB2312" w:hAnsi="宋体" w:cs="仿宋_GB2312"/>
                <w:color w:val="000000"/>
                <w:sz w:val="24"/>
                <w:szCs w:val="24"/>
                <w:lang w:eastAsia="zh-CN"/>
              </w:rPr>
            </w:pPr>
            <w:r w:rsidRPr="00997E72">
              <w:rPr>
                <w:rFonts w:ascii="仿宋_GB2312" w:eastAsia="仿宋_GB2312" w:hAnsi="宋体" w:cs="仿宋_GB2312"/>
                <w:color w:val="000000"/>
                <w:sz w:val="24"/>
                <w:szCs w:val="24"/>
                <w:lang w:eastAsia="zh-CN"/>
              </w:rPr>
              <w:t>358,000.00</w:t>
            </w:r>
          </w:p>
        </w:tc>
      </w:tr>
      <w:tr w:rsidR="00C73537" w:rsidRPr="00997E72">
        <w:trPr>
          <w:trHeight w:val="310"/>
        </w:trPr>
        <w:tc>
          <w:tcPr>
            <w:tcW w:w="852" w:type="dxa"/>
            <w:tcBorders>
              <w:top w:val="nil"/>
              <w:left w:val="single" w:sz="8" w:space="0" w:color="auto"/>
              <w:bottom w:val="single" w:sz="8" w:space="0" w:color="auto"/>
              <w:right w:val="single" w:sz="8" w:space="0" w:color="auto"/>
            </w:tcBorders>
            <w:vAlign w:val="center"/>
          </w:tcPr>
          <w:p w:rsidR="00C73537" w:rsidRPr="00997E72" w:rsidRDefault="00C73537" w:rsidP="00997E72">
            <w:pPr>
              <w:spacing w:after="0" w:line="240" w:lineRule="auto"/>
              <w:jc w:val="center"/>
              <w:rPr>
                <w:rFonts w:ascii="仿宋_GB2312" w:eastAsia="仿宋_GB2312" w:hAnsi="宋体" w:cs="Times New Roman"/>
                <w:color w:val="000000"/>
                <w:sz w:val="24"/>
                <w:szCs w:val="24"/>
                <w:lang w:eastAsia="zh-CN"/>
              </w:rPr>
            </w:pPr>
            <w:r w:rsidRPr="00997E72">
              <w:rPr>
                <w:rFonts w:ascii="仿宋_GB2312" w:eastAsia="仿宋_GB2312" w:hAnsi="宋体" w:cs="仿宋_GB2312" w:hint="eastAsia"/>
                <w:color w:val="000000"/>
                <w:sz w:val="24"/>
                <w:szCs w:val="24"/>
                <w:lang w:eastAsia="zh-CN"/>
              </w:rPr>
              <w:t xml:space="preserve">　</w:t>
            </w:r>
          </w:p>
        </w:tc>
        <w:tc>
          <w:tcPr>
            <w:tcW w:w="3969" w:type="dxa"/>
            <w:tcBorders>
              <w:top w:val="nil"/>
              <w:left w:val="nil"/>
              <w:bottom w:val="single" w:sz="8" w:space="0" w:color="auto"/>
              <w:right w:val="single" w:sz="8" w:space="0" w:color="auto"/>
            </w:tcBorders>
            <w:vAlign w:val="center"/>
          </w:tcPr>
          <w:p w:rsidR="00C73537" w:rsidRPr="00997E72" w:rsidRDefault="00C73537" w:rsidP="00997E72">
            <w:pPr>
              <w:spacing w:after="0" w:line="240" w:lineRule="auto"/>
              <w:jc w:val="center"/>
              <w:rPr>
                <w:rFonts w:ascii="仿宋_GB2312" w:eastAsia="仿宋_GB2312" w:hAnsi="宋体" w:cs="Times New Roman"/>
                <w:color w:val="000000"/>
                <w:sz w:val="24"/>
                <w:szCs w:val="24"/>
                <w:lang w:eastAsia="zh-CN"/>
              </w:rPr>
            </w:pPr>
            <w:r w:rsidRPr="00997E72">
              <w:rPr>
                <w:rFonts w:ascii="仿宋_GB2312" w:eastAsia="仿宋_GB2312" w:hAnsi="宋体" w:cs="仿宋_GB2312" w:hint="eastAsia"/>
                <w:color w:val="000000"/>
                <w:sz w:val="24"/>
                <w:szCs w:val="24"/>
                <w:lang w:eastAsia="zh-CN"/>
              </w:rPr>
              <w:t>合计</w:t>
            </w:r>
          </w:p>
        </w:tc>
        <w:tc>
          <w:tcPr>
            <w:tcW w:w="2409" w:type="dxa"/>
            <w:tcBorders>
              <w:top w:val="nil"/>
              <w:left w:val="nil"/>
              <w:bottom w:val="single" w:sz="8" w:space="0" w:color="auto"/>
              <w:right w:val="single" w:sz="8" w:space="0" w:color="auto"/>
            </w:tcBorders>
            <w:vAlign w:val="center"/>
          </w:tcPr>
          <w:p w:rsidR="00C73537" w:rsidRPr="00710A38" w:rsidRDefault="00C73537" w:rsidP="004E1ED1">
            <w:pPr>
              <w:spacing w:after="0" w:line="240" w:lineRule="auto"/>
              <w:jc w:val="right"/>
              <w:rPr>
                <w:rFonts w:ascii="仿宋_GB2312" w:eastAsia="仿宋_GB2312" w:hAnsi="宋体" w:cs="Times New Roman"/>
                <w:b/>
                <w:bCs/>
                <w:color w:val="000000"/>
                <w:sz w:val="24"/>
                <w:szCs w:val="24"/>
                <w:lang w:eastAsia="zh-CN"/>
              </w:rPr>
            </w:pPr>
            <w:r w:rsidRPr="00710A38">
              <w:rPr>
                <w:rFonts w:ascii="仿宋_GB2312" w:eastAsia="仿宋_GB2312" w:hAnsi="宋体" w:cs="仿宋_GB2312"/>
                <w:b/>
                <w:bCs/>
                <w:color w:val="000000"/>
                <w:sz w:val="24"/>
                <w:szCs w:val="24"/>
                <w:lang w:eastAsia="zh-CN"/>
              </w:rPr>
              <w:t>1,974,983.00</w:t>
            </w:r>
            <w:r w:rsidRPr="00710A38">
              <w:rPr>
                <w:rFonts w:ascii="仿宋_GB2312" w:eastAsia="仿宋_GB2312" w:hAnsi="宋体" w:cs="仿宋_GB2312" w:hint="eastAsia"/>
                <w:b/>
                <w:bCs/>
                <w:color w:val="000000"/>
                <w:sz w:val="24"/>
                <w:szCs w:val="24"/>
                <w:lang w:eastAsia="zh-CN"/>
              </w:rPr>
              <w:t xml:space="preserve">　</w:t>
            </w:r>
          </w:p>
        </w:tc>
        <w:tc>
          <w:tcPr>
            <w:tcW w:w="2326" w:type="dxa"/>
            <w:tcBorders>
              <w:top w:val="nil"/>
              <w:left w:val="nil"/>
              <w:bottom w:val="single" w:sz="8" w:space="0" w:color="auto"/>
              <w:right w:val="single" w:sz="8" w:space="0" w:color="auto"/>
            </w:tcBorders>
            <w:vAlign w:val="center"/>
          </w:tcPr>
          <w:p w:rsidR="00C73537" w:rsidRPr="00CD3191" w:rsidRDefault="00C73537" w:rsidP="00997E72">
            <w:pPr>
              <w:spacing w:after="0" w:line="240" w:lineRule="auto"/>
              <w:jc w:val="right"/>
              <w:rPr>
                <w:rFonts w:ascii="仿宋_GB2312" w:eastAsia="仿宋_GB2312" w:hAnsi="宋体" w:cs="仿宋_GB2312"/>
                <w:b/>
                <w:bCs/>
                <w:color w:val="000000"/>
                <w:sz w:val="24"/>
                <w:szCs w:val="24"/>
                <w:lang w:eastAsia="zh-CN"/>
              </w:rPr>
            </w:pPr>
            <w:r w:rsidRPr="00CD3191">
              <w:rPr>
                <w:rFonts w:ascii="仿宋_GB2312" w:eastAsia="仿宋_GB2312" w:hAnsi="宋体" w:cs="仿宋_GB2312"/>
                <w:b/>
                <w:bCs/>
                <w:color w:val="000000"/>
                <w:sz w:val="24"/>
                <w:szCs w:val="24"/>
                <w:lang w:eastAsia="zh-CN"/>
              </w:rPr>
              <w:t>1,970,000.00</w:t>
            </w:r>
          </w:p>
        </w:tc>
      </w:tr>
    </w:tbl>
    <w:p w:rsidR="00C73537" w:rsidRDefault="00C73537" w:rsidP="00C73537">
      <w:pPr>
        <w:spacing w:after="0" w:line="500" w:lineRule="exact"/>
        <w:ind w:firstLineChars="202" w:firstLine="31680"/>
        <w:rPr>
          <w:rFonts w:ascii="仿宋_GB2312" w:eastAsia="仿宋_GB2312" w:cs="Times New Roman"/>
          <w:sz w:val="28"/>
          <w:szCs w:val="28"/>
          <w:lang w:eastAsia="zh-CN"/>
        </w:rPr>
      </w:pPr>
      <w:r w:rsidRPr="00AD4778">
        <w:rPr>
          <w:rFonts w:ascii="仿宋_GB2312" w:eastAsia="仿宋_GB2312" w:cs="仿宋_GB2312"/>
          <w:sz w:val="28"/>
          <w:szCs w:val="28"/>
          <w:lang w:eastAsia="zh-CN"/>
        </w:rPr>
        <w:t>2017</w:t>
      </w:r>
      <w:r w:rsidRPr="00AD4778">
        <w:rPr>
          <w:rFonts w:ascii="仿宋_GB2312" w:eastAsia="仿宋_GB2312" w:cs="仿宋_GB2312" w:hint="eastAsia"/>
          <w:sz w:val="28"/>
          <w:szCs w:val="28"/>
          <w:lang w:eastAsia="zh-CN"/>
        </w:rPr>
        <w:t>年度上海党员干部现代远程教育网络体系建设项目（运维）预算与实际支出情况</w:t>
      </w:r>
      <w:r>
        <w:rPr>
          <w:rFonts w:ascii="仿宋_GB2312" w:eastAsia="仿宋_GB2312" w:cs="仿宋_GB2312" w:hint="eastAsia"/>
          <w:sz w:val="28"/>
          <w:szCs w:val="28"/>
          <w:lang w:eastAsia="zh-CN"/>
        </w:rPr>
        <w:t>明细详见：附件一</w:t>
      </w:r>
      <w:r>
        <w:rPr>
          <w:rFonts w:ascii="仿宋_GB2312" w:eastAsia="仿宋_GB2312" w:cs="仿宋_GB2312"/>
          <w:sz w:val="28"/>
          <w:szCs w:val="28"/>
          <w:lang w:eastAsia="zh-CN"/>
        </w:rPr>
        <w:t xml:space="preserve"> </w:t>
      </w:r>
      <w:r>
        <w:rPr>
          <w:rFonts w:ascii="仿宋_GB2312" w:eastAsia="仿宋_GB2312" w:cs="仿宋_GB2312" w:hint="eastAsia"/>
          <w:sz w:val="28"/>
          <w:szCs w:val="28"/>
          <w:lang w:eastAsia="zh-CN"/>
        </w:rPr>
        <w:t>基础表</w:t>
      </w:r>
      <w:r>
        <w:rPr>
          <w:rFonts w:ascii="仿宋_GB2312" w:eastAsia="仿宋_GB2312" w:cs="仿宋_GB2312"/>
          <w:sz w:val="28"/>
          <w:szCs w:val="28"/>
          <w:lang w:eastAsia="zh-CN"/>
        </w:rPr>
        <w:t>1-2</w:t>
      </w:r>
      <w:r>
        <w:rPr>
          <w:rFonts w:ascii="仿宋_GB2312" w:eastAsia="仿宋_GB2312" w:cs="仿宋_GB2312" w:hint="eastAsia"/>
          <w:sz w:val="28"/>
          <w:szCs w:val="28"/>
          <w:lang w:eastAsia="zh-CN"/>
        </w:rPr>
        <w:t>。</w:t>
      </w:r>
    </w:p>
    <w:p w:rsidR="00C73537" w:rsidRPr="005849BD" w:rsidRDefault="00C73537" w:rsidP="00402315">
      <w:pPr>
        <w:pStyle w:val="Heading2"/>
        <w:spacing w:line="500" w:lineRule="exact"/>
        <w:ind w:leftChars="254" w:left="31680" w:hangingChars="2" w:firstLine="31680"/>
        <w:rPr>
          <w:rFonts w:ascii="仿宋_GB2312" w:eastAsia="仿宋_GB2312" w:cs="Times New Roman"/>
          <w:sz w:val="28"/>
          <w:szCs w:val="28"/>
          <w:lang w:eastAsia="zh-CN"/>
        </w:rPr>
      </w:pPr>
      <w:bookmarkStart w:id="37" w:name="_Toc375216109"/>
      <w:bookmarkStart w:id="38" w:name="_Toc378597925"/>
      <w:bookmarkStart w:id="39" w:name="_Toc392494322"/>
      <w:bookmarkStart w:id="40" w:name="_Toc434333847"/>
      <w:bookmarkStart w:id="41" w:name="_Toc447293121"/>
      <w:bookmarkStart w:id="42" w:name="_Toc517201833"/>
      <w:r w:rsidRPr="005849BD">
        <w:rPr>
          <w:rFonts w:ascii="仿宋_GB2312" w:eastAsia="仿宋_GB2312" w:cs="仿宋_GB2312"/>
          <w:sz w:val="28"/>
          <w:szCs w:val="28"/>
          <w:lang w:eastAsia="zh-CN"/>
        </w:rPr>
        <w:t>4.</w:t>
      </w:r>
      <w:r w:rsidRPr="005849BD">
        <w:rPr>
          <w:rFonts w:ascii="仿宋_GB2312" w:eastAsia="仿宋_GB2312" w:cs="仿宋_GB2312" w:hint="eastAsia"/>
          <w:sz w:val="28"/>
          <w:szCs w:val="28"/>
          <w:lang w:eastAsia="zh-CN"/>
        </w:rPr>
        <w:t>项目实施</w:t>
      </w:r>
      <w:bookmarkEnd w:id="37"/>
      <w:bookmarkEnd w:id="38"/>
      <w:bookmarkEnd w:id="39"/>
      <w:bookmarkEnd w:id="40"/>
      <w:bookmarkEnd w:id="41"/>
      <w:r w:rsidRPr="005849BD">
        <w:rPr>
          <w:rFonts w:ascii="仿宋_GB2312" w:eastAsia="仿宋_GB2312" w:cs="仿宋_GB2312" w:hint="eastAsia"/>
          <w:sz w:val="28"/>
          <w:szCs w:val="28"/>
          <w:lang w:eastAsia="zh-CN"/>
        </w:rPr>
        <w:t>情况</w:t>
      </w:r>
      <w:bookmarkEnd w:id="42"/>
    </w:p>
    <w:p w:rsidR="00C73537" w:rsidRPr="00AD4778" w:rsidRDefault="00C73537" w:rsidP="006D4EDA">
      <w:pPr>
        <w:widowControl w:val="0"/>
        <w:spacing w:after="0" w:line="500" w:lineRule="exact"/>
        <w:ind w:firstLineChars="200" w:firstLine="31680"/>
        <w:jc w:val="both"/>
        <w:rPr>
          <w:rFonts w:ascii="仿宋_GB2312" w:eastAsia="仿宋_GB2312" w:cs="Times New Roman"/>
          <w:b/>
          <w:bCs/>
          <w:sz w:val="28"/>
          <w:szCs w:val="28"/>
          <w:lang w:eastAsia="zh-CN"/>
        </w:rPr>
      </w:pPr>
      <w:bookmarkStart w:id="43" w:name="_Toc375216110"/>
      <w:bookmarkStart w:id="44" w:name="_Toc378597926"/>
      <w:bookmarkStart w:id="45" w:name="_Toc392494323"/>
      <w:r w:rsidRPr="00AD4778">
        <w:rPr>
          <w:rFonts w:ascii="仿宋_GB2312" w:eastAsia="仿宋_GB2312" w:cs="仿宋_GB2312" w:hint="eastAsia"/>
          <w:b/>
          <w:bCs/>
          <w:sz w:val="28"/>
          <w:szCs w:val="28"/>
          <w:lang w:eastAsia="zh-CN"/>
        </w:rPr>
        <w:t>（</w:t>
      </w:r>
      <w:r w:rsidRPr="00AD4778">
        <w:rPr>
          <w:rFonts w:ascii="仿宋_GB2312" w:eastAsia="仿宋_GB2312" w:cs="仿宋_GB2312"/>
          <w:b/>
          <w:bCs/>
          <w:sz w:val="28"/>
          <w:szCs w:val="28"/>
          <w:lang w:eastAsia="zh-CN"/>
        </w:rPr>
        <w:t>1</w:t>
      </w:r>
      <w:r w:rsidRPr="00AD4778">
        <w:rPr>
          <w:rFonts w:ascii="仿宋_GB2312" w:eastAsia="仿宋_GB2312" w:cs="仿宋_GB2312" w:hint="eastAsia"/>
          <w:b/>
          <w:bCs/>
          <w:sz w:val="28"/>
          <w:szCs w:val="28"/>
          <w:lang w:eastAsia="zh-CN"/>
        </w:rPr>
        <w:t>）项目实施内容</w:t>
      </w:r>
    </w:p>
    <w:p w:rsidR="00C73537" w:rsidRDefault="00C73537" w:rsidP="00402315">
      <w:pPr>
        <w:widowControl w:val="0"/>
        <w:spacing w:after="0" w:line="500" w:lineRule="exact"/>
        <w:ind w:firstLineChars="200" w:firstLine="31680"/>
        <w:jc w:val="both"/>
        <w:rPr>
          <w:rFonts w:ascii="仿宋_GB2312" w:eastAsia="仿宋_GB2312" w:cs="Times New Roman"/>
          <w:sz w:val="28"/>
          <w:szCs w:val="28"/>
          <w:lang w:eastAsia="zh-CN"/>
        </w:rPr>
      </w:pPr>
      <w:r>
        <w:rPr>
          <w:rFonts w:ascii="仿宋_GB2312" w:eastAsia="仿宋_GB2312" w:cs="仿宋_GB2312" w:hint="eastAsia"/>
          <w:sz w:val="28"/>
          <w:szCs w:val="28"/>
          <w:lang w:eastAsia="zh-CN"/>
        </w:rPr>
        <w:t>本项目由党建服务中心开具委托函，委托上海开放大学以代甲方名义进行项目的管理工作，具体运维工作的实施由上海教育软件发展有限公司、上海电达信息技术有限公司、中国电信股份有限公司上海分公司、东方有线网络有限公司和天翼视讯传媒有限公司分别承担。</w:t>
      </w:r>
    </w:p>
    <w:p w:rsidR="00C73537" w:rsidRDefault="00C73537" w:rsidP="00402315">
      <w:pPr>
        <w:widowControl w:val="0"/>
        <w:spacing w:after="0" w:line="500" w:lineRule="exact"/>
        <w:ind w:firstLineChars="200" w:firstLine="31680"/>
        <w:jc w:val="both"/>
        <w:rPr>
          <w:rFonts w:ascii="仿宋_GB2312" w:eastAsia="仿宋_GB2312" w:cs="Times New Roman"/>
          <w:sz w:val="28"/>
          <w:szCs w:val="28"/>
          <w:lang w:eastAsia="zh-CN"/>
        </w:rPr>
      </w:pPr>
      <w:r>
        <w:rPr>
          <w:rFonts w:ascii="仿宋_GB2312" w:eastAsia="仿宋_GB2312" w:cs="仿宋_GB2312" w:hint="eastAsia"/>
          <w:sz w:val="28"/>
          <w:szCs w:val="28"/>
          <w:lang w:eastAsia="zh-CN"/>
        </w:rPr>
        <w:t>根据合同约定，</w:t>
      </w:r>
      <w:r w:rsidRPr="00B7298F">
        <w:rPr>
          <w:rFonts w:ascii="仿宋_GB2312" w:eastAsia="仿宋_GB2312" w:cs="仿宋_GB2312"/>
          <w:sz w:val="28"/>
          <w:szCs w:val="28"/>
          <w:lang w:eastAsia="zh-CN"/>
        </w:rPr>
        <w:t>2017</w:t>
      </w:r>
      <w:r w:rsidRPr="00B7298F">
        <w:rPr>
          <w:rFonts w:ascii="仿宋_GB2312" w:eastAsia="仿宋_GB2312" w:cs="仿宋_GB2312" w:hint="eastAsia"/>
          <w:sz w:val="28"/>
          <w:szCs w:val="28"/>
          <w:lang w:eastAsia="zh-CN"/>
        </w:rPr>
        <w:t>年度上海党员干部现代远程教育网络体系建设</w:t>
      </w:r>
      <w:r>
        <w:rPr>
          <w:rFonts w:ascii="仿宋_GB2312" w:eastAsia="仿宋_GB2312" w:cs="仿宋_GB2312" w:hint="eastAsia"/>
          <w:sz w:val="28"/>
          <w:szCs w:val="28"/>
          <w:lang w:eastAsia="zh-CN"/>
        </w:rPr>
        <w:t>（运维）</w:t>
      </w:r>
      <w:r w:rsidRPr="00B7298F">
        <w:rPr>
          <w:rFonts w:ascii="仿宋_GB2312" w:eastAsia="仿宋_GB2312" w:cs="仿宋_GB2312" w:hint="eastAsia"/>
          <w:sz w:val="28"/>
          <w:szCs w:val="28"/>
          <w:lang w:eastAsia="zh-CN"/>
        </w:rPr>
        <w:t>项目</w:t>
      </w:r>
      <w:r>
        <w:rPr>
          <w:rFonts w:ascii="仿宋_GB2312" w:eastAsia="仿宋_GB2312" w:cs="仿宋_GB2312" w:hint="eastAsia"/>
          <w:sz w:val="28"/>
          <w:szCs w:val="28"/>
          <w:lang w:eastAsia="zh-CN"/>
        </w:rPr>
        <w:t>基本维护服务的内容为：上海党员干部现代远程教育网络学习平台运维、上海党员远教移动平台运维、上海党员干部现代远程教育网络体系资源数字化运维、上海基层党建直播课堂支持服务和专线运维（电信、有线）五项运维内容。</w:t>
      </w:r>
    </w:p>
    <w:p w:rsidR="00C73537" w:rsidRDefault="00C73537" w:rsidP="00402315">
      <w:pPr>
        <w:widowControl w:val="0"/>
        <w:spacing w:after="0" w:line="500" w:lineRule="exact"/>
        <w:ind w:firstLineChars="200" w:firstLine="31680"/>
        <w:jc w:val="both"/>
        <w:rPr>
          <w:rFonts w:ascii="仿宋_GB2312" w:eastAsia="仿宋_GB2312" w:cs="Times New Roman"/>
          <w:sz w:val="28"/>
          <w:szCs w:val="28"/>
          <w:lang w:eastAsia="zh-CN"/>
        </w:rPr>
      </w:pPr>
      <w:r>
        <w:rPr>
          <w:rFonts w:ascii="仿宋_GB2312" w:eastAsia="仿宋_GB2312" w:cs="仿宋_GB2312" w:hint="eastAsia"/>
          <w:sz w:val="28"/>
          <w:szCs w:val="28"/>
          <w:lang w:eastAsia="zh-CN"/>
        </w:rPr>
        <w:t>其主要功能为：提供上海资源库、全国资源库点播功能，提供远教直播频道、直播课堂的直播。运行环境为：互联网和移动网络。</w:t>
      </w:r>
    </w:p>
    <w:p w:rsidR="00C73537" w:rsidRDefault="00C73537" w:rsidP="00402315">
      <w:pPr>
        <w:widowControl w:val="0"/>
        <w:spacing w:after="0" w:line="500" w:lineRule="exact"/>
        <w:ind w:firstLineChars="200" w:firstLine="31680"/>
        <w:jc w:val="both"/>
        <w:rPr>
          <w:rFonts w:ascii="仿宋_GB2312" w:eastAsia="仿宋_GB2312" w:cs="Times New Roman"/>
          <w:sz w:val="28"/>
          <w:szCs w:val="28"/>
          <w:lang w:eastAsia="zh-CN"/>
        </w:rPr>
      </w:pPr>
      <w:r>
        <w:rPr>
          <w:rFonts w:ascii="仿宋_GB2312" w:eastAsia="仿宋_GB2312" w:cs="仿宋_GB2312" w:hint="eastAsia"/>
          <w:sz w:val="28"/>
          <w:szCs w:val="28"/>
          <w:lang w:eastAsia="zh-CN"/>
        </w:rPr>
        <w:t>应用范围：面向基层的党内培训、党内教育、工作部署或政府序列或公益性培训。</w:t>
      </w:r>
    </w:p>
    <w:p w:rsidR="00C73537" w:rsidRDefault="00C73537" w:rsidP="00402315">
      <w:pPr>
        <w:widowControl w:val="0"/>
        <w:spacing w:after="0" w:line="500" w:lineRule="exact"/>
        <w:ind w:firstLineChars="200" w:firstLine="31680"/>
        <w:jc w:val="both"/>
        <w:rPr>
          <w:rFonts w:ascii="仿宋_GB2312" w:eastAsia="仿宋_GB2312" w:cs="Times New Roman"/>
          <w:sz w:val="28"/>
          <w:szCs w:val="28"/>
          <w:lang w:eastAsia="zh-CN"/>
        </w:rPr>
      </w:pPr>
      <w:r>
        <w:rPr>
          <w:rFonts w:ascii="仿宋_GB2312" w:eastAsia="仿宋_GB2312" w:cs="仿宋_GB2312" w:hint="eastAsia"/>
          <w:sz w:val="28"/>
          <w:szCs w:val="28"/>
          <w:lang w:eastAsia="zh-CN"/>
        </w:rPr>
        <w:t>用户对象：上海全市</w:t>
      </w:r>
      <w:r>
        <w:rPr>
          <w:rFonts w:ascii="仿宋_GB2312" w:eastAsia="仿宋_GB2312" w:cs="仿宋_GB2312"/>
          <w:sz w:val="28"/>
          <w:szCs w:val="28"/>
          <w:lang w:eastAsia="zh-CN"/>
        </w:rPr>
        <w:t>8</w:t>
      </w:r>
      <w:r>
        <w:rPr>
          <w:rFonts w:ascii="仿宋_GB2312" w:eastAsia="仿宋_GB2312" w:cs="仿宋_GB2312" w:hint="eastAsia"/>
          <w:sz w:val="28"/>
          <w:szCs w:val="28"/>
          <w:lang w:eastAsia="zh-CN"/>
        </w:rPr>
        <w:t>万多基层党组织、</w:t>
      </w:r>
      <w:r>
        <w:rPr>
          <w:rFonts w:ascii="仿宋_GB2312" w:eastAsia="仿宋_GB2312" w:cs="仿宋_GB2312"/>
          <w:sz w:val="28"/>
          <w:szCs w:val="28"/>
          <w:lang w:eastAsia="zh-CN"/>
        </w:rPr>
        <w:t>170</w:t>
      </w:r>
      <w:r>
        <w:rPr>
          <w:rFonts w:ascii="仿宋_GB2312" w:eastAsia="仿宋_GB2312" w:cs="仿宋_GB2312" w:hint="eastAsia"/>
          <w:sz w:val="28"/>
          <w:szCs w:val="28"/>
          <w:lang w:eastAsia="zh-CN"/>
        </w:rPr>
        <w:t>多万共产党员。</w:t>
      </w:r>
    </w:p>
    <w:p w:rsidR="00C73537" w:rsidRDefault="00C73537" w:rsidP="00402315">
      <w:pPr>
        <w:widowControl w:val="0"/>
        <w:spacing w:after="0" w:line="500" w:lineRule="exact"/>
        <w:ind w:firstLineChars="200" w:firstLine="31680"/>
        <w:jc w:val="both"/>
        <w:rPr>
          <w:rFonts w:ascii="仿宋_GB2312" w:eastAsia="仿宋_GB2312" w:cs="Times New Roman"/>
          <w:sz w:val="28"/>
          <w:szCs w:val="28"/>
          <w:lang w:eastAsia="zh-CN"/>
        </w:rPr>
      </w:pPr>
      <w:r>
        <w:rPr>
          <w:rFonts w:ascii="仿宋_GB2312" w:eastAsia="仿宋_GB2312" w:cs="仿宋_GB2312" w:hint="eastAsia"/>
          <w:sz w:val="28"/>
          <w:szCs w:val="28"/>
          <w:lang w:eastAsia="zh-CN"/>
        </w:rPr>
        <w:t>维护响应方式和要求：提供全天候（除法定工作日内的工作时间）热线电话支持服务。对于不能通过电话支持服务解决产品技术故障的服务请求，经与用户技术人员确认需要现场诊断、现场技术支持的情况下，在第一时间内派专业人员赴现场进行故障排除。</w:t>
      </w:r>
    </w:p>
    <w:p w:rsidR="00C73537" w:rsidRDefault="00C73537" w:rsidP="00402315">
      <w:pPr>
        <w:widowControl w:val="0"/>
        <w:spacing w:after="0" w:line="500" w:lineRule="exact"/>
        <w:ind w:firstLineChars="200" w:firstLine="31680"/>
        <w:jc w:val="both"/>
        <w:rPr>
          <w:rFonts w:ascii="仿宋_GB2312" w:eastAsia="仿宋_GB2312" w:cs="Times New Roman"/>
          <w:sz w:val="28"/>
          <w:szCs w:val="28"/>
          <w:lang w:eastAsia="zh-CN"/>
        </w:rPr>
      </w:pPr>
      <w:r>
        <w:rPr>
          <w:rFonts w:ascii="仿宋_GB2312" w:eastAsia="仿宋_GB2312" w:cs="仿宋_GB2312" w:hint="eastAsia"/>
          <w:sz w:val="28"/>
          <w:szCs w:val="28"/>
          <w:lang w:eastAsia="zh-CN"/>
        </w:rPr>
        <w:t>维护文档资料要求：平台年底提供年度运维报告；每月提供资源新增目录表。</w:t>
      </w:r>
    </w:p>
    <w:p w:rsidR="00C73537" w:rsidRDefault="00C73537" w:rsidP="00402315">
      <w:pPr>
        <w:widowControl w:val="0"/>
        <w:spacing w:after="0" w:line="500" w:lineRule="exact"/>
        <w:ind w:firstLineChars="200" w:firstLine="31680"/>
        <w:jc w:val="both"/>
        <w:rPr>
          <w:rFonts w:ascii="仿宋_GB2312" w:eastAsia="仿宋_GB2312" w:cs="Times New Roman"/>
          <w:sz w:val="28"/>
          <w:szCs w:val="28"/>
          <w:lang w:eastAsia="zh-CN"/>
        </w:rPr>
      </w:pPr>
      <w:r>
        <w:rPr>
          <w:rFonts w:ascii="仿宋_GB2312" w:eastAsia="仿宋_GB2312" w:cs="仿宋_GB2312" w:hint="eastAsia"/>
          <w:sz w:val="28"/>
          <w:szCs w:val="28"/>
          <w:lang w:eastAsia="zh-CN"/>
        </w:rPr>
        <w:t>服务期限：</w:t>
      </w:r>
      <w:r>
        <w:rPr>
          <w:rFonts w:ascii="仿宋_GB2312" w:eastAsia="仿宋_GB2312" w:cs="仿宋_GB2312"/>
          <w:sz w:val="28"/>
          <w:szCs w:val="28"/>
          <w:lang w:eastAsia="zh-CN"/>
        </w:rPr>
        <w:t>2017</w:t>
      </w:r>
      <w:r>
        <w:rPr>
          <w:rFonts w:ascii="仿宋_GB2312" w:eastAsia="仿宋_GB2312" w:cs="仿宋_GB2312" w:hint="eastAsia"/>
          <w:sz w:val="28"/>
          <w:szCs w:val="28"/>
          <w:lang w:eastAsia="zh-CN"/>
        </w:rPr>
        <w:t>年</w:t>
      </w:r>
      <w:r>
        <w:rPr>
          <w:rFonts w:ascii="仿宋_GB2312" w:eastAsia="仿宋_GB2312" w:cs="仿宋_GB2312"/>
          <w:sz w:val="28"/>
          <w:szCs w:val="28"/>
          <w:lang w:eastAsia="zh-CN"/>
        </w:rPr>
        <w:t>1</w:t>
      </w:r>
      <w:r>
        <w:rPr>
          <w:rFonts w:ascii="仿宋_GB2312" w:eastAsia="仿宋_GB2312" w:cs="仿宋_GB2312" w:hint="eastAsia"/>
          <w:sz w:val="28"/>
          <w:szCs w:val="28"/>
          <w:lang w:eastAsia="zh-CN"/>
        </w:rPr>
        <w:t>月</w:t>
      </w:r>
      <w:r>
        <w:rPr>
          <w:rFonts w:ascii="仿宋_GB2312" w:eastAsia="仿宋_GB2312" w:cs="仿宋_GB2312"/>
          <w:sz w:val="28"/>
          <w:szCs w:val="28"/>
          <w:lang w:eastAsia="zh-CN"/>
        </w:rPr>
        <w:t>1</w:t>
      </w:r>
      <w:r>
        <w:rPr>
          <w:rFonts w:ascii="仿宋_GB2312" w:eastAsia="仿宋_GB2312" w:cs="仿宋_GB2312" w:hint="eastAsia"/>
          <w:sz w:val="28"/>
          <w:szCs w:val="28"/>
          <w:lang w:eastAsia="zh-CN"/>
        </w:rPr>
        <w:t>日起，至</w:t>
      </w:r>
      <w:r>
        <w:rPr>
          <w:rFonts w:ascii="仿宋_GB2312" w:eastAsia="仿宋_GB2312" w:cs="仿宋_GB2312"/>
          <w:sz w:val="28"/>
          <w:szCs w:val="28"/>
          <w:lang w:eastAsia="zh-CN"/>
        </w:rPr>
        <w:t>2017</w:t>
      </w:r>
      <w:r>
        <w:rPr>
          <w:rFonts w:ascii="仿宋_GB2312" w:eastAsia="仿宋_GB2312" w:cs="仿宋_GB2312" w:hint="eastAsia"/>
          <w:sz w:val="28"/>
          <w:szCs w:val="28"/>
          <w:lang w:eastAsia="zh-CN"/>
        </w:rPr>
        <w:t>年</w:t>
      </w:r>
      <w:r>
        <w:rPr>
          <w:rFonts w:ascii="仿宋_GB2312" w:eastAsia="仿宋_GB2312" w:cs="仿宋_GB2312"/>
          <w:sz w:val="28"/>
          <w:szCs w:val="28"/>
          <w:lang w:eastAsia="zh-CN"/>
        </w:rPr>
        <w:t>12</w:t>
      </w:r>
      <w:r>
        <w:rPr>
          <w:rFonts w:ascii="仿宋_GB2312" w:eastAsia="仿宋_GB2312" w:cs="仿宋_GB2312" w:hint="eastAsia"/>
          <w:sz w:val="28"/>
          <w:szCs w:val="28"/>
          <w:lang w:eastAsia="zh-CN"/>
        </w:rPr>
        <w:t>月</w:t>
      </w:r>
      <w:r>
        <w:rPr>
          <w:rFonts w:ascii="仿宋_GB2312" w:eastAsia="仿宋_GB2312" w:cs="仿宋_GB2312"/>
          <w:sz w:val="28"/>
          <w:szCs w:val="28"/>
          <w:lang w:eastAsia="zh-CN"/>
        </w:rPr>
        <w:t>31</w:t>
      </w:r>
      <w:r>
        <w:rPr>
          <w:rFonts w:ascii="仿宋_GB2312" w:eastAsia="仿宋_GB2312" w:cs="仿宋_GB2312" w:hint="eastAsia"/>
          <w:sz w:val="28"/>
          <w:szCs w:val="28"/>
          <w:lang w:eastAsia="zh-CN"/>
        </w:rPr>
        <w:t>日。</w:t>
      </w:r>
    </w:p>
    <w:p w:rsidR="00C73537" w:rsidRDefault="00C73537" w:rsidP="00402315">
      <w:pPr>
        <w:widowControl w:val="0"/>
        <w:spacing w:after="0" w:line="500" w:lineRule="exact"/>
        <w:ind w:firstLineChars="200" w:firstLine="31680"/>
        <w:jc w:val="both"/>
        <w:rPr>
          <w:rFonts w:ascii="仿宋_GB2312" w:eastAsia="仿宋_GB2312" w:cs="Times New Roman"/>
          <w:sz w:val="28"/>
          <w:szCs w:val="28"/>
          <w:lang w:eastAsia="zh-CN"/>
        </w:rPr>
      </w:pPr>
      <w:r>
        <w:rPr>
          <w:rFonts w:ascii="仿宋_GB2312" w:eastAsia="仿宋_GB2312" w:cs="仿宋_GB2312" w:hint="eastAsia"/>
          <w:sz w:val="28"/>
          <w:szCs w:val="28"/>
          <w:lang w:eastAsia="zh-CN"/>
        </w:rPr>
        <w:t>项目维护对象和具体实施内容如下表所示：</w:t>
      </w:r>
    </w:p>
    <w:p w:rsidR="00C73537" w:rsidRDefault="00C73537" w:rsidP="00653F12">
      <w:pPr>
        <w:widowControl w:val="0"/>
        <w:spacing w:after="0" w:line="500" w:lineRule="exact"/>
        <w:jc w:val="center"/>
        <w:rPr>
          <w:rFonts w:ascii="仿宋_GB2312" w:eastAsia="仿宋_GB2312" w:cs="Times New Roman"/>
          <w:sz w:val="28"/>
          <w:szCs w:val="28"/>
          <w:lang w:eastAsia="zh-CN"/>
        </w:rPr>
      </w:pPr>
      <w:r>
        <w:rPr>
          <w:rFonts w:ascii="仿宋_GB2312" w:eastAsia="仿宋_GB2312" w:cs="仿宋_GB2312" w:hint="eastAsia"/>
          <w:sz w:val="28"/>
          <w:szCs w:val="28"/>
          <w:lang w:eastAsia="zh-CN"/>
        </w:rPr>
        <w:t>表</w:t>
      </w:r>
      <w:r>
        <w:rPr>
          <w:rFonts w:ascii="仿宋_GB2312" w:eastAsia="仿宋_GB2312" w:cs="仿宋_GB2312"/>
          <w:sz w:val="28"/>
          <w:szCs w:val="28"/>
          <w:lang w:eastAsia="zh-CN"/>
        </w:rPr>
        <w:t>1-2</w:t>
      </w:r>
      <w:r>
        <w:rPr>
          <w:rFonts w:ascii="仿宋_GB2312" w:eastAsia="仿宋_GB2312" w:cs="仿宋_GB2312" w:hint="eastAsia"/>
          <w:sz w:val="28"/>
          <w:szCs w:val="28"/>
          <w:lang w:eastAsia="zh-CN"/>
        </w:rPr>
        <w:t>项目实施内容明细表</w:t>
      </w:r>
    </w:p>
    <w:tbl>
      <w:tblPr>
        <w:tblW w:w="9215" w:type="dxa"/>
        <w:tblInd w:w="-106" w:type="dxa"/>
        <w:tblLook w:val="00A0"/>
      </w:tblPr>
      <w:tblGrid>
        <w:gridCol w:w="2249"/>
        <w:gridCol w:w="4131"/>
        <w:gridCol w:w="2835"/>
      </w:tblGrid>
      <w:tr w:rsidR="00C73537" w:rsidRPr="00117B0F">
        <w:trPr>
          <w:trHeight w:val="280"/>
          <w:tblHeader/>
        </w:trPr>
        <w:tc>
          <w:tcPr>
            <w:tcW w:w="2249" w:type="dxa"/>
            <w:tcBorders>
              <w:top w:val="single" w:sz="4" w:space="0" w:color="auto"/>
              <w:left w:val="single" w:sz="4" w:space="0" w:color="auto"/>
              <w:bottom w:val="single" w:sz="4" w:space="0" w:color="auto"/>
              <w:right w:val="single" w:sz="4" w:space="0" w:color="auto"/>
            </w:tcBorders>
            <w:noWrap/>
            <w:vAlign w:val="center"/>
          </w:tcPr>
          <w:p w:rsidR="00C73537" w:rsidRPr="00117B0F" w:rsidRDefault="00C73537" w:rsidP="00117B0F">
            <w:pPr>
              <w:spacing w:after="0" w:line="240" w:lineRule="auto"/>
              <w:jc w:val="center"/>
              <w:rPr>
                <w:rFonts w:ascii="宋体" w:cs="Times New Roman"/>
                <w:color w:val="000000"/>
                <w:lang w:eastAsia="zh-CN"/>
              </w:rPr>
            </w:pPr>
            <w:r w:rsidRPr="00117B0F">
              <w:rPr>
                <w:rFonts w:ascii="宋体" w:hAnsi="宋体" w:cs="宋体" w:hint="eastAsia"/>
                <w:color w:val="000000"/>
                <w:lang w:eastAsia="zh-CN"/>
              </w:rPr>
              <w:t>维护对象</w:t>
            </w:r>
          </w:p>
        </w:tc>
        <w:tc>
          <w:tcPr>
            <w:tcW w:w="4131" w:type="dxa"/>
            <w:tcBorders>
              <w:top w:val="single" w:sz="4" w:space="0" w:color="auto"/>
              <w:left w:val="nil"/>
              <w:bottom w:val="single" w:sz="4" w:space="0" w:color="auto"/>
              <w:right w:val="single" w:sz="4" w:space="0" w:color="auto"/>
            </w:tcBorders>
            <w:noWrap/>
            <w:vAlign w:val="center"/>
          </w:tcPr>
          <w:p w:rsidR="00C73537" w:rsidRPr="00117B0F" w:rsidRDefault="00C73537" w:rsidP="00117B0F">
            <w:pPr>
              <w:spacing w:after="0" w:line="240" w:lineRule="auto"/>
              <w:jc w:val="center"/>
              <w:rPr>
                <w:rFonts w:ascii="宋体" w:cs="Times New Roman"/>
                <w:color w:val="000000"/>
                <w:lang w:eastAsia="zh-CN"/>
              </w:rPr>
            </w:pPr>
            <w:r w:rsidRPr="00117B0F">
              <w:rPr>
                <w:rFonts w:ascii="宋体" w:hAnsi="宋体" w:cs="宋体" w:hint="eastAsia"/>
                <w:color w:val="000000"/>
                <w:lang w:eastAsia="zh-CN"/>
              </w:rPr>
              <w:t>内容明细</w:t>
            </w:r>
          </w:p>
        </w:tc>
        <w:tc>
          <w:tcPr>
            <w:tcW w:w="2835" w:type="dxa"/>
            <w:tcBorders>
              <w:top w:val="single" w:sz="4" w:space="0" w:color="auto"/>
              <w:left w:val="nil"/>
              <w:bottom w:val="single" w:sz="4" w:space="0" w:color="auto"/>
              <w:right w:val="single" w:sz="4" w:space="0" w:color="auto"/>
            </w:tcBorders>
            <w:noWrap/>
            <w:vAlign w:val="center"/>
          </w:tcPr>
          <w:p w:rsidR="00C73537" w:rsidRPr="00117B0F" w:rsidRDefault="00C73537" w:rsidP="00117B0F">
            <w:pPr>
              <w:spacing w:after="0" w:line="240" w:lineRule="auto"/>
              <w:jc w:val="center"/>
              <w:rPr>
                <w:rFonts w:ascii="宋体" w:cs="Times New Roman"/>
                <w:color w:val="000000"/>
                <w:lang w:eastAsia="zh-CN"/>
              </w:rPr>
            </w:pPr>
            <w:r w:rsidRPr="00117B0F">
              <w:rPr>
                <w:rFonts w:ascii="宋体" w:hAnsi="宋体" w:cs="宋体" w:hint="eastAsia"/>
                <w:color w:val="000000"/>
                <w:lang w:eastAsia="zh-CN"/>
              </w:rPr>
              <w:t>服务内容</w:t>
            </w:r>
          </w:p>
        </w:tc>
      </w:tr>
      <w:tr w:rsidR="00C73537" w:rsidRPr="00117B0F">
        <w:trPr>
          <w:trHeight w:val="840"/>
        </w:trPr>
        <w:tc>
          <w:tcPr>
            <w:tcW w:w="2249" w:type="dxa"/>
            <w:tcBorders>
              <w:top w:val="nil"/>
              <w:left w:val="single" w:sz="4" w:space="0" w:color="auto"/>
              <w:bottom w:val="single" w:sz="4" w:space="0" w:color="auto"/>
              <w:right w:val="single" w:sz="4" w:space="0" w:color="auto"/>
            </w:tcBorders>
            <w:noWrap/>
            <w:vAlign w:val="center"/>
          </w:tcPr>
          <w:p w:rsidR="00C73537" w:rsidRPr="00117B0F" w:rsidRDefault="00C73537" w:rsidP="00117B0F">
            <w:pPr>
              <w:spacing w:after="0" w:line="240" w:lineRule="auto"/>
              <w:rPr>
                <w:rFonts w:ascii="宋体" w:cs="Times New Roman"/>
                <w:color w:val="000000"/>
                <w:lang w:eastAsia="zh-CN"/>
              </w:rPr>
            </w:pPr>
            <w:r w:rsidRPr="00117B0F">
              <w:rPr>
                <w:rFonts w:ascii="宋体" w:hAnsi="宋体" w:cs="宋体" w:hint="eastAsia"/>
                <w:color w:val="000000"/>
                <w:lang w:eastAsia="zh-CN"/>
              </w:rPr>
              <w:t>硬件设备维护</w:t>
            </w:r>
          </w:p>
        </w:tc>
        <w:tc>
          <w:tcPr>
            <w:tcW w:w="4131" w:type="dxa"/>
            <w:tcBorders>
              <w:top w:val="nil"/>
              <w:left w:val="nil"/>
              <w:bottom w:val="single" w:sz="4" w:space="0" w:color="auto"/>
              <w:right w:val="single" w:sz="4" w:space="0" w:color="auto"/>
            </w:tcBorders>
            <w:vAlign w:val="center"/>
          </w:tcPr>
          <w:p w:rsidR="00C73537" w:rsidRPr="00117B0F" w:rsidRDefault="00C73537" w:rsidP="00117B0F">
            <w:pPr>
              <w:spacing w:after="0" w:line="240" w:lineRule="auto"/>
              <w:rPr>
                <w:rFonts w:ascii="宋体" w:cs="Times New Roman"/>
                <w:color w:val="000000"/>
                <w:lang w:eastAsia="zh-CN"/>
              </w:rPr>
            </w:pPr>
            <w:r w:rsidRPr="00117B0F">
              <w:rPr>
                <w:rFonts w:ascii="宋体" w:hAnsi="宋体" w:cs="宋体"/>
                <w:color w:val="000000"/>
                <w:lang w:eastAsia="zh-CN"/>
              </w:rPr>
              <w:t>DJWeb1zhuji 1</w:t>
            </w:r>
            <w:r w:rsidRPr="00117B0F">
              <w:rPr>
                <w:rFonts w:ascii="宋体" w:hAnsi="宋体" w:cs="宋体" w:hint="eastAsia"/>
                <w:color w:val="000000"/>
                <w:lang w:eastAsia="zh-CN"/>
              </w:rPr>
              <w:t>台、</w:t>
            </w:r>
            <w:r w:rsidRPr="00117B0F">
              <w:rPr>
                <w:rFonts w:ascii="宋体" w:hAnsi="宋体" w:cs="宋体"/>
                <w:color w:val="000000"/>
                <w:lang w:eastAsia="zh-CN"/>
              </w:rPr>
              <w:t>DJCache1</w:t>
            </w:r>
            <w:r w:rsidRPr="00117B0F">
              <w:rPr>
                <w:rFonts w:ascii="宋体" w:hAnsi="宋体" w:cs="宋体" w:hint="eastAsia"/>
                <w:color w:val="000000"/>
                <w:lang w:eastAsia="zh-CN"/>
              </w:rPr>
              <w:t>主机</w:t>
            </w:r>
            <w:r w:rsidRPr="00117B0F">
              <w:rPr>
                <w:rFonts w:ascii="宋体" w:hAnsi="宋体" w:cs="宋体"/>
                <w:color w:val="000000"/>
                <w:lang w:eastAsia="zh-CN"/>
              </w:rPr>
              <w:t>1</w:t>
            </w:r>
            <w:r w:rsidRPr="00117B0F">
              <w:rPr>
                <w:rFonts w:ascii="宋体" w:hAnsi="宋体" w:cs="宋体" w:hint="eastAsia"/>
                <w:color w:val="000000"/>
                <w:lang w:eastAsia="zh-CN"/>
              </w:rPr>
              <w:t>台、</w:t>
            </w:r>
            <w:r w:rsidRPr="00117B0F">
              <w:rPr>
                <w:rFonts w:ascii="宋体" w:hAnsi="宋体" w:cs="宋体"/>
                <w:color w:val="000000"/>
                <w:lang w:eastAsia="zh-CN"/>
              </w:rPr>
              <w:t>DJDB1</w:t>
            </w:r>
            <w:r w:rsidRPr="00117B0F">
              <w:rPr>
                <w:rFonts w:ascii="宋体" w:hAnsi="宋体" w:cs="宋体" w:hint="eastAsia"/>
                <w:color w:val="000000"/>
                <w:lang w:eastAsia="zh-CN"/>
              </w:rPr>
              <w:t>主机</w:t>
            </w:r>
            <w:r w:rsidRPr="00117B0F">
              <w:rPr>
                <w:rFonts w:ascii="宋体" w:hAnsi="宋体" w:cs="宋体"/>
                <w:color w:val="000000"/>
                <w:lang w:eastAsia="zh-CN"/>
              </w:rPr>
              <w:t>1</w:t>
            </w:r>
            <w:r w:rsidRPr="00117B0F">
              <w:rPr>
                <w:rFonts w:ascii="宋体" w:hAnsi="宋体" w:cs="宋体" w:hint="eastAsia"/>
                <w:color w:val="000000"/>
                <w:lang w:eastAsia="zh-CN"/>
              </w:rPr>
              <w:t>台、</w:t>
            </w:r>
            <w:r w:rsidRPr="00117B0F">
              <w:rPr>
                <w:rFonts w:ascii="宋体" w:hAnsi="宋体" w:cs="宋体"/>
                <w:color w:val="000000"/>
                <w:lang w:eastAsia="zh-CN"/>
              </w:rPr>
              <w:t>DJFile1</w:t>
            </w:r>
            <w:r w:rsidRPr="00117B0F">
              <w:rPr>
                <w:rFonts w:ascii="宋体" w:hAnsi="宋体" w:cs="宋体" w:hint="eastAsia"/>
                <w:color w:val="000000"/>
                <w:lang w:eastAsia="zh-CN"/>
              </w:rPr>
              <w:t>主机</w:t>
            </w:r>
            <w:r w:rsidRPr="00117B0F">
              <w:rPr>
                <w:rFonts w:ascii="宋体" w:hAnsi="宋体" w:cs="宋体"/>
                <w:color w:val="000000"/>
                <w:lang w:eastAsia="zh-CN"/>
              </w:rPr>
              <w:t>1</w:t>
            </w:r>
            <w:r w:rsidRPr="00117B0F">
              <w:rPr>
                <w:rFonts w:ascii="宋体" w:hAnsi="宋体" w:cs="宋体" w:hint="eastAsia"/>
                <w:color w:val="000000"/>
                <w:lang w:eastAsia="zh-CN"/>
              </w:rPr>
              <w:t>台、</w:t>
            </w:r>
            <w:r w:rsidRPr="00117B0F">
              <w:rPr>
                <w:rFonts w:ascii="宋体" w:hAnsi="宋体" w:cs="宋体"/>
                <w:color w:val="000000"/>
                <w:lang w:eastAsia="zh-CN"/>
              </w:rPr>
              <w:t>DJMCU</w:t>
            </w:r>
            <w:r w:rsidRPr="00117B0F">
              <w:rPr>
                <w:rFonts w:ascii="宋体" w:hAnsi="宋体" w:cs="宋体" w:hint="eastAsia"/>
                <w:color w:val="000000"/>
                <w:lang w:eastAsia="zh-CN"/>
              </w:rPr>
              <w:t>主机</w:t>
            </w:r>
            <w:r w:rsidRPr="00117B0F">
              <w:rPr>
                <w:rFonts w:ascii="宋体" w:hAnsi="宋体" w:cs="宋体"/>
                <w:color w:val="000000"/>
                <w:lang w:eastAsia="zh-CN"/>
              </w:rPr>
              <w:t>1</w:t>
            </w:r>
            <w:r w:rsidRPr="00117B0F">
              <w:rPr>
                <w:rFonts w:ascii="宋体" w:hAnsi="宋体" w:cs="宋体" w:hint="eastAsia"/>
                <w:color w:val="000000"/>
                <w:lang w:eastAsia="zh-CN"/>
              </w:rPr>
              <w:t>台、</w:t>
            </w:r>
            <w:r w:rsidRPr="00117B0F">
              <w:rPr>
                <w:rFonts w:ascii="宋体" w:hAnsi="宋体" w:cs="宋体"/>
                <w:color w:val="000000"/>
                <w:lang w:eastAsia="zh-CN"/>
              </w:rPr>
              <w:t>DJjgWeb</w:t>
            </w:r>
            <w:r w:rsidRPr="00117B0F">
              <w:rPr>
                <w:rFonts w:ascii="宋体" w:hAnsi="宋体" w:cs="宋体" w:hint="eastAsia"/>
                <w:color w:val="000000"/>
                <w:lang w:eastAsia="zh-CN"/>
              </w:rPr>
              <w:t>主机</w:t>
            </w:r>
            <w:r w:rsidRPr="00117B0F">
              <w:rPr>
                <w:rFonts w:ascii="宋体" w:hAnsi="宋体" w:cs="宋体"/>
                <w:color w:val="000000"/>
                <w:lang w:eastAsia="zh-CN"/>
              </w:rPr>
              <w:t>1</w:t>
            </w:r>
            <w:r w:rsidRPr="00117B0F">
              <w:rPr>
                <w:rFonts w:ascii="宋体" w:hAnsi="宋体" w:cs="宋体" w:hint="eastAsia"/>
                <w:color w:val="000000"/>
                <w:lang w:eastAsia="zh-CN"/>
              </w:rPr>
              <w:t>台、</w:t>
            </w:r>
            <w:r w:rsidRPr="00117B0F">
              <w:rPr>
                <w:rFonts w:ascii="宋体" w:hAnsi="宋体" w:cs="宋体"/>
                <w:color w:val="000000"/>
                <w:lang w:eastAsia="zh-CN"/>
              </w:rPr>
              <w:t>DJdb</w:t>
            </w:r>
            <w:r w:rsidRPr="00117B0F">
              <w:rPr>
                <w:rFonts w:ascii="宋体" w:hAnsi="宋体" w:cs="宋体" w:hint="eastAsia"/>
                <w:color w:val="000000"/>
                <w:lang w:eastAsia="zh-CN"/>
              </w:rPr>
              <w:t>主机</w:t>
            </w:r>
            <w:r w:rsidRPr="00117B0F">
              <w:rPr>
                <w:rFonts w:ascii="宋体" w:hAnsi="宋体" w:cs="宋体"/>
                <w:color w:val="000000"/>
                <w:lang w:eastAsia="zh-CN"/>
              </w:rPr>
              <w:t>1</w:t>
            </w:r>
            <w:r w:rsidRPr="00117B0F">
              <w:rPr>
                <w:rFonts w:ascii="宋体" w:hAnsi="宋体" w:cs="宋体" w:hint="eastAsia"/>
                <w:color w:val="000000"/>
                <w:lang w:eastAsia="zh-CN"/>
              </w:rPr>
              <w:t>台、</w:t>
            </w:r>
            <w:r w:rsidRPr="00117B0F">
              <w:rPr>
                <w:rFonts w:ascii="宋体" w:hAnsi="宋体" w:cs="宋体"/>
                <w:color w:val="000000"/>
                <w:lang w:eastAsia="zh-CN"/>
              </w:rPr>
              <w:t>DJzjj</w:t>
            </w:r>
            <w:r w:rsidRPr="00117B0F">
              <w:rPr>
                <w:rFonts w:ascii="宋体" w:hAnsi="宋体" w:cs="宋体" w:hint="eastAsia"/>
                <w:color w:val="000000"/>
                <w:lang w:eastAsia="zh-CN"/>
              </w:rPr>
              <w:t>主机</w:t>
            </w:r>
            <w:r w:rsidRPr="00117B0F">
              <w:rPr>
                <w:rFonts w:ascii="宋体" w:hAnsi="宋体" w:cs="宋体"/>
                <w:color w:val="000000"/>
                <w:lang w:eastAsia="zh-CN"/>
              </w:rPr>
              <w:t>1</w:t>
            </w:r>
            <w:r w:rsidRPr="00117B0F">
              <w:rPr>
                <w:rFonts w:ascii="宋体" w:hAnsi="宋体" w:cs="宋体" w:hint="eastAsia"/>
                <w:color w:val="000000"/>
                <w:lang w:eastAsia="zh-CN"/>
              </w:rPr>
              <w:t>台，共计</w:t>
            </w:r>
            <w:r w:rsidRPr="00117B0F">
              <w:rPr>
                <w:rFonts w:ascii="宋体" w:hAnsi="宋体" w:cs="宋体"/>
                <w:color w:val="000000"/>
                <w:lang w:eastAsia="zh-CN"/>
              </w:rPr>
              <w:t>8</w:t>
            </w:r>
            <w:r w:rsidRPr="00117B0F">
              <w:rPr>
                <w:rFonts w:ascii="宋体" w:hAnsi="宋体" w:cs="宋体" w:hint="eastAsia"/>
                <w:color w:val="000000"/>
                <w:lang w:eastAsia="zh-CN"/>
              </w:rPr>
              <w:t>台主机。</w:t>
            </w:r>
          </w:p>
        </w:tc>
        <w:tc>
          <w:tcPr>
            <w:tcW w:w="2835" w:type="dxa"/>
            <w:tcBorders>
              <w:top w:val="nil"/>
              <w:left w:val="nil"/>
              <w:bottom w:val="single" w:sz="4" w:space="0" w:color="auto"/>
              <w:right w:val="single" w:sz="4" w:space="0" w:color="auto"/>
            </w:tcBorders>
            <w:vAlign w:val="center"/>
          </w:tcPr>
          <w:p w:rsidR="00C73537" w:rsidRPr="00117B0F" w:rsidRDefault="00C73537" w:rsidP="00117B0F">
            <w:pPr>
              <w:spacing w:after="0" w:line="240" w:lineRule="auto"/>
              <w:rPr>
                <w:rFonts w:ascii="宋体" w:cs="Times New Roman"/>
                <w:color w:val="000000"/>
                <w:lang w:eastAsia="zh-CN"/>
              </w:rPr>
            </w:pPr>
            <w:r w:rsidRPr="00117B0F">
              <w:rPr>
                <w:rFonts w:ascii="宋体" w:hAnsi="宋体" w:cs="宋体" w:hint="eastAsia"/>
                <w:color w:val="000000"/>
                <w:lang w:eastAsia="zh-CN"/>
              </w:rPr>
              <w:t>故障排除、设备修复、配件支持</w:t>
            </w:r>
          </w:p>
        </w:tc>
      </w:tr>
      <w:tr w:rsidR="00C73537" w:rsidRPr="00117B0F">
        <w:trPr>
          <w:trHeight w:val="560"/>
        </w:trPr>
        <w:tc>
          <w:tcPr>
            <w:tcW w:w="2249" w:type="dxa"/>
            <w:vMerge w:val="restart"/>
            <w:tcBorders>
              <w:top w:val="nil"/>
              <w:left w:val="single" w:sz="4" w:space="0" w:color="auto"/>
              <w:bottom w:val="single" w:sz="4" w:space="0" w:color="auto"/>
              <w:right w:val="single" w:sz="4" w:space="0" w:color="auto"/>
            </w:tcBorders>
            <w:noWrap/>
            <w:vAlign w:val="center"/>
          </w:tcPr>
          <w:p w:rsidR="00C73537" w:rsidRPr="00117B0F" w:rsidRDefault="00C73537" w:rsidP="00117B0F">
            <w:pPr>
              <w:spacing w:after="0" w:line="240" w:lineRule="auto"/>
              <w:rPr>
                <w:rFonts w:ascii="宋体" w:cs="Times New Roman"/>
                <w:color w:val="000000"/>
                <w:lang w:eastAsia="zh-CN"/>
              </w:rPr>
            </w:pPr>
            <w:r w:rsidRPr="00117B0F">
              <w:rPr>
                <w:rFonts w:ascii="宋体" w:hAnsi="宋体" w:cs="宋体" w:hint="eastAsia"/>
                <w:color w:val="000000"/>
                <w:lang w:eastAsia="zh-CN"/>
              </w:rPr>
              <w:t>产品软件维护</w:t>
            </w:r>
          </w:p>
        </w:tc>
        <w:tc>
          <w:tcPr>
            <w:tcW w:w="4131" w:type="dxa"/>
            <w:tcBorders>
              <w:top w:val="nil"/>
              <w:left w:val="nil"/>
              <w:bottom w:val="single" w:sz="4" w:space="0" w:color="auto"/>
              <w:right w:val="single" w:sz="4" w:space="0" w:color="auto"/>
            </w:tcBorders>
            <w:vAlign w:val="center"/>
          </w:tcPr>
          <w:p w:rsidR="00C73537" w:rsidRPr="00117B0F" w:rsidRDefault="00C73537" w:rsidP="00117B0F">
            <w:pPr>
              <w:spacing w:after="0" w:line="240" w:lineRule="auto"/>
              <w:rPr>
                <w:rFonts w:ascii="宋体" w:cs="Times New Roman"/>
                <w:color w:val="000000"/>
                <w:lang w:eastAsia="zh-CN"/>
              </w:rPr>
            </w:pPr>
            <w:r w:rsidRPr="00117B0F">
              <w:rPr>
                <w:rFonts w:ascii="宋体" w:hAnsi="宋体" w:cs="宋体" w:hint="eastAsia"/>
                <w:color w:val="000000"/>
                <w:lang w:eastAsia="zh-CN"/>
              </w:rPr>
              <w:t>操作系统：</w:t>
            </w:r>
            <w:r w:rsidRPr="00117B0F">
              <w:rPr>
                <w:rFonts w:ascii="宋体" w:hAnsi="宋体" w:cs="宋体"/>
                <w:color w:val="000000"/>
                <w:lang w:eastAsia="zh-CN"/>
              </w:rPr>
              <w:t>Linux</w:t>
            </w:r>
            <w:r w:rsidRPr="00117B0F">
              <w:rPr>
                <w:rFonts w:ascii="宋体" w:hAnsi="宋体" w:cs="宋体" w:hint="eastAsia"/>
                <w:color w:val="000000"/>
                <w:lang w:eastAsia="zh-CN"/>
              </w:rPr>
              <w:t>、</w:t>
            </w:r>
            <w:r w:rsidRPr="00117B0F">
              <w:rPr>
                <w:rFonts w:ascii="宋体" w:hAnsi="宋体" w:cs="宋体"/>
                <w:color w:val="000000"/>
                <w:lang w:eastAsia="zh-CN"/>
              </w:rPr>
              <w:t>Windows</w:t>
            </w:r>
            <w:r w:rsidRPr="00117B0F">
              <w:rPr>
                <w:rFonts w:ascii="宋体" w:hAnsi="宋体" w:cs="宋体" w:hint="eastAsia"/>
                <w:color w:val="000000"/>
                <w:lang w:eastAsia="zh-CN"/>
              </w:rPr>
              <w:t>（版本号：</w:t>
            </w:r>
            <w:r w:rsidRPr="00117B0F">
              <w:rPr>
                <w:rFonts w:ascii="宋体" w:hAnsi="宋体" w:cs="宋体"/>
                <w:color w:val="000000"/>
                <w:lang w:eastAsia="zh-CN"/>
              </w:rPr>
              <w:t>RedHat AS4</w:t>
            </w:r>
            <w:r w:rsidRPr="00117B0F">
              <w:rPr>
                <w:rFonts w:ascii="宋体" w:hAnsi="宋体" w:cs="宋体" w:hint="eastAsia"/>
                <w:color w:val="000000"/>
                <w:lang w:eastAsia="zh-CN"/>
              </w:rPr>
              <w:t>、</w:t>
            </w:r>
            <w:r w:rsidRPr="00117B0F">
              <w:rPr>
                <w:rFonts w:ascii="宋体" w:hAnsi="宋体" w:cs="宋体"/>
                <w:color w:val="000000"/>
                <w:lang w:eastAsia="zh-CN"/>
              </w:rPr>
              <w:t>Win8</w:t>
            </w:r>
            <w:r w:rsidRPr="00117B0F">
              <w:rPr>
                <w:rFonts w:ascii="宋体" w:hAnsi="宋体" w:cs="宋体" w:hint="eastAsia"/>
                <w:color w:val="000000"/>
                <w:lang w:eastAsia="zh-CN"/>
              </w:rPr>
              <w:t>）</w:t>
            </w:r>
          </w:p>
        </w:tc>
        <w:tc>
          <w:tcPr>
            <w:tcW w:w="2835" w:type="dxa"/>
            <w:vMerge w:val="restart"/>
            <w:tcBorders>
              <w:top w:val="nil"/>
              <w:left w:val="single" w:sz="4" w:space="0" w:color="auto"/>
              <w:bottom w:val="single" w:sz="4" w:space="0" w:color="auto"/>
              <w:right w:val="single" w:sz="4" w:space="0" w:color="auto"/>
            </w:tcBorders>
            <w:vAlign w:val="center"/>
          </w:tcPr>
          <w:p w:rsidR="00C73537" w:rsidRPr="00117B0F" w:rsidRDefault="00C73537" w:rsidP="00117B0F">
            <w:pPr>
              <w:spacing w:after="0" w:line="240" w:lineRule="auto"/>
              <w:rPr>
                <w:rFonts w:ascii="宋体" w:cs="Times New Roman"/>
                <w:color w:val="000000"/>
                <w:lang w:eastAsia="zh-CN"/>
              </w:rPr>
            </w:pPr>
            <w:r w:rsidRPr="00117B0F">
              <w:rPr>
                <w:rFonts w:ascii="宋体" w:hAnsi="宋体" w:cs="宋体" w:hint="eastAsia"/>
                <w:color w:val="000000"/>
                <w:lang w:eastAsia="zh-CN"/>
              </w:rPr>
              <w:t>更新升级、安装调试、系统恢复</w:t>
            </w:r>
          </w:p>
        </w:tc>
      </w:tr>
      <w:tr w:rsidR="00C73537" w:rsidRPr="00117B0F">
        <w:trPr>
          <w:trHeight w:val="280"/>
        </w:trPr>
        <w:tc>
          <w:tcPr>
            <w:tcW w:w="2249" w:type="dxa"/>
            <w:vMerge/>
            <w:tcBorders>
              <w:top w:val="nil"/>
              <w:left w:val="single" w:sz="4" w:space="0" w:color="auto"/>
              <w:bottom w:val="single" w:sz="4" w:space="0" w:color="auto"/>
              <w:right w:val="single" w:sz="4" w:space="0" w:color="auto"/>
            </w:tcBorders>
            <w:vAlign w:val="center"/>
          </w:tcPr>
          <w:p w:rsidR="00C73537" w:rsidRPr="00117B0F" w:rsidRDefault="00C73537" w:rsidP="00117B0F">
            <w:pPr>
              <w:spacing w:after="0" w:line="240" w:lineRule="auto"/>
              <w:rPr>
                <w:rFonts w:ascii="宋体" w:cs="Times New Roman"/>
                <w:color w:val="000000"/>
                <w:lang w:eastAsia="zh-CN"/>
              </w:rPr>
            </w:pPr>
          </w:p>
        </w:tc>
        <w:tc>
          <w:tcPr>
            <w:tcW w:w="4131" w:type="dxa"/>
            <w:tcBorders>
              <w:top w:val="nil"/>
              <w:left w:val="nil"/>
              <w:bottom w:val="single" w:sz="4" w:space="0" w:color="auto"/>
              <w:right w:val="single" w:sz="4" w:space="0" w:color="auto"/>
            </w:tcBorders>
            <w:vAlign w:val="center"/>
          </w:tcPr>
          <w:p w:rsidR="00C73537" w:rsidRPr="00117B0F" w:rsidRDefault="00C73537" w:rsidP="00117B0F">
            <w:pPr>
              <w:spacing w:after="0" w:line="240" w:lineRule="auto"/>
              <w:rPr>
                <w:rFonts w:ascii="宋体" w:cs="Times New Roman"/>
                <w:color w:val="000000"/>
                <w:lang w:eastAsia="zh-CN"/>
              </w:rPr>
            </w:pPr>
            <w:r w:rsidRPr="00117B0F">
              <w:rPr>
                <w:rFonts w:ascii="宋体" w:hAnsi="宋体" w:cs="宋体" w:hint="eastAsia"/>
                <w:color w:val="000000"/>
                <w:lang w:eastAsia="zh-CN"/>
              </w:rPr>
              <w:t>数据库：</w:t>
            </w:r>
            <w:r w:rsidRPr="00117B0F">
              <w:rPr>
                <w:rFonts w:ascii="宋体" w:hAnsi="宋体" w:cs="宋体"/>
                <w:color w:val="000000"/>
                <w:lang w:eastAsia="zh-CN"/>
              </w:rPr>
              <w:t>MySQL</w:t>
            </w:r>
            <w:r w:rsidRPr="00117B0F">
              <w:rPr>
                <w:rFonts w:ascii="宋体" w:hAnsi="宋体" w:cs="宋体" w:hint="eastAsia"/>
                <w:color w:val="000000"/>
                <w:lang w:eastAsia="zh-CN"/>
              </w:rPr>
              <w:t>（版本号：</w:t>
            </w:r>
            <w:r w:rsidRPr="00117B0F">
              <w:rPr>
                <w:rFonts w:ascii="宋体" w:hAnsi="宋体" w:cs="宋体"/>
                <w:color w:val="000000"/>
                <w:lang w:eastAsia="zh-CN"/>
              </w:rPr>
              <w:t>MySQL 4</w:t>
            </w:r>
            <w:r w:rsidRPr="00117B0F">
              <w:rPr>
                <w:rFonts w:ascii="宋体" w:hAnsi="宋体" w:cs="宋体" w:hint="eastAsia"/>
                <w:color w:val="000000"/>
                <w:lang w:eastAsia="zh-CN"/>
              </w:rPr>
              <w:t>）</w:t>
            </w:r>
          </w:p>
        </w:tc>
        <w:tc>
          <w:tcPr>
            <w:tcW w:w="2835" w:type="dxa"/>
            <w:vMerge/>
            <w:tcBorders>
              <w:top w:val="nil"/>
              <w:left w:val="single" w:sz="4" w:space="0" w:color="auto"/>
              <w:bottom w:val="single" w:sz="4" w:space="0" w:color="auto"/>
              <w:right w:val="single" w:sz="4" w:space="0" w:color="auto"/>
            </w:tcBorders>
            <w:vAlign w:val="center"/>
          </w:tcPr>
          <w:p w:rsidR="00C73537" w:rsidRPr="00117B0F" w:rsidRDefault="00C73537" w:rsidP="00117B0F">
            <w:pPr>
              <w:spacing w:after="0" w:line="240" w:lineRule="auto"/>
              <w:rPr>
                <w:rFonts w:ascii="宋体" w:cs="Times New Roman"/>
                <w:color w:val="000000"/>
                <w:lang w:eastAsia="zh-CN"/>
              </w:rPr>
            </w:pPr>
          </w:p>
        </w:tc>
      </w:tr>
      <w:tr w:rsidR="00C73537" w:rsidRPr="00117B0F">
        <w:trPr>
          <w:trHeight w:val="280"/>
        </w:trPr>
        <w:tc>
          <w:tcPr>
            <w:tcW w:w="2249" w:type="dxa"/>
            <w:vMerge/>
            <w:tcBorders>
              <w:top w:val="nil"/>
              <w:left w:val="single" w:sz="4" w:space="0" w:color="auto"/>
              <w:bottom w:val="single" w:sz="4" w:space="0" w:color="auto"/>
              <w:right w:val="single" w:sz="4" w:space="0" w:color="auto"/>
            </w:tcBorders>
            <w:vAlign w:val="center"/>
          </w:tcPr>
          <w:p w:rsidR="00C73537" w:rsidRPr="00117B0F" w:rsidRDefault="00C73537" w:rsidP="00117B0F">
            <w:pPr>
              <w:spacing w:after="0" w:line="240" w:lineRule="auto"/>
              <w:rPr>
                <w:rFonts w:ascii="宋体" w:cs="Times New Roman"/>
                <w:color w:val="000000"/>
                <w:lang w:eastAsia="zh-CN"/>
              </w:rPr>
            </w:pPr>
          </w:p>
        </w:tc>
        <w:tc>
          <w:tcPr>
            <w:tcW w:w="4131" w:type="dxa"/>
            <w:tcBorders>
              <w:top w:val="nil"/>
              <w:left w:val="nil"/>
              <w:bottom w:val="single" w:sz="4" w:space="0" w:color="auto"/>
              <w:right w:val="single" w:sz="4" w:space="0" w:color="auto"/>
            </w:tcBorders>
            <w:vAlign w:val="center"/>
          </w:tcPr>
          <w:p w:rsidR="00C73537" w:rsidRPr="00117B0F" w:rsidRDefault="00C73537" w:rsidP="00117B0F">
            <w:pPr>
              <w:spacing w:after="0" w:line="240" w:lineRule="auto"/>
              <w:rPr>
                <w:rFonts w:ascii="宋体" w:cs="Times New Roman"/>
                <w:color w:val="000000"/>
                <w:lang w:eastAsia="zh-CN"/>
              </w:rPr>
            </w:pPr>
            <w:r w:rsidRPr="00117B0F">
              <w:rPr>
                <w:rFonts w:ascii="宋体" w:hAnsi="宋体" w:cs="宋体" w:hint="eastAsia"/>
                <w:color w:val="000000"/>
                <w:lang w:eastAsia="zh-CN"/>
              </w:rPr>
              <w:t>中间件软件：</w:t>
            </w:r>
            <w:r w:rsidRPr="00117B0F">
              <w:rPr>
                <w:rFonts w:ascii="宋体" w:hAnsi="宋体" w:cs="宋体"/>
                <w:color w:val="000000"/>
                <w:lang w:eastAsia="zh-CN"/>
              </w:rPr>
              <w:t>Tomcat</w:t>
            </w:r>
            <w:r w:rsidRPr="00117B0F">
              <w:rPr>
                <w:rFonts w:ascii="宋体" w:hAnsi="宋体" w:cs="宋体" w:hint="eastAsia"/>
                <w:color w:val="000000"/>
                <w:lang w:eastAsia="zh-CN"/>
              </w:rPr>
              <w:t>（版本号：</w:t>
            </w:r>
            <w:r w:rsidRPr="00117B0F">
              <w:rPr>
                <w:rFonts w:ascii="宋体" w:hAnsi="宋体" w:cs="宋体"/>
                <w:color w:val="000000"/>
                <w:lang w:eastAsia="zh-CN"/>
              </w:rPr>
              <w:t>Tomcat 5.0</w:t>
            </w:r>
            <w:r w:rsidRPr="00117B0F">
              <w:rPr>
                <w:rFonts w:ascii="宋体" w:hAnsi="宋体" w:cs="宋体" w:hint="eastAsia"/>
                <w:color w:val="000000"/>
                <w:lang w:eastAsia="zh-CN"/>
              </w:rPr>
              <w:t>）</w:t>
            </w:r>
          </w:p>
        </w:tc>
        <w:tc>
          <w:tcPr>
            <w:tcW w:w="2835" w:type="dxa"/>
            <w:vMerge/>
            <w:tcBorders>
              <w:top w:val="nil"/>
              <w:left w:val="single" w:sz="4" w:space="0" w:color="auto"/>
              <w:bottom w:val="single" w:sz="4" w:space="0" w:color="auto"/>
              <w:right w:val="single" w:sz="4" w:space="0" w:color="auto"/>
            </w:tcBorders>
            <w:vAlign w:val="center"/>
          </w:tcPr>
          <w:p w:rsidR="00C73537" w:rsidRPr="00117B0F" w:rsidRDefault="00C73537" w:rsidP="00117B0F">
            <w:pPr>
              <w:spacing w:after="0" w:line="240" w:lineRule="auto"/>
              <w:rPr>
                <w:rFonts w:ascii="宋体" w:cs="Times New Roman"/>
                <w:color w:val="000000"/>
                <w:lang w:eastAsia="zh-CN"/>
              </w:rPr>
            </w:pPr>
          </w:p>
        </w:tc>
      </w:tr>
      <w:tr w:rsidR="00C73537" w:rsidRPr="00117B0F">
        <w:trPr>
          <w:trHeight w:val="280"/>
        </w:trPr>
        <w:tc>
          <w:tcPr>
            <w:tcW w:w="2249" w:type="dxa"/>
            <w:vMerge/>
            <w:tcBorders>
              <w:top w:val="nil"/>
              <w:left w:val="single" w:sz="4" w:space="0" w:color="auto"/>
              <w:bottom w:val="single" w:sz="4" w:space="0" w:color="auto"/>
              <w:right w:val="single" w:sz="4" w:space="0" w:color="auto"/>
            </w:tcBorders>
            <w:vAlign w:val="center"/>
          </w:tcPr>
          <w:p w:rsidR="00C73537" w:rsidRPr="00117B0F" w:rsidRDefault="00C73537" w:rsidP="00117B0F">
            <w:pPr>
              <w:spacing w:after="0" w:line="240" w:lineRule="auto"/>
              <w:rPr>
                <w:rFonts w:ascii="宋体" w:cs="Times New Roman"/>
                <w:color w:val="000000"/>
                <w:lang w:eastAsia="zh-CN"/>
              </w:rPr>
            </w:pPr>
          </w:p>
        </w:tc>
        <w:tc>
          <w:tcPr>
            <w:tcW w:w="4131" w:type="dxa"/>
            <w:tcBorders>
              <w:top w:val="nil"/>
              <w:left w:val="nil"/>
              <w:bottom w:val="single" w:sz="4" w:space="0" w:color="auto"/>
              <w:right w:val="single" w:sz="4" w:space="0" w:color="auto"/>
            </w:tcBorders>
            <w:vAlign w:val="center"/>
          </w:tcPr>
          <w:p w:rsidR="00C73537" w:rsidRPr="00117B0F" w:rsidRDefault="00C73537" w:rsidP="00117B0F">
            <w:pPr>
              <w:spacing w:after="0" w:line="240" w:lineRule="auto"/>
              <w:rPr>
                <w:rFonts w:ascii="宋体" w:cs="Times New Roman"/>
                <w:color w:val="000000"/>
                <w:lang w:eastAsia="zh-CN"/>
              </w:rPr>
            </w:pPr>
            <w:r w:rsidRPr="00117B0F">
              <w:rPr>
                <w:rFonts w:ascii="宋体" w:hAnsi="宋体" w:cs="宋体" w:hint="eastAsia"/>
                <w:color w:val="000000"/>
                <w:lang w:eastAsia="zh-CN"/>
              </w:rPr>
              <w:t>网管软件：</w:t>
            </w:r>
            <w:r w:rsidRPr="00117B0F">
              <w:rPr>
                <w:rFonts w:ascii="宋体" w:hAnsi="宋体" w:cs="宋体"/>
                <w:color w:val="000000"/>
                <w:lang w:eastAsia="zh-CN"/>
              </w:rPr>
              <w:t>AP Manager</w:t>
            </w:r>
            <w:r w:rsidRPr="00117B0F">
              <w:rPr>
                <w:rFonts w:ascii="宋体" w:hAnsi="宋体" w:cs="宋体" w:hint="eastAsia"/>
                <w:color w:val="000000"/>
                <w:lang w:eastAsia="zh-CN"/>
              </w:rPr>
              <w:t>（版本号：</w:t>
            </w:r>
            <w:r w:rsidRPr="00117B0F">
              <w:rPr>
                <w:rFonts w:ascii="宋体" w:hAnsi="宋体" w:cs="宋体"/>
                <w:color w:val="000000"/>
                <w:lang w:eastAsia="zh-CN"/>
              </w:rPr>
              <w:t>AP Manager 9</w:t>
            </w:r>
            <w:r w:rsidRPr="00117B0F">
              <w:rPr>
                <w:rFonts w:ascii="宋体" w:hAnsi="宋体" w:cs="宋体" w:hint="eastAsia"/>
                <w:color w:val="000000"/>
                <w:lang w:eastAsia="zh-CN"/>
              </w:rPr>
              <w:t>）</w:t>
            </w:r>
          </w:p>
        </w:tc>
        <w:tc>
          <w:tcPr>
            <w:tcW w:w="2835" w:type="dxa"/>
            <w:vMerge/>
            <w:tcBorders>
              <w:top w:val="nil"/>
              <w:left w:val="single" w:sz="4" w:space="0" w:color="auto"/>
              <w:bottom w:val="single" w:sz="4" w:space="0" w:color="auto"/>
              <w:right w:val="single" w:sz="4" w:space="0" w:color="auto"/>
            </w:tcBorders>
            <w:vAlign w:val="center"/>
          </w:tcPr>
          <w:p w:rsidR="00C73537" w:rsidRPr="00117B0F" w:rsidRDefault="00C73537" w:rsidP="00117B0F">
            <w:pPr>
              <w:spacing w:after="0" w:line="240" w:lineRule="auto"/>
              <w:rPr>
                <w:rFonts w:ascii="宋体" w:cs="Times New Roman"/>
                <w:color w:val="000000"/>
                <w:lang w:eastAsia="zh-CN"/>
              </w:rPr>
            </w:pPr>
          </w:p>
        </w:tc>
      </w:tr>
      <w:tr w:rsidR="00C73537" w:rsidRPr="00117B0F">
        <w:trPr>
          <w:trHeight w:val="280"/>
        </w:trPr>
        <w:tc>
          <w:tcPr>
            <w:tcW w:w="2249" w:type="dxa"/>
            <w:vMerge/>
            <w:tcBorders>
              <w:top w:val="nil"/>
              <w:left w:val="single" w:sz="4" w:space="0" w:color="auto"/>
              <w:bottom w:val="single" w:sz="4" w:space="0" w:color="auto"/>
              <w:right w:val="single" w:sz="4" w:space="0" w:color="auto"/>
            </w:tcBorders>
            <w:vAlign w:val="center"/>
          </w:tcPr>
          <w:p w:rsidR="00C73537" w:rsidRPr="00117B0F" w:rsidRDefault="00C73537" w:rsidP="00117B0F">
            <w:pPr>
              <w:spacing w:after="0" w:line="240" w:lineRule="auto"/>
              <w:rPr>
                <w:rFonts w:ascii="宋体" w:cs="Times New Roman"/>
                <w:color w:val="000000"/>
                <w:lang w:eastAsia="zh-CN"/>
              </w:rPr>
            </w:pPr>
          </w:p>
        </w:tc>
        <w:tc>
          <w:tcPr>
            <w:tcW w:w="4131" w:type="dxa"/>
            <w:tcBorders>
              <w:top w:val="nil"/>
              <w:left w:val="nil"/>
              <w:bottom w:val="single" w:sz="4" w:space="0" w:color="auto"/>
              <w:right w:val="single" w:sz="4" w:space="0" w:color="auto"/>
            </w:tcBorders>
            <w:vAlign w:val="center"/>
          </w:tcPr>
          <w:p w:rsidR="00C73537" w:rsidRPr="00117B0F" w:rsidRDefault="00C73537" w:rsidP="00117B0F">
            <w:pPr>
              <w:spacing w:after="0" w:line="240" w:lineRule="auto"/>
              <w:rPr>
                <w:rFonts w:ascii="宋体" w:cs="Times New Roman"/>
                <w:color w:val="000000"/>
                <w:lang w:eastAsia="zh-CN"/>
              </w:rPr>
            </w:pPr>
            <w:r w:rsidRPr="00117B0F">
              <w:rPr>
                <w:rFonts w:ascii="宋体" w:hAnsi="宋体" w:cs="宋体" w:hint="eastAsia"/>
                <w:color w:val="000000"/>
                <w:lang w:eastAsia="zh-CN"/>
              </w:rPr>
              <w:t>安全软件：</w:t>
            </w:r>
            <w:r w:rsidRPr="00117B0F">
              <w:rPr>
                <w:rFonts w:ascii="宋体" w:hAnsi="宋体" w:cs="宋体"/>
                <w:color w:val="000000"/>
                <w:lang w:eastAsia="zh-CN"/>
              </w:rPr>
              <w:t>iptables</w:t>
            </w:r>
            <w:r w:rsidRPr="00117B0F">
              <w:rPr>
                <w:rFonts w:ascii="宋体" w:hAnsi="宋体" w:cs="宋体" w:hint="eastAsia"/>
                <w:color w:val="000000"/>
                <w:lang w:eastAsia="zh-CN"/>
              </w:rPr>
              <w:t>（版本号：</w:t>
            </w:r>
            <w:r w:rsidRPr="00117B0F">
              <w:rPr>
                <w:rFonts w:ascii="宋体" w:hAnsi="宋体" w:cs="宋体"/>
                <w:color w:val="000000"/>
                <w:lang w:eastAsia="zh-CN"/>
              </w:rPr>
              <w:t>iptables 1.2</w:t>
            </w:r>
          </w:p>
        </w:tc>
        <w:tc>
          <w:tcPr>
            <w:tcW w:w="2835" w:type="dxa"/>
            <w:vMerge/>
            <w:tcBorders>
              <w:top w:val="nil"/>
              <w:left w:val="single" w:sz="4" w:space="0" w:color="auto"/>
              <w:bottom w:val="single" w:sz="4" w:space="0" w:color="auto"/>
              <w:right w:val="single" w:sz="4" w:space="0" w:color="auto"/>
            </w:tcBorders>
            <w:vAlign w:val="center"/>
          </w:tcPr>
          <w:p w:rsidR="00C73537" w:rsidRPr="00117B0F" w:rsidRDefault="00C73537" w:rsidP="00117B0F">
            <w:pPr>
              <w:spacing w:after="0" w:line="240" w:lineRule="auto"/>
              <w:rPr>
                <w:rFonts w:ascii="宋体" w:cs="Times New Roman"/>
                <w:color w:val="000000"/>
                <w:lang w:eastAsia="zh-CN"/>
              </w:rPr>
            </w:pPr>
          </w:p>
        </w:tc>
      </w:tr>
      <w:tr w:rsidR="00C73537" w:rsidRPr="00117B0F">
        <w:trPr>
          <w:trHeight w:val="280"/>
        </w:trPr>
        <w:tc>
          <w:tcPr>
            <w:tcW w:w="2249" w:type="dxa"/>
            <w:vMerge w:val="restart"/>
            <w:tcBorders>
              <w:top w:val="nil"/>
              <w:left w:val="single" w:sz="4" w:space="0" w:color="auto"/>
              <w:bottom w:val="single" w:sz="4" w:space="0" w:color="auto"/>
              <w:right w:val="single" w:sz="4" w:space="0" w:color="auto"/>
            </w:tcBorders>
            <w:noWrap/>
            <w:vAlign w:val="center"/>
          </w:tcPr>
          <w:p w:rsidR="00C73537" w:rsidRPr="00117B0F" w:rsidRDefault="00C73537" w:rsidP="00117B0F">
            <w:pPr>
              <w:spacing w:after="0" w:line="240" w:lineRule="auto"/>
              <w:rPr>
                <w:rFonts w:ascii="宋体" w:cs="Times New Roman"/>
                <w:color w:val="000000"/>
                <w:lang w:eastAsia="zh-CN"/>
              </w:rPr>
            </w:pPr>
            <w:r w:rsidRPr="00117B0F">
              <w:rPr>
                <w:rFonts w:ascii="宋体" w:hAnsi="宋体" w:cs="宋体" w:hint="eastAsia"/>
                <w:color w:val="000000"/>
                <w:lang w:eastAsia="zh-CN"/>
              </w:rPr>
              <w:t>网络设备维护</w:t>
            </w:r>
          </w:p>
        </w:tc>
        <w:tc>
          <w:tcPr>
            <w:tcW w:w="4131" w:type="dxa"/>
            <w:tcBorders>
              <w:top w:val="nil"/>
              <w:left w:val="nil"/>
              <w:bottom w:val="single" w:sz="4" w:space="0" w:color="auto"/>
              <w:right w:val="single" w:sz="4" w:space="0" w:color="auto"/>
            </w:tcBorders>
            <w:vAlign w:val="center"/>
          </w:tcPr>
          <w:p w:rsidR="00C73537" w:rsidRPr="00117B0F" w:rsidRDefault="00C73537" w:rsidP="00117B0F">
            <w:pPr>
              <w:spacing w:after="0" w:line="240" w:lineRule="auto"/>
              <w:rPr>
                <w:rFonts w:ascii="宋体" w:cs="Times New Roman"/>
                <w:color w:val="000000"/>
                <w:lang w:eastAsia="zh-CN"/>
              </w:rPr>
            </w:pPr>
            <w:r w:rsidRPr="00117B0F">
              <w:rPr>
                <w:rFonts w:ascii="宋体" w:hAnsi="宋体" w:cs="宋体" w:hint="eastAsia"/>
                <w:color w:val="000000"/>
                <w:lang w:eastAsia="zh-CN"/>
              </w:rPr>
              <w:t>网络设备：</w:t>
            </w:r>
            <w:r w:rsidRPr="00117B0F">
              <w:rPr>
                <w:rFonts w:ascii="宋体" w:hAnsi="宋体" w:cs="宋体"/>
                <w:color w:val="000000"/>
                <w:lang w:eastAsia="zh-CN"/>
              </w:rPr>
              <w:t>IPTV</w:t>
            </w:r>
            <w:r w:rsidRPr="00117B0F">
              <w:rPr>
                <w:rFonts w:ascii="宋体" w:hAnsi="宋体" w:cs="宋体" w:hint="eastAsia"/>
                <w:color w:val="000000"/>
                <w:lang w:eastAsia="zh-CN"/>
              </w:rPr>
              <w:t>和数字移动网络设备</w:t>
            </w:r>
          </w:p>
        </w:tc>
        <w:tc>
          <w:tcPr>
            <w:tcW w:w="2835" w:type="dxa"/>
            <w:vMerge w:val="restart"/>
            <w:tcBorders>
              <w:top w:val="nil"/>
              <w:left w:val="single" w:sz="4" w:space="0" w:color="auto"/>
              <w:bottom w:val="single" w:sz="4" w:space="0" w:color="auto"/>
              <w:right w:val="single" w:sz="4" w:space="0" w:color="auto"/>
            </w:tcBorders>
            <w:vAlign w:val="center"/>
          </w:tcPr>
          <w:p w:rsidR="00C73537" w:rsidRPr="00117B0F" w:rsidRDefault="00C73537" w:rsidP="00117B0F">
            <w:pPr>
              <w:spacing w:after="0" w:line="240" w:lineRule="auto"/>
              <w:rPr>
                <w:rFonts w:ascii="宋体" w:cs="Times New Roman"/>
                <w:color w:val="000000"/>
                <w:lang w:eastAsia="zh-CN"/>
              </w:rPr>
            </w:pPr>
            <w:r w:rsidRPr="00117B0F">
              <w:rPr>
                <w:rFonts w:ascii="宋体" w:hAnsi="宋体" w:cs="宋体" w:hint="eastAsia"/>
                <w:color w:val="000000"/>
                <w:lang w:eastAsia="zh-CN"/>
              </w:rPr>
              <w:t>网络诊断、故障排除、参数设置、性能优化</w:t>
            </w:r>
          </w:p>
        </w:tc>
      </w:tr>
      <w:tr w:rsidR="00C73537" w:rsidRPr="00117B0F">
        <w:trPr>
          <w:trHeight w:val="280"/>
        </w:trPr>
        <w:tc>
          <w:tcPr>
            <w:tcW w:w="2249" w:type="dxa"/>
            <w:vMerge/>
            <w:tcBorders>
              <w:top w:val="nil"/>
              <w:left w:val="single" w:sz="4" w:space="0" w:color="auto"/>
              <w:bottom w:val="single" w:sz="4" w:space="0" w:color="auto"/>
              <w:right w:val="single" w:sz="4" w:space="0" w:color="auto"/>
            </w:tcBorders>
            <w:vAlign w:val="center"/>
          </w:tcPr>
          <w:p w:rsidR="00C73537" w:rsidRPr="00117B0F" w:rsidRDefault="00C73537" w:rsidP="00117B0F">
            <w:pPr>
              <w:spacing w:after="0" w:line="240" w:lineRule="auto"/>
              <w:rPr>
                <w:rFonts w:ascii="宋体" w:cs="Times New Roman"/>
                <w:color w:val="000000"/>
                <w:lang w:eastAsia="zh-CN"/>
              </w:rPr>
            </w:pPr>
          </w:p>
        </w:tc>
        <w:tc>
          <w:tcPr>
            <w:tcW w:w="4131" w:type="dxa"/>
            <w:tcBorders>
              <w:top w:val="nil"/>
              <w:left w:val="nil"/>
              <w:bottom w:val="single" w:sz="4" w:space="0" w:color="auto"/>
              <w:right w:val="single" w:sz="4" w:space="0" w:color="auto"/>
            </w:tcBorders>
            <w:vAlign w:val="center"/>
          </w:tcPr>
          <w:p w:rsidR="00C73537" w:rsidRPr="00117B0F" w:rsidRDefault="00C73537" w:rsidP="00117B0F">
            <w:pPr>
              <w:spacing w:after="0" w:line="240" w:lineRule="auto"/>
              <w:rPr>
                <w:rFonts w:ascii="宋体" w:cs="Times New Roman"/>
                <w:color w:val="000000"/>
                <w:lang w:eastAsia="zh-CN"/>
              </w:rPr>
            </w:pPr>
            <w:r w:rsidRPr="00117B0F">
              <w:rPr>
                <w:rFonts w:ascii="宋体" w:hAnsi="宋体" w:cs="宋体" w:hint="eastAsia"/>
                <w:color w:val="000000"/>
                <w:lang w:eastAsia="zh-CN"/>
              </w:rPr>
              <w:t>网络宽带：百兆网络</w:t>
            </w:r>
          </w:p>
        </w:tc>
        <w:tc>
          <w:tcPr>
            <w:tcW w:w="2835" w:type="dxa"/>
            <w:vMerge/>
            <w:tcBorders>
              <w:top w:val="nil"/>
              <w:left w:val="single" w:sz="4" w:space="0" w:color="auto"/>
              <w:bottom w:val="single" w:sz="4" w:space="0" w:color="auto"/>
              <w:right w:val="single" w:sz="4" w:space="0" w:color="auto"/>
            </w:tcBorders>
            <w:vAlign w:val="center"/>
          </w:tcPr>
          <w:p w:rsidR="00C73537" w:rsidRPr="00117B0F" w:rsidRDefault="00C73537" w:rsidP="00117B0F">
            <w:pPr>
              <w:spacing w:after="0" w:line="240" w:lineRule="auto"/>
              <w:rPr>
                <w:rFonts w:ascii="宋体" w:cs="Times New Roman"/>
                <w:color w:val="000000"/>
                <w:lang w:eastAsia="zh-CN"/>
              </w:rPr>
            </w:pPr>
          </w:p>
        </w:tc>
      </w:tr>
      <w:tr w:rsidR="00C73537" w:rsidRPr="00117B0F">
        <w:trPr>
          <w:trHeight w:val="280"/>
        </w:trPr>
        <w:tc>
          <w:tcPr>
            <w:tcW w:w="2249" w:type="dxa"/>
            <w:vMerge w:val="restart"/>
            <w:tcBorders>
              <w:top w:val="nil"/>
              <w:left w:val="single" w:sz="4" w:space="0" w:color="auto"/>
              <w:bottom w:val="single" w:sz="4" w:space="0" w:color="auto"/>
              <w:right w:val="single" w:sz="4" w:space="0" w:color="auto"/>
            </w:tcBorders>
            <w:noWrap/>
            <w:vAlign w:val="center"/>
          </w:tcPr>
          <w:p w:rsidR="00C73537" w:rsidRPr="00117B0F" w:rsidRDefault="00C73537" w:rsidP="00117B0F">
            <w:pPr>
              <w:spacing w:after="0" w:line="240" w:lineRule="auto"/>
              <w:rPr>
                <w:rFonts w:ascii="宋体" w:cs="Times New Roman"/>
                <w:color w:val="000000"/>
                <w:lang w:eastAsia="zh-CN"/>
              </w:rPr>
            </w:pPr>
            <w:r w:rsidRPr="00117B0F">
              <w:rPr>
                <w:rFonts w:ascii="宋体" w:hAnsi="宋体" w:cs="宋体" w:hint="eastAsia"/>
                <w:color w:val="000000"/>
                <w:lang w:eastAsia="zh-CN"/>
              </w:rPr>
              <w:t>业务应用系统维护</w:t>
            </w:r>
          </w:p>
        </w:tc>
        <w:tc>
          <w:tcPr>
            <w:tcW w:w="4131" w:type="dxa"/>
            <w:tcBorders>
              <w:top w:val="nil"/>
              <w:left w:val="nil"/>
              <w:bottom w:val="single" w:sz="4" w:space="0" w:color="auto"/>
              <w:right w:val="single" w:sz="4" w:space="0" w:color="auto"/>
            </w:tcBorders>
            <w:vAlign w:val="center"/>
          </w:tcPr>
          <w:p w:rsidR="00C73537" w:rsidRPr="00117B0F" w:rsidRDefault="00C73537" w:rsidP="00117B0F">
            <w:pPr>
              <w:spacing w:after="0" w:line="240" w:lineRule="auto"/>
              <w:rPr>
                <w:rFonts w:ascii="宋体" w:cs="Times New Roman"/>
                <w:color w:val="000000"/>
                <w:lang w:eastAsia="zh-CN"/>
              </w:rPr>
            </w:pPr>
            <w:r w:rsidRPr="00117B0F">
              <w:rPr>
                <w:rFonts w:ascii="宋体" w:hAnsi="宋体" w:cs="宋体" w:hint="eastAsia"/>
                <w:color w:val="000000"/>
                <w:lang w:eastAsia="zh-CN"/>
              </w:rPr>
              <w:t>远程教育网络学习平台</w:t>
            </w:r>
          </w:p>
        </w:tc>
        <w:tc>
          <w:tcPr>
            <w:tcW w:w="2835" w:type="dxa"/>
            <w:vMerge w:val="restart"/>
            <w:tcBorders>
              <w:top w:val="nil"/>
              <w:left w:val="single" w:sz="4" w:space="0" w:color="auto"/>
              <w:bottom w:val="single" w:sz="4" w:space="0" w:color="auto"/>
              <w:right w:val="single" w:sz="4" w:space="0" w:color="auto"/>
            </w:tcBorders>
            <w:vAlign w:val="center"/>
          </w:tcPr>
          <w:p w:rsidR="00C73537" w:rsidRPr="00117B0F" w:rsidRDefault="00C73537" w:rsidP="00117B0F">
            <w:pPr>
              <w:spacing w:after="0" w:line="240" w:lineRule="auto"/>
              <w:rPr>
                <w:rFonts w:ascii="宋体" w:cs="Times New Roman"/>
                <w:color w:val="000000"/>
                <w:lang w:eastAsia="zh-CN"/>
              </w:rPr>
            </w:pPr>
            <w:r w:rsidRPr="00117B0F">
              <w:rPr>
                <w:rFonts w:ascii="宋体" w:hAnsi="宋体" w:cs="宋体" w:hint="eastAsia"/>
                <w:color w:val="000000"/>
                <w:lang w:eastAsia="zh-CN"/>
              </w:rPr>
              <w:t>修正错误、功能完善、扩展功能</w:t>
            </w:r>
          </w:p>
        </w:tc>
      </w:tr>
      <w:tr w:rsidR="00C73537" w:rsidRPr="00117B0F">
        <w:trPr>
          <w:trHeight w:val="280"/>
        </w:trPr>
        <w:tc>
          <w:tcPr>
            <w:tcW w:w="2249" w:type="dxa"/>
            <w:vMerge/>
            <w:tcBorders>
              <w:top w:val="nil"/>
              <w:left w:val="single" w:sz="4" w:space="0" w:color="auto"/>
              <w:bottom w:val="single" w:sz="4" w:space="0" w:color="auto"/>
              <w:right w:val="single" w:sz="4" w:space="0" w:color="auto"/>
            </w:tcBorders>
            <w:vAlign w:val="center"/>
          </w:tcPr>
          <w:p w:rsidR="00C73537" w:rsidRPr="00117B0F" w:rsidRDefault="00C73537" w:rsidP="00117B0F">
            <w:pPr>
              <w:spacing w:after="0" w:line="240" w:lineRule="auto"/>
              <w:rPr>
                <w:rFonts w:ascii="宋体" w:cs="Times New Roman"/>
                <w:color w:val="000000"/>
                <w:lang w:eastAsia="zh-CN"/>
              </w:rPr>
            </w:pPr>
          </w:p>
        </w:tc>
        <w:tc>
          <w:tcPr>
            <w:tcW w:w="4131" w:type="dxa"/>
            <w:tcBorders>
              <w:top w:val="nil"/>
              <w:left w:val="nil"/>
              <w:bottom w:val="single" w:sz="4" w:space="0" w:color="auto"/>
              <w:right w:val="single" w:sz="4" w:space="0" w:color="auto"/>
            </w:tcBorders>
            <w:vAlign w:val="center"/>
          </w:tcPr>
          <w:p w:rsidR="00C73537" w:rsidRPr="00117B0F" w:rsidRDefault="00C73537" w:rsidP="00117B0F">
            <w:pPr>
              <w:spacing w:after="0" w:line="240" w:lineRule="auto"/>
              <w:rPr>
                <w:rFonts w:ascii="宋体" w:cs="Times New Roman"/>
                <w:color w:val="000000"/>
                <w:lang w:eastAsia="zh-CN"/>
              </w:rPr>
            </w:pPr>
            <w:r w:rsidRPr="00117B0F">
              <w:rPr>
                <w:rFonts w:ascii="宋体" w:hAnsi="宋体" w:cs="宋体" w:hint="eastAsia"/>
                <w:color w:val="000000"/>
                <w:lang w:eastAsia="zh-CN"/>
              </w:rPr>
              <w:t>远程教育移动平台</w:t>
            </w:r>
          </w:p>
        </w:tc>
        <w:tc>
          <w:tcPr>
            <w:tcW w:w="2835" w:type="dxa"/>
            <w:vMerge/>
            <w:tcBorders>
              <w:top w:val="nil"/>
              <w:left w:val="single" w:sz="4" w:space="0" w:color="auto"/>
              <w:bottom w:val="single" w:sz="4" w:space="0" w:color="auto"/>
              <w:right w:val="single" w:sz="4" w:space="0" w:color="auto"/>
            </w:tcBorders>
            <w:vAlign w:val="center"/>
          </w:tcPr>
          <w:p w:rsidR="00C73537" w:rsidRPr="00117B0F" w:rsidRDefault="00C73537" w:rsidP="00117B0F">
            <w:pPr>
              <w:spacing w:after="0" w:line="240" w:lineRule="auto"/>
              <w:rPr>
                <w:rFonts w:ascii="宋体" w:cs="Times New Roman"/>
                <w:color w:val="000000"/>
                <w:lang w:eastAsia="zh-CN"/>
              </w:rPr>
            </w:pPr>
          </w:p>
        </w:tc>
      </w:tr>
      <w:tr w:rsidR="00C73537" w:rsidRPr="00117B0F">
        <w:trPr>
          <w:trHeight w:val="280"/>
        </w:trPr>
        <w:tc>
          <w:tcPr>
            <w:tcW w:w="2249" w:type="dxa"/>
            <w:vMerge/>
            <w:tcBorders>
              <w:top w:val="nil"/>
              <w:left w:val="single" w:sz="4" w:space="0" w:color="auto"/>
              <w:bottom w:val="single" w:sz="4" w:space="0" w:color="auto"/>
              <w:right w:val="single" w:sz="4" w:space="0" w:color="auto"/>
            </w:tcBorders>
            <w:vAlign w:val="center"/>
          </w:tcPr>
          <w:p w:rsidR="00C73537" w:rsidRPr="00117B0F" w:rsidRDefault="00C73537" w:rsidP="00117B0F">
            <w:pPr>
              <w:spacing w:after="0" w:line="240" w:lineRule="auto"/>
              <w:rPr>
                <w:rFonts w:ascii="宋体" w:cs="Times New Roman"/>
                <w:color w:val="000000"/>
                <w:lang w:eastAsia="zh-CN"/>
              </w:rPr>
            </w:pPr>
          </w:p>
        </w:tc>
        <w:tc>
          <w:tcPr>
            <w:tcW w:w="4131" w:type="dxa"/>
            <w:tcBorders>
              <w:top w:val="nil"/>
              <w:left w:val="nil"/>
              <w:bottom w:val="single" w:sz="4" w:space="0" w:color="auto"/>
              <w:right w:val="single" w:sz="4" w:space="0" w:color="auto"/>
            </w:tcBorders>
            <w:vAlign w:val="center"/>
          </w:tcPr>
          <w:p w:rsidR="00C73537" w:rsidRPr="00117B0F" w:rsidRDefault="00C73537" w:rsidP="00117B0F">
            <w:pPr>
              <w:spacing w:after="0" w:line="240" w:lineRule="auto"/>
              <w:rPr>
                <w:rFonts w:ascii="宋体" w:cs="Times New Roman"/>
                <w:color w:val="000000"/>
                <w:lang w:eastAsia="zh-CN"/>
              </w:rPr>
            </w:pPr>
            <w:r w:rsidRPr="00117B0F">
              <w:rPr>
                <w:rFonts w:ascii="宋体" w:hAnsi="宋体" w:cs="宋体" w:hint="eastAsia"/>
                <w:color w:val="000000"/>
                <w:lang w:eastAsia="zh-CN"/>
              </w:rPr>
              <w:t>远程教育网络体系资源数字化</w:t>
            </w:r>
          </w:p>
        </w:tc>
        <w:tc>
          <w:tcPr>
            <w:tcW w:w="2835" w:type="dxa"/>
            <w:vMerge/>
            <w:tcBorders>
              <w:top w:val="nil"/>
              <w:left w:val="single" w:sz="4" w:space="0" w:color="auto"/>
              <w:bottom w:val="single" w:sz="4" w:space="0" w:color="auto"/>
              <w:right w:val="single" w:sz="4" w:space="0" w:color="auto"/>
            </w:tcBorders>
            <w:vAlign w:val="center"/>
          </w:tcPr>
          <w:p w:rsidR="00C73537" w:rsidRPr="00117B0F" w:rsidRDefault="00C73537" w:rsidP="00117B0F">
            <w:pPr>
              <w:spacing w:after="0" w:line="240" w:lineRule="auto"/>
              <w:rPr>
                <w:rFonts w:ascii="宋体" w:cs="Times New Roman"/>
                <w:color w:val="000000"/>
                <w:lang w:eastAsia="zh-CN"/>
              </w:rPr>
            </w:pPr>
          </w:p>
        </w:tc>
      </w:tr>
      <w:tr w:rsidR="00C73537" w:rsidRPr="00117B0F">
        <w:trPr>
          <w:trHeight w:val="280"/>
        </w:trPr>
        <w:tc>
          <w:tcPr>
            <w:tcW w:w="2249" w:type="dxa"/>
            <w:vMerge/>
            <w:tcBorders>
              <w:top w:val="nil"/>
              <w:left w:val="single" w:sz="4" w:space="0" w:color="auto"/>
              <w:bottom w:val="single" w:sz="4" w:space="0" w:color="auto"/>
              <w:right w:val="single" w:sz="4" w:space="0" w:color="auto"/>
            </w:tcBorders>
            <w:vAlign w:val="center"/>
          </w:tcPr>
          <w:p w:rsidR="00C73537" w:rsidRPr="00117B0F" w:rsidRDefault="00C73537" w:rsidP="00117B0F">
            <w:pPr>
              <w:spacing w:after="0" w:line="240" w:lineRule="auto"/>
              <w:rPr>
                <w:rFonts w:ascii="宋体" w:cs="Times New Roman"/>
                <w:color w:val="000000"/>
                <w:lang w:eastAsia="zh-CN"/>
              </w:rPr>
            </w:pPr>
          </w:p>
        </w:tc>
        <w:tc>
          <w:tcPr>
            <w:tcW w:w="4131" w:type="dxa"/>
            <w:tcBorders>
              <w:top w:val="nil"/>
              <w:left w:val="nil"/>
              <w:bottom w:val="single" w:sz="4" w:space="0" w:color="auto"/>
              <w:right w:val="single" w:sz="4" w:space="0" w:color="auto"/>
            </w:tcBorders>
            <w:vAlign w:val="center"/>
          </w:tcPr>
          <w:p w:rsidR="00C73537" w:rsidRPr="00117B0F" w:rsidRDefault="00C73537" w:rsidP="00117B0F">
            <w:pPr>
              <w:spacing w:after="0" w:line="240" w:lineRule="auto"/>
              <w:rPr>
                <w:rFonts w:ascii="宋体" w:cs="Times New Roman"/>
                <w:color w:val="000000"/>
                <w:lang w:eastAsia="zh-CN"/>
              </w:rPr>
            </w:pPr>
            <w:r w:rsidRPr="00117B0F">
              <w:rPr>
                <w:rFonts w:ascii="宋体" w:hAnsi="宋体" w:cs="宋体" w:hint="eastAsia"/>
                <w:color w:val="000000"/>
                <w:lang w:eastAsia="zh-CN"/>
              </w:rPr>
              <w:t>直播课堂支持服务</w:t>
            </w:r>
          </w:p>
        </w:tc>
        <w:tc>
          <w:tcPr>
            <w:tcW w:w="2835" w:type="dxa"/>
            <w:vMerge/>
            <w:tcBorders>
              <w:top w:val="nil"/>
              <w:left w:val="single" w:sz="4" w:space="0" w:color="auto"/>
              <w:bottom w:val="single" w:sz="4" w:space="0" w:color="auto"/>
              <w:right w:val="single" w:sz="4" w:space="0" w:color="auto"/>
            </w:tcBorders>
            <w:vAlign w:val="center"/>
          </w:tcPr>
          <w:p w:rsidR="00C73537" w:rsidRPr="00117B0F" w:rsidRDefault="00C73537" w:rsidP="00117B0F">
            <w:pPr>
              <w:spacing w:after="0" w:line="240" w:lineRule="auto"/>
              <w:rPr>
                <w:rFonts w:ascii="宋体" w:cs="Times New Roman"/>
                <w:color w:val="000000"/>
                <w:lang w:eastAsia="zh-CN"/>
              </w:rPr>
            </w:pPr>
          </w:p>
        </w:tc>
      </w:tr>
      <w:tr w:rsidR="00C73537" w:rsidRPr="00117B0F">
        <w:trPr>
          <w:trHeight w:val="280"/>
        </w:trPr>
        <w:tc>
          <w:tcPr>
            <w:tcW w:w="2249" w:type="dxa"/>
            <w:vMerge/>
            <w:tcBorders>
              <w:top w:val="nil"/>
              <w:left w:val="single" w:sz="4" w:space="0" w:color="auto"/>
              <w:bottom w:val="single" w:sz="4" w:space="0" w:color="auto"/>
              <w:right w:val="single" w:sz="4" w:space="0" w:color="auto"/>
            </w:tcBorders>
            <w:vAlign w:val="center"/>
          </w:tcPr>
          <w:p w:rsidR="00C73537" w:rsidRPr="00117B0F" w:rsidRDefault="00C73537" w:rsidP="00117B0F">
            <w:pPr>
              <w:spacing w:after="0" w:line="240" w:lineRule="auto"/>
              <w:rPr>
                <w:rFonts w:ascii="宋体" w:cs="Times New Roman"/>
                <w:color w:val="000000"/>
                <w:lang w:eastAsia="zh-CN"/>
              </w:rPr>
            </w:pPr>
          </w:p>
        </w:tc>
        <w:tc>
          <w:tcPr>
            <w:tcW w:w="4131" w:type="dxa"/>
            <w:tcBorders>
              <w:top w:val="nil"/>
              <w:left w:val="nil"/>
              <w:bottom w:val="single" w:sz="4" w:space="0" w:color="auto"/>
              <w:right w:val="single" w:sz="4" w:space="0" w:color="auto"/>
            </w:tcBorders>
            <w:vAlign w:val="center"/>
          </w:tcPr>
          <w:p w:rsidR="00C73537" w:rsidRPr="00117B0F" w:rsidRDefault="00C73537" w:rsidP="00117B0F">
            <w:pPr>
              <w:spacing w:after="0" w:line="240" w:lineRule="auto"/>
              <w:rPr>
                <w:rFonts w:ascii="宋体" w:cs="Times New Roman"/>
                <w:color w:val="000000"/>
                <w:lang w:eastAsia="zh-CN"/>
              </w:rPr>
            </w:pPr>
            <w:r w:rsidRPr="00117B0F">
              <w:rPr>
                <w:rFonts w:ascii="宋体" w:hAnsi="宋体" w:cs="宋体" w:hint="eastAsia"/>
                <w:color w:val="000000"/>
                <w:lang w:eastAsia="zh-CN"/>
              </w:rPr>
              <w:t>专线运维（电信、有线）</w:t>
            </w:r>
          </w:p>
        </w:tc>
        <w:tc>
          <w:tcPr>
            <w:tcW w:w="2835" w:type="dxa"/>
            <w:vMerge/>
            <w:tcBorders>
              <w:top w:val="nil"/>
              <w:left w:val="single" w:sz="4" w:space="0" w:color="auto"/>
              <w:bottom w:val="single" w:sz="4" w:space="0" w:color="auto"/>
              <w:right w:val="single" w:sz="4" w:space="0" w:color="auto"/>
            </w:tcBorders>
            <w:vAlign w:val="center"/>
          </w:tcPr>
          <w:p w:rsidR="00C73537" w:rsidRPr="00117B0F" w:rsidRDefault="00C73537" w:rsidP="00117B0F">
            <w:pPr>
              <w:spacing w:after="0" w:line="240" w:lineRule="auto"/>
              <w:rPr>
                <w:rFonts w:ascii="宋体" w:cs="Times New Roman"/>
                <w:color w:val="000000"/>
                <w:lang w:eastAsia="zh-CN"/>
              </w:rPr>
            </w:pPr>
          </w:p>
        </w:tc>
      </w:tr>
      <w:tr w:rsidR="00C73537" w:rsidRPr="00117B0F">
        <w:trPr>
          <w:trHeight w:val="560"/>
        </w:trPr>
        <w:tc>
          <w:tcPr>
            <w:tcW w:w="2249" w:type="dxa"/>
            <w:tcBorders>
              <w:top w:val="nil"/>
              <w:left w:val="single" w:sz="4" w:space="0" w:color="auto"/>
              <w:bottom w:val="single" w:sz="4" w:space="0" w:color="auto"/>
              <w:right w:val="single" w:sz="4" w:space="0" w:color="auto"/>
            </w:tcBorders>
            <w:noWrap/>
            <w:vAlign w:val="center"/>
          </w:tcPr>
          <w:p w:rsidR="00C73537" w:rsidRPr="00117B0F" w:rsidRDefault="00C73537" w:rsidP="00117B0F">
            <w:pPr>
              <w:spacing w:after="0" w:line="240" w:lineRule="auto"/>
              <w:rPr>
                <w:rFonts w:ascii="宋体" w:cs="Times New Roman"/>
                <w:color w:val="000000"/>
                <w:lang w:eastAsia="zh-CN"/>
              </w:rPr>
            </w:pPr>
            <w:r w:rsidRPr="00117B0F">
              <w:rPr>
                <w:rFonts w:ascii="宋体" w:hAnsi="宋体" w:cs="宋体" w:hint="eastAsia"/>
                <w:color w:val="000000"/>
                <w:lang w:eastAsia="zh-CN"/>
              </w:rPr>
              <w:t>日常运行管理</w:t>
            </w:r>
          </w:p>
        </w:tc>
        <w:tc>
          <w:tcPr>
            <w:tcW w:w="4131" w:type="dxa"/>
            <w:tcBorders>
              <w:top w:val="nil"/>
              <w:left w:val="nil"/>
              <w:bottom w:val="single" w:sz="4" w:space="0" w:color="auto"/>
              <w:right w:val="single" w:sz="4" w:space="0" w:color="auto"/>
            </w:tcBorders>
            <w:vAlign w:val="center"/>
          </w:tcPr>
          <w:p w:rsidR="00C73537" w:rsidRPr="00117B0F" w:rsidRDefault="00C73537" w:rsidP="00117B0F">
            <w:pPr>
              <w:spacing w:after="0" w:line="240" w:lineRule="auto"/>
              <w:rPr>
                <w:rFonts w:ascii="宋体" w:cs="Times New Roman"/>
                <w:color w:val="000000"/>
                <w:lang w:eastAsia="zh-CN"/>
              </w:rPr>
            </w:pPr>
            <w:r w:rsidRPr="00117B0F">
              <w:rPr>
                <w:rFonts w:ascii="宋体" w:hAnsi="宋体" w:cs="宋体" w:hint="eastAsia"/>
                <w:color w:val="000000"/>
                <w:lang w:eastAsia="zh-CN"/>
              </w:rPr>
              <w:t>以上所有软硬件和业务应用系统</w:t>
            </w:r>
          </w:p>
        </w:tc>
        <w:tc>
          <w:tcPr>
            <w:tcW w:w="2835" w:type="dxa"/>
            <w:tcBorders>
              <w:top w:val="nil"/>
              <w:left w:val="nil"/>
              <w:bottom w:val="single" w:sz="4" w:space="0" w:color="auto"/>
              <w:right w:val="single" w:sz="4" w:space="0" w:color="auto"/>
            </w:tcBorders>
            <w:vAlign w:val="center"/>
          </w:tcPr>
          <w:p w:rsidR="00C73537" w:rsidRPr="00117B0F" w:rsidRDefault="00C73537" w:rsidP="00117B0F">
            <w:pPr>
              <w:spacing w:after="0" w:line="240" w:lineRule="auto"/>
              <w:rPr>
                <w:rFonts w:ascii="宋体" w:cs="Times New Roman"/>
                <w:color w:val="000000"/>
                <w:lang w:eastAsia="zh-CN"/>
              </w:rPr>
            </w:pPr>
            <w:r w:rsidRPr="00117B0F">
              <w:rPr>
                <w:rFonts w:ascii="宋体" w:hAnsi="宋体" w:cs="宋体" w:hint="eastAsia"/>
                <w:color w:val="000000"/>
                <w:lang w:eastAsia="zh-CN"/>
              </w:rPr>
              <w:t>设备检查、系统日常巡检、客户端操作支持</w:t>
            </w:r>
          </w:p>
        </w:tc>
      </w:tr>
      <w:tr w:rsidR="00C73537" w:rsidRPr="00117B0F">
        <w:trPr>
          <w:trHeight w:val="280"/>
        </w:trPr>
        <w:tc>
          <w:tcPr>
            <w:tcW w:w="2249" w:type="dxa"/>
            <w:tcBorders>
              <w:top w:val="nil"/>
              <w:left w:val="single" w:sz="4" w:space="0" w:color="auto"/>
              <w:bottom w:val="single" w:sz="4" w:space="0" w:color="auto"/>
              <w:right w:val="single" w:sz="4" w:space="0" w:color="auto"/>
            </w:tcBorders>
            <w:noWrap/>
            <w:vAlign w:val="center"/>
          </w:tcPr>
          <w:p w:rsidR="00C73537" w:rsidRPr="00117B0F" w:rsidRDefault="00C73537" w:rsidP="00117B0F">
            <w:pPr>
              <w:spacing w:after="0" w:line="240" w:lineRule="auto"/>
              <w:rPr>
                <w:rFonts w:ascii="宋体" w:cs="Times New Roman"/>
                <w:color w:val="000000"/>
                <w:lang w:eastAsia="zh-CN"/>
              </w:rPr>
            </w:pPr>
            <w:r w:rsidRPr="00117B0F">
              <w:rPr>
                <w:rFonts w:ascii="宋体" w:hAnsi="宋体" w:cs="宋体" w:hint="eastAsia"/>
                <w:color w:val="000000"/>
                <w:lang w:eastAsia="zh-CN"/>
              </w:rPr>
              <w:t>其他维护</w:t>
            </w:r>
          </w:p>
        </w:tc>
        <w:tc>
          <w:tcPr>
            <w:tcW w:w="4131" w:type="dxa"/>
            <w:tcBorders>
              <w:top w:val="nil"/>
              <w:left w:val="nil"/>
              <w:bottom w:val="single" w:sz="4" w:space="0" w:color="auto"/>
              <w:right w:val="single" w:sz="4" w:space="0" w:color="auto"/>
            </w:tcBorders>
            <w:vAlign w:val="center"/>
          </w:tcPr>
          <w:p w:rsidR="00C73537" w:rsidRPr="00117B0F" w:rsidRDefault="00C73537" w:rsidP="00117B0F">
            <w:pPr>
              <w:spacing w:after="0" w:line="240" w:lineRule="auto"/>
              <w:rPr>
                <w:rFonts w:ascii="宋体" w:cs="Times New Roman"/>
                <w:color w:val="000000"/>
                <w:lang w:eastAsia="zh-CN"/>
              </w:rPr>
            </w:pPr>
            <w:r w:rsidRPr="00117B0F">
              <w:rPr>
                <w:rFonts w:ascii="宋体" w:hAnsi="宋体" w:cs="宋体" w:hint="eastAsia"/>
                <w:color w:val="000000"/>
                <w:lang w:eastAsia="zh-CN"/>
              </w:rPr>
              <w:t>党建教育资源库维护</w:t>
            </w:r>
          </w:p>
        </w:tc>
        <w:tc>
          <w:tcPr>
            <w:tcW w:w="2835" w:type="dxa"/>
            <w:tcBorders>
              <w:top w:val="nil"/>
              <w:left w:val="nil"/>
              <w:bottom w:val="single" w:sz="4" w:space="0" w:color="auto"/>
              <w:right w:val="single" w:sz="4" w:space="0" w:color="auto"/>
            </w:tcBorders>
            <w:vAlign w:val="center"/>
          </w:tcPr>
          <w:p w:rsidR="00C73537" w:rsidRPr="00117B0F" w:rsidRDefault="00C73537" w:rsidP="00117B0F">
            <w:pPr>
              <w:spacing w:after="0" w:line="240" w:lineRule="auto"/>
              <w:rPr>
                <w:rFonts w:ascii="宋体" w:cs="Times New Roman"/>
                <w:color w:val="000000"/>
                <w:lang w:eastAsia="zh-CN"/>
              </w:rPr>
            </w:pPr>
            <w:r w:rsidRPr="00117B0F">
              <w:rPr>
                <w:rFonts w:ascii="宋体" w:hAnsi="宋体" w:cs="宋体" w:hint="eastAsia"/>
                <w:color w:val="000000"/>
                <w:lang w:eastAsia="zh-CN"/>
              </w:rPr>
              <w:t>资源压缩、审核、发布服务</w:t>
            </w:r>
          </w:p>
        </w:tc>
      </w:tr>
    </w:tbl>
    <w:p w:rsidR="00C73537" w:rsidRPr="00491E79" w:rsidRDefault="00C73537" w:rsidP="00C73537">
      <w:pPr>
        <w:tabs>
          <w:tab w:val="left" w:pos="7620"/>
        </w:tabs>
        <w:spacing w:before="100" w:beforeAutospacing="1" w:after="0" w:line="500" w:lineRule="exact"/>
        <w:ind w:firstLineChars="202" w:firstLine="31680"/>
        <w:jc w:val="both"/>
        <w:rPr>
          <w:rFonts w:ascii="仿宋_GB2312" w:eastAsia="仿宋_GB2312" w:hAnsi="宋体" w:cs="Times New Roman"/>
          <w:b/>
          <w:bCs/>
          <w:sz w:val="28"/>
          <w:szCs w:val="28"/>
          <w:lang w:eastAsia="zh-CN"/>
        </w:rPr>
      </w:pPr>
      <w:r w:rsidRPr="00491E79">
        <w:rPr>
          <w:rFonts w:ascii="仿宋_GB2312" w:eastAsia="仿宋_GB2312" w:hAnsi="宋体" w:cs="仿宋_GB2312" w:hint="eastAsia"/>
          <w:b/>
          <w:bCs/>
          <w:sz w:val="28"/>
          <w:szCs w:val="28"/>
          <w:lang w:eastAsia="zh-CN"/>
        </w:rPr>
        <w:t>（</w:t>
      </w:r>
      <w:r w:rsidRPr="00491E79">
        <w:rPr>
          <w:rFonts w:ascii="仿宋_GB2312" w:eastAsia="仿宋_GB2312" w:hAnsi="宋体" w:cs="仿宋_GB2312"/>
          <w:b/>
          <w:bCs/>
          <w:sz w:val="28"/>
          <w:szCs w:val="28"/>
          <w:lang w:eastAsia="zh-CN"/>
        </w:rPr>
        <w:t>2</w:t>
      </w:r>
      <w:r w:rsidRPr="00491E79">
        <w:rPr>
          <w:rFonts w:ascii="仿宋_GB2312" w:eastAsia="仿宋_GB2312" w:hAnsi="宋体" w:cs="仿宋_GB2312" w:hint="eastAsia"/>
          <w:b/>
          <w:bCs/>
          <w:sz w:val="28"/>
          <w:szCs w:val="28"/>
          <w:lang w:eastAsia="zh-CN"/>
        </w:rPr>
        <w:t>）项目完成情况</w:t>
      </w:r>
    </w:p>
    <w:p w:rsidR="00C73537" w:rsidRDefault="00C73537" w:rsidP="00402315">
      <w:pPr>
        <w:adjustRightInd w:val="0"/>
        <w:snapToGrid w:val="0"/>
        <w:spacing w:after="0" w:line="500" w:lineRule="exact"/>
        <w:ind w:firstLineChars="200" w:firstLine="31680"/>
        <w:jc w:val="both"/>
        <w:rPr>
          <w:rFonts w:ascii="仿宋_GB2312" w:eastAsia="仿宋_GB2312" w:cs="Times New Roman"/>
          <w:sz w:val="28"/>
          <w:szCs w:val="28"/>
          <w:lang w:eastAsia="zh-CN"/>
        </w:rPr>
      </w:pPr>
      <w:r w:rsidRPr="00B7298F">
        <w:rPr>
          <w:rFonts w:ascii="仿宋_GB2312" w:eastAsia="仿宋_GB2312" w:cs="仿宋_GB2312"/>
          <w:sz w:val="28"/>
          <w:szCs w:val="28"/>
          <w:lang w:eastAsia="zh-CN"/>
        </w:rPr>
        <w:t>2017</w:t>
      </w:r>
      <w:r w:rsidRPr="00B7298F">
        <w:rPr>
          <w:rFonts w:ascii="仿宋_GB2312" w:eastAsia="仿宋_GB2312" w:cs="仿宋_GB2312" w:hint="eastAsia"/>
          <w:sz w:val="28"/>
          <w:szCs w:val="28"/>
          <w:lang w:eastAsia="zh-CN"/>
        </w:rPr>
        <w:t>年度上海党员干部现代远程教育网络体系建设</w:t>
      </w:r>
      <w:r>
        <w:rPr>
          <w:rFonts w:ascii="仿宋_GB2312" w:eastAsia="仿宋_GB2312" w:cs="仿宋_GB2312" w:hint="eastAsia"/>
          <w:sz w:val="28"/>
          <w:szCs w:val="28"/>
          <w:lang w:eastAsia="zh-CN"/>
        </w:rPr>
        <w:t>（运维）</w:t>
      </w:r>
      <w:r w:rsidRPr="00B7298F">
        <w:rPr>
          <w:rFonts w:ascii="仿宋_GB2312" w:eastAsia="仿宋_GB2312" w:cs="仿宋_GB2312" w:hint="eastAsia"/>
          <w:sz w:val="28"/>
          <w:szCs w:val="28"/>
          <w:lang w:eastAsia="zh-CN"/>
        </w:rPr>
        <w:t>项目</w:t>
      </w:r>
      <w:r>
        <w:rPr>
          <w:rFonts w:ascii="仿宋_GB2312" w:eastAsia="仿宋_GB2312" w:cs="仿宋_GB2312" w:hint="eastAsia"/>
          <w:sz w:val="28"/>
          <w:szCs w:val="28"/>
          <w:lang w:eastAsia="zh-CN"/>
        </w:rPr>
        <w:t>总体完成情况良好，其中：</w:t>
      </w:r>
    </w:p>
    <w:p w:rsidR="00C73537" w:rsidRDefault="00C73537" w:rsidP="00402315">
      <w:pPr>
        <w:adjustRightInd w:val="0"/>
        <w:snapToGrid w:val="0"/>
        <w:spacing w:after="0" w:line="500" w:lineRule="exact"/>
        <w:ind w:firstLineChars="200" w:firstLine="31680"/>
        <w:jc w:val="both"/>
        <w:rPr>
          <w:rFonts w:ascii="仿宋_GB2312" w:eastAsia="仿宋_GB2312" w:cs="Times New Roman"/>
          <w:sz w:val="28"/>
          <w:szCs w:val="28"/>
          <w:lang w:eastAsia="zh-CN"/>
        </w:rPr>
      </w:pPr>
      <w:r>
        <w:rPr>
          <w:rFonts w:ascii="仿宋_GB2312" w:eastAsia="仿宋_GB2312" w:cs="仿宋_GB2312"/>
          <w:sz w:val="28"/>
          <w:szCs w:val="28"/>
          <w:lang w:eastAsia="zh-CN"/>
        </w:rPr>
        <w:t>1</w:t>
      </w:r>
      <w:r>
        <w:rPr>
          <w:rFonts w:ascii="仿宋_GB2312" w:eastAsia="仿宋_GB2312" w:cs="仿宋_GB2312" w:hint="eastAsia"/>
          <w:sz w:val="28"/>
          <w:szCs w:val="28"/>
          <w:lang w:eastAsia="zh-CN"/>
        </w:rPr>
        <w:t>）</w:t>
      </w:r>
      <w:r w:rsidRPr="00B037D3">
        <w:rPr>
          <w:rFonts w:ascii="仿宋_GB2312" w:eastAsia="仿宋_GB2312" w:cs="仿宋_GB2312" w:hint="eastAsia"/>
          <w:sz w:val="28"/>
          <w:szCs w:val="28"/>
          <w:lang w:eastAsia="zh-CN"/>
        </w:rPr>
        <w:t>远程教育网络学习平台运维</w:t>
      </w:r>
      <w:r>
        <w:rPr>
          <w:rFonts w:ascii="仿宋_GB2312" w:eastAsia="仿宋_GB2312" w:cs="仿宋_GB2312" w:hint="eastAsia"/>
          <w:sz w:val="28"/>
          <w:szCs w:val="28"/>
          <w:lang w:eastAsia="zh-CN"/>
        </w:rPr>
        <w:t>工作由上海电达信息技术公司承担，根据合同约定基本完成了网络学习和党建统计平台的软件维护、硬件维护及平台运行监测。</w:t>
      </w:r>
    </w:p>
    <w:p w:rsidR="00C73537" w:rsidRDefault="00C73537" w:rsidP="00402315">
      <w:pPr>
        <w:adjustRightInd w:val="0"/>
        <w:snapToGrid w:val="0"/>
        <w:spacing w:after="0" w:line="500" w:lineRule="exact"/>
        <w:ind w:firstLineChars="200" w:firstLine="31680"/>
        <w:jc w:val="both"/>
        <w:rPr>
          <w:rFonts w:ascii="仿宋_GB2312" w:eastAsia="仿宋_GB2312" w:hAnsi="Arial" w:cs="Times New Roman"/>
          <w:sz w:val="28"/>
          <w:szCs w:val="28"/>
          <w:lang w:eastAsia="zh-CN"/>
        </w:rPr>
      </w:pPr>
      <w:r>
        <w:rPr>
          <w:rFonts w:ascii="仿宋_GB2312" w:eastAsia="仿宋_GB2312" w:hAnsi="Arial" w:cs="仿宋_GB2312"/>
          <w:sz w:val="28"/>
          <w:szCs w:val="28"/>
          <w:lang w:eastAsia="zh-CN"/>
        </w:rPr>
        <w:t>2</w:t>
      </w:r>
      <w:r>
        <w:rPr>
          <w:rFonts w:ascii="仿宋_GB2312" w:eastAsia="仿宋_GB2312" w:hAnsi="Arial" w:cs="仿宋_GB2312" w:hint="eastAsia"/>
          <w:sz w:val="28"/>
          <w:szCs w:val="28"/>
          <w:lang w:eastAsia="zh-CN"/>
        </w:rPr>
        <w:t>）</w:t>
      </w:r>
      <w:r w:rsidRPr="00B037D3">
        <w:rPr>
          <w:rFonts w:ascii="仿宋_GB2312" w:eastAsia="仿宋_GB2312" w:hAnsi="Arial" w:cs="仿宋_GB2312" w:hint="eastAsia"/>
          <w:sz w:val="28"/>
          <w:szCs w:val="28"/>
          <w:lang w:eastAsia="zh-CN"/>
        </w:rPr>
        <w:t>远程教育移动平台运维</w:t>
      </w:r>
      <w:r>
        <w:rPr>
          <w:rFonts w:ascii="仿宋_GB2312" w:eastAsia="仿宋_GB2312" w:hAnsi="Arial" w:cs="仿宋_GB2312" w:hint="eastAsia"/>
          <w:sz w:val="28"/>
          <w:szCs w:val="28"/>
          <w:lang w:eastAsia="zh-CN"/>
        </w:rPr>
        <w:t>工作由</w:t>
      </w:r>
      <w:r w:rsidRPr="000B60AF">
        <w:rPr>
          <w:rFonts w:ascii="仿宋_GB2312" w:eastAsia="仿宋_GB2312" w:hAnsi="Arial" w:cs="仿宋_GB2312" w:hint="eastAsia"/>
          <w:sz w:val="28"/>
          <w:szCs w:val="28"/>
          <w:lang w:eastAsia="zh-CN"/>
        </w:rPr>
        <w:t>天翼视讯传媒有限公司</w:t>
      </w:r>
      <w:r>
        <w:rPr>
          <w:rFonts w:ascii="仿宋_GB2312" w:eastAsia="仿宋_GB2312" w:hAnsi="Arial" w:cs="仿宋_GB2312" w:hint="eastAsia"/>
          <w:sz w:val="28"/>
          <w:szCs w:val="28"/>
          <w:lang w:eastAsia="zh-CN"/>
        </w:rPr>
        <w:t>承担，</w:t>
      </w:r>
      <w:r>
        <w:rPr>
          <w:rFonts w:ascii="仿宋_GB2312" w:eastAsia="仿宋_GB2312" w:cs="仿宋_GB2312" w:hint="eastAsia"/>
          <w:sz w:val="28"/>
          <w:szCs w:val="28"/>
          <w:lang w:eastAsia="zh-CN"/>
        </w:rPr>
        <w:t>根据合同约定基本完成了</w:t>
      </w:r>
      <w:r w:rsidRPr="000B60AF">
        <w:rPr>
          <w:rFonts w:ascii="仿宋_GB2312" w:eastAsia="仿宋_GB2312" w:cs="仿宋_GB2312" w:hint="eastAsia"/>
          <w:sz w:val="28"/>
          <w:szCs w:val="28"/>
          <w:lang w:eastAsia="zh-CN"/>
        </w:rPr>
        <w:t>直播过程中</w:t>
      </w:r>
      <w:r>
        <w:rPr>
          <w:rFonts w:ascii="仿宋_GB2312" w:eastAsia="仿宋_GB2312" w:cs="仿宋_GB2312" w:hint="eastAsia"/>
          <w:sz w:val="28"/>
          <w:szCs w:val="28"/>
          <w:lang w:eastAsia="zh-CN"/>
        </w:rPr>
        <w:t>直播监看和</w:t>
      </w:r>
      <w:r w:rsidRPr="000B60AF">
        <w:rPr>
          <w:rFonts w:ascii="仿宋_GB2312" w:eastAsia="仿宋_GB2312" w:cs="仿宋_GB2312" w:hint="eastAsia"/>
          <w:sz w:val="28"/>
          <w:szCs w:val="28"/>
          <w:lang w:eastAsia="zh-CN"/>
        </w:rPr>
        <w:t>平台线路保障</w:t>
      </w:r>
      <w:r>
        <w:rPr>
          <w:rFonts w:ascii="仿宋_GB2312" w:eastAsia="仿宋_GB2312" w:cs="仿宋_GB2312" w:hint="eastAsia"/>
          <w:sz w:val="28"/>
          <w:szCs w:val="28"/>
          <w:lang w:eastAsia="zh-CN"/>
        </w:rPr>
        <w:t>、</w:t>
      </w:r>
      <w:r w:rsidRPr="000B60AF">
        <w:rPr>
          <w:rFonts w:ascii="仿宋_GB2312" w:eastAsia="仿宋_GB2312" w:cs="仿宋_GB2312" w:hint="eastAsia"/>
          <w:sz w:val="28"/>
          <w:szCs w:val="28"/>
          <w:lang w:eastAsia="zh-CN"/>
        </w:rPr>
        <w:t>党教客户端及内容发布平台的日常运维保障</w:t>
      </w:r>
      <w:r>
        <w:rPr>
          <w:rFonts w:ascii="仿宋_GB2312" w:eastAsia="仿宋_GB2312" w:cs="仿宋_GB2312" w:hint="eastAsia"/>
          <w:sz w:val="28"/>
          <w:szCs w:val="28"/>
          <w:lang w:eastAsia="zh-CN"/>
        </w:rPr>
        <w:t>、</w:t>
      </w:r>
      <w:r w:rsidRPr="000B60AF">
        <w:rPr>
          <w:rFonts w:ascii="仿宋_GB2312" w:eastAsia="仿宋_GB2312" w:cs="仿宋_GB2312" w:hint="eastAsia"/>
          <w:sz w:val="28"/>
          <w:szCs w:val="28"/>
          <w:lang w:eastAsia="zh-CN"/>
        </w:rPr>
        <w:t>数据分析</w:t>
      </w:r>
      <w:r>
        <w:rPr>
          <w:rFonts w:ascii="仿宋_GB2312" w:eastAsia="仿宋_GB2312" w:cs="仿宋_GB2312" w:hint="eastAsia"/>
          <w:sz w:val="28"/>
          <w:szCs w:val="28"/>
          <w:lang w:eastAsia="zh-CN"/>
        </w:rPr>
        <w:t>、</w:t>
      </w:r>
      <w:r w:rsidRPr="000B60AF">
        <w:rPr>
          <w:rFonts w:ascii="仿宋_GB2312" w:eastAsia="仿宋_GB2312" w:cs="仿宋_GB2312" w:hint="eastAsia"/>
          <w:sz w:val="28"/>
          <w:szCs w:val="28"/>
          <w:lang w:eastAsia="zh-CN"/>
        </w:rPr>
        <w:t>视频平台存储、转码及分发</w:t>
      </w:r>
      <w:r>
        <w:rPr>
          <w:rFonts w:ascii="仿宋_GB2312" w:eastAsia="仿宋_GB2312" w:cs="仿宋_GB2312" w:hint="eastAsia"/>
          <w:sz w:val="28"/>
          <w:szCs w:val="28"/>
          <w:lang w:eastAsia="zh-CN"/>
        </w:rPr>
        <w:t>，</w:t>
      </w:r>
      <w:r w:rsidRPr="000B60AF">
        <w:rPr>
          <w:rFonts w:ascii="仿宋_GB2312" w:eastAsia="仿宋_GB2312" w:cs="仿宋_GB2312" w:hint="eastAsia"/>
          <w:sz w:val="28"/>
          <w:szCs w:val="28"/>
          <w:lang w:eastAsia="zh-CN"/>
        </w:rPr>
        <w:t>确保</w:t>
      </w:r>
      <w:r>
        <w:rPr>
          <w:rFonts w:ascii="仿宋_GB2312" w:eastAsia="仿宋_GB2312" w:cs="仿宋_GB2312" w:hint="eastAsia"/>
          <w:sz w:val="28"/>
          <w:szCs w:val="28"/>
          <w:lang w:eastAsia="zh-CN"/>
        </w:rPr>
        <w:t>了</w:t>
      </w:r>
      <w:r w:rsidRPr="000B60AF">
        <w:rPr>
          <w:rFonts w:ascii="仿宋_GB2312" w:eastAsia="仿宋_GB2312" w:cs="仿宋_GB2312" w:hint="eastAsia"/>
          <w:sz w:val="28"/>
          <w:szCs w:val="28"/>
          <w:lang w:eastAsia="zh-CN"/>
        </w:rPr>
        <w:t>平台稳定可靠</w:t>
      </w:r>
      <w:r>
        <w:rPr>
          <w:rFonts w:ascii="仿宋_GB2312" w:eastAsia="仿宋_GB2312" w:cs="仿宋_GB2312" w:hint="eastAsia"/>
          <w:sz w:val="28"/>
          <w:szCs w:val="28"/>
          <w:lang w:eastAsia="zh-CN"/>
        </w:rPr>
        <w:t>运行。</w:t>
      </w:r>
    </w:p>
    <w:p w:rsidR="00C73537" w:rsidRDefault="00C73537" w:rsidP="00402315">
      <w:pPr>
        <w:adjustRightInd w:val="0"/>
        <w:snapToGrid w:val="0"/>
        <w:spacing w:after="0" w:line="500" w:lineRule="exact"/>
        <w:ind w:firstLineChars="200" w:firstLine="31680"/>
        <w:jc w:val="both"/>
        <w:rPr>
          <w:rFonts w:ascii="仿宋_GB2312" w:eastAsia="仿宋_GB2312" w:hAnsi="Arial" w:cs="Times New Roman"/>
          <w:sz w:val="28"/>
          <w:szCs w:val="28"/>
          <w:lang w:eastAsia="zh-CN"/>
        </w:rPr>
      </w:pPr>
      <w:r>
        <w:rPr>
          <w:rFonts w:ascii="仿宋_GB2312" w:eastAsia="仿宋_GB2312" w:hAnsi="Arial" w:cs="仿宋_GB2312"/>
          <w:sz w:val="28"/>
          <w:szCs w:val="28"/>
          <w:lang w:eastAsia="zh-CN"/>
        </w:rPr>
        <w:t>3</w:t>
      </w:r>
      <w:r>
        <w:rPr>
          <w:rFonts w:ascii="仿宋_GB2312" w:eastAsia="仿宋_GB2312" w:hAnsi="Arial" w:cs="仿宋_GB2312" w:hint="eastAsia"/>
          <w:sz w:val="28"/>
          <w:szCs w:val="28"/>
          <w:lang w:eastAsia="zh-CN"/>
        </w:rPr>
        <w:t>）</w:t>
      </w:r>
      <w:r w:rsidRPr="00B037D3">
        <w:rPr>
          <w:rFonts w:ascii="仿宋_GB2312" w:eastAsia="仿宋_GB2312" w:hAnsi="Arial" w:cs="仿宋_GB2312" w:hint="eastAsia"/>
          <w:sz w:val="28"/>
          <w:szCs w:val="28"/>
          <w:lang w:eastAsia="zh-CN"/>
        </w:rPr>
        <w:t>远程教育网络体系资源数字化</w:t>
      </w:r>
      <w:r>
        <w:rPr>
          <w:rFonts w:ascii="仿宋_GB2312" w:eastAsia="仿宋_GB2312" w:hAnsi="Arial" w:cs="仿宋_GB2312" w:hint="eastAsia"/>
          <w:sz w:val="28"/>
          <w:szCs w:val="28"/>
          <w:lang w:eastAsia="zh-CN"/>
        </w:rPr>
        <w:t>运维工作由上海教育软件发展有限公司承担，</w:t>
      </w:r>
      <w:r>
        <w:rPr>
          <w:rFonts w:ascii="仿宋_GB2312" w:eastAsia="仿宋_GB2312" w:cs="仿宋_GB2312" w:hint="eastAsia"/>
          <w:sz w:val="28"/>
          <w:szCs w:val="28"/>
          <w:lang w:eastAsia="zh-CN"/>
        </w:rPr>
        <w:t>根据合同约定基本完成了网络学习平台的资源管理、发布及编目服务。</w:t>
      </w:r>
    </w:p>
    <w:p w:rsidR="00C73537" w:rsidRDefault="00C73537" w:rsidP="00402315">
      <w:pPr>
        <w:adjustRightInd w:val="0"/>
        <w:snapToGrid w:val="0"/>
        <w:spacing w:after="0" w:line="500" w:lineRule="exact"/>
        <w:ind w:firstLineChars="200" w:firstLine="31680"/>
        <w:jc w:val="both"/>
        <w:rPr>
          <w:rFonts w:ascii="仿宋_GB2312" w:eastAsia="仿宋_GB2312" w:hAnsi="Arial" w:cs="Times New Roman"/>
          <w:sz w:val="28"/>
          <w:szCs w:val="28"/>
          <w:lang w:eastAsia="zh-CN"/>
        </w:rPr>
      </w:pPr>
      <w:r>
        <w:rPr>
          <w:rFonts w:ascii="仿宋_GB2312" w:eastAsia="仿宋_GB2312" w:hAnsi="Arial" w:cs="仿宋_GB2312"/>
          <w:sz w:val="28"/>
          <w:szCs w:val="28"/>
          <w:lang w:eastAsia="zh-CN"/>
        </w:rPr>
        <w:t>4</w:t>
      </w:r>
      <w:r>
        <w:rPr>
          <w:rFonts w:ascii="仿宋_GB2312" w:eastAsia="仿宋_GB2312" w:hAnsi="Arial" w:cs="仿宋_GB2312" w:hint="eastAsia"/>
          <w:sz w:val="28"/>
          <w:szCs w:val="28"/>
          <w:lang w:eastAsia="zh-CN"/>
        </w:rPr>
        <w:t>）</w:t>
      </w:r>
      <w:r w:rsidRPr="00B037D3">
        <w:rPr>
          <w:rFonts w:ascii="仿宋_GB2312" w:eastAsia="仿宋_GB2312" w:hAnsi="Arial" w:cs="仿宋_GB2312" w:hint="eastAsia"/>
          <w:sz w:val="28"/>
          <w:szCs w:val="28"/>
          <w:lang w:eastAsia="zh-CN"/>
        </w:rPr>
        <w:t>直播课堂支持服务</w:t>
      </w:r>
      <w:r>
        <w:rPr>
          <w:rFonts w:ascii="仿宋_GB2312" w:eastAsia="仿宋_GB2312" w:hAnsi="Arial" w:cs="仿宋_GB2312" w:hint="eastAsia"/>
          <w:sz w:val="28"/>
          <w:szCs w:val="28"/>
          <w:lang w:eastAsia="zh-CN"/>
        </w:rPr>
        <w:t>运维工作由上海教育软件发展有限公司承担，</w:t>
      </w:r>
      <w:r>
        <w:rPr>
          <w:rFonts w:ascii="仿宋_GB2312" w:eastAsia="仿宋_GB2312" w:cs="仿宋_GB2312" w:hint="eastAsia"/>
          <w:sz w:val="28"/>
          <w:szCs w:val="28"/>
          <w:lang w:eastAsia="zh-CN"/>
        </w:rPr>
        <w:t>根据合同约定基本完成了直播课堂技术保障、设备调试等工作。</w:t>
      </w:r>
    </w:p>
    <w:p w:rsidR="00C73537" w:rsidRDefault="00C73537" w:rsidP="00402315">
      <w:pPr>
        <w:adjustRightInd w:val="0"/>
        <w:snapToGrid w:val="0"/>
        <w:spacing w:after="0" w:line="500" w:lineRule="exact"/>
        <w:ind w:firstLineChars="200" w:firstLine="31680"/>
        <w:jc w:val="both"/>
        <w:rPr>
          <w:rFonts w:ascii="仿宋_GB2312" w:eastAsia="仿宋_GB2312" w:hAnsi="Arial" w:cs="Times New Roman"/>
          <w:sz w:val="28"/>
          <w:szCs w:val="28"/>
          <w:lang w:eastAsia="zh-CN"/>
        </w:rPr>
      </w:pPr>
      <w:r>
        <w:rPr>
          <w:rFonts w:ascii="仿宋_GB2312" w:eastAsia="仿宋_GB2312" w:hAnsi="Arial" w:cs="仿宋_GB2312"/>
          <w:sz w:val="28"/>
          <w:szCs w:val="28"/>
          <w:lang w:eastAsia="zh-CN"/>
        </w:rPr>
        <w:t>5</w:t>
      </w:r>
      <w:r>
        <w:rPr>
          <w:rFonts w:ascii="仿宋_GB2312" w:eastAsia="仿宋_GB2312" w:hAnsi="Arial" w:cs="仿宋_GB2312" w:hint="eastAsia"/>
          <w:sz w:val="28"/>
          <w:szCs w:val="28"/>
          <w:lang w:eastAsia="zh-CN"/>
        </w:rPr>
        <w:t>）</w:t>
      </w:r>
      <w:r w:rsidRPr="00B037D3">
        <w:rPr>
          <w:rFonts w:ascii="仿宋_GB2312" w:eastAsia="仿宋_GB2312" w:hAnsi="Arial" w:cs="仿宋_GB2312" w:hint="eastAsia"/>
          <w:sz w:val="28"/>
          <w:szCs w:val="28"/>
          <w:lang w:eastAsia="zh-CN"/>
        </w:rPr>
        <w:t>专线运维（电信、有线）</w:t>
      </w:r>
      <w:r>
        <w:rPr>
          <w:rFonts w:ascii="仿宋_GB2312" w:eastAsia="仿宋_GB2312" w:hAnsi="Arial" w:cs="仿宋_GB2312" w:hint="eastAsia"/>
          <w:sz w:val="28"/>
          <w:szCs w:val="28"/>
          <w:lang w:eastAsia="zh-CN"/>
        </w:rPr>
        <w:t>工作由</w:t>
      </w:r>
      <w:r>
        <w:rPr>
          <w:rFonts w:ascii="仿宋_GB2312" w:eastAsia="仿宋_GB2312" w:cs="仿宋_GB2312" w:hint="eastAsia"/>
          <w:sz w:val="28"/>
          <w:szCs w:val="28"/>
          <w:lang w:eastAsia="zh-CN"/>
        </w:rPr>
        <w:t>中国电信股份有限公司上海分公司和东方有线网络有限公司承担。根据合同约定提供电路租用服务，中国电信股份有限公司上海分公司和东方有线网络有限公司分别提供了主备线路</w:t>
      </w:r>
      <w:r>
        <w:rPr>
          <w:rFonts w:ascii="仿宋_GB2312" w:eastAsia="仿宋_GB2312" w:cs="仿宋_GB2312"/>
          <w:sz w:val="28"/>
          <w:szCs w:val="28"/>
          <w:lang w:eastAsia="zh-CN"/>
        </w:rPr>
        <w:t>2</w:t>
      </w:r>
      <w:r>
        <w:rPr>
          <w:rFonts w:ascii="仿宋_GB2312" w:eastAsia="仿宋_GB2312" w:cs="仿宋_GB2312" w:hint="eastAsia"/>
          <w:sz w:val="28"/>
          <w:szCs w:val="28"/>
          <w:lang w:eastAsia="zh-CN"/>
        </w:rPr>
        <w:t>个点</w:t>
      </w:r>
      <w:r>
        <w:rPr>
          <w:rFonts w:ascii="仿宋_GB2312" w:eastAsia="仿宋_GB2312" w:cs="仿宋_GB2312"/>
          <w:sz w:val="28"/>
          <w:szCs w:val="28"/>
          <w:lang w:eastAsia="zh-CN"/>
        </w:rPr>
        <w:t>4</w:t>
      </w:r>
      <w:r>
        <w:rPr>
          <w:rFonts w:ascii="仿宋_GB2312" w:eastAsia="仿宋_GB2312" w:cs="仿宋_GB2312" w:hint="eastAsia"/>
          <w:sz w:val="28"/>
          <w:szCs w:val="28"/>
          <w:lang w:eastAsia="zh-CN"/>
        </w:rPr>
        <w:t>条</w:t>
      </w:r>
      <w:r>
        <w:rPr>
          <w:rFonts w:ascii="仿宋_GB2312" w:eastAsia="仿宋_GB2312" w:cs="仿宋_GB2312"/>
          <w:sz w:val="28"/>
          <w:szCs w:val="28"/>
          <w:lang w:eastAsia="zh-CN"/>
        </w:rPr>
        <w:t>8M MSTP</w:t>
      </w:r>
      <w:r>
        <w:rPr>
          <w:rFonts w:ascii="仿宋_GB2312" w:eastAsia="仿宋_GB2312" w:cs="仿宋_GB2312" w:hint="eastAsia"/>
          <w:sz w:val="28"/>
          <w:szCs w:val="28"/>
          <w:lang w:eastAsia="zh-CN"/>
        </w:rPr>
        <w:t>的电路及分会场不超过</w:t>
      </w:r>
      <w:r>
        <w:rPr>
          <w:rFonts w:ascii="仿宋_GB2312" w:eastAsia="仿宋_GB2312" w:cs="仿宋_GB2312"/>
          <w:sz w:val="28"/>
          <w:szCs w:val="28"/>
          <w:lang w:eastAsia="zh-CN"/>
        </w:rPr>
        <w:t>20</w:t>
      </w:r>
      <w:r>
        <w:rPr>
          <w:rFonts w:ascii="仿宋_GB2312" w:eastAsia="仿宋_GB2312" w:cs="仿宋_GB2312" w:hint="eastAsia"/>
          <w:sz w:val="28"/>
          <w:szCs w:val="28"/>
          <w:lang w:eastAsia="zh-CN"/>
        </w:rPr>
        <w:t>个点的</w:t>
      </w:r>
      <w:r>
        <w:rPr>
          <w:rFonts w:ascii="仿宋_GB2312" w:eastAsia="仿宋_GB2312" w:cs="仿宋_GB2312"/>
          <w:sz w:val="28"/>
          <w:szCs w:val="28"/>
          <w:lang w:eastAsia="zh-CN"/>
        </w:rPr>
        <w:t>8M MSTP</w:t>
      </w:r>
      <w:r>
        <w:rPr>
          <w:rFonts w:ascii="仿宋_GB2312" w:eastAsia="仿宋_GB2312" w:cs="仿宋_GB2312" w:hint="eastAsia"/>
          <w:sz w:val="28"/>
          <w:szCs w:val="28"/>
          <w:lang w:eastAsia="zh-CN"/>
        </w:rPr>
        <w:t>电路为平台直播课堂使用，</w:t>
      </w:r>
      <w:r w:rsidRPr="00045BA5">
        <w:rPr>
          <w:rFonts w:ascii="仿宋_GB2312" w:eastAsia="仿宋_GB2312" w:cs="仿宋_GB2312" w:hint="eastAsia"/>
          <w:sz w:val="28"/>
          <w:szCs w:val="28"/>
          <w:lang w:eastAsia="zh-CN"/>
        </w:rPr>
        <w:t>满足</w:t>
      </w:r>
      <w:r>
        <w:rPr>
          <w:rFonts w:ascii="仿宋_GB2312" w:eastAsia="仿宋_GB2312" w:cs="仿宋_GB2312" w:hint="eastAsia"/>
          <w:sz w:val="28"/>
          <w:szCs w:val="28"/>
          <w:lang w:eastAsia="zh-CN"/>
        </w:rPr>
        <w:t>了远教体系</w:t>
      </w:r>
      <w:r w:rsidRPr="00045BA5">
        <w:rPr>
          <w:rFonts w:ascii="仿宋_GB2312" w:eastAsia="仿宋_GB2312" w:cs="仿宋_GB2312"/>
          <w:sz w:val="28"/>
          <w:szCs w:val="28"/>
          <w:lang w:eastAsia="zh-CN"/>
        </w:rPr>
        <w:t>7*24</w:t>
      </w:r>
      <w:r w:rsidRPr="00045BA5">
        <w:rPr>
          <w:rFonts w:ascii="仿宋_GB2312" w:eastAsia="仿宋_GB2312" w:cs="仿宋_GB2312" w:hint="eastAsia"/>
          <w:sz w:val="28"/>
          <w:szCs w:val="28"/>
          <w:lang w:eastAsia="zh-CN"/>
        </w:rPr>
        <w:t>小时可用性要求。</w:t>
      </w:r>
    </w:p>
    <w:p w:rsidR="00C73537" w:rsidRPr="00AD4778" w:rsidRDefault="00C73537" w:rsidP="00FB14AC">
      <w:pPr>
        <w:pStyle w:val="Heading2"/>
        <w:widowControl w:val="0"/>
        <w:spacing w:beforeLines="100" w:line="500" w:lineRule="exact"/>
        <w:ind w:left="556"/>
        <w:rPr>
          <w:rFonts w:ascii="仿宋_GB2312" w:eastAsia="仿宋_GB2312" w:cs="Times New Roman"/>
          <w:sz w:val="28"/>
          <w:szCs w:val="28"/>
          <w:lang w:eastAsia="zh-CN"/>
        </w:rPr>
      </w:pPr>
      <w:bookmarkStart w:id="46" w:name="_Toc434333848"/>
      <w:bookmarkStart w:id="47" w:name="_Toc447293122"/>
      <w:bookmarkStart w:id="48" w:name="_Toc517201834"/>
      <w:r w:rsidRPr="00AD4778">
        <w:rPr>
          <w:rFonts w:ascii="仿宋_GB2312" w:eastAsia="仿宋_GB2312" w:cs="仿宋_GB2312"/>
          <w:sz w:val="28"/>
          <w:szCs w:val="28"/>
          <w:lang w:eastAsia="zh-CN"/>
        </w:rPr>
        <w:t>5.</w:t>
      </w:r>
      <w:r w:rsidRPr="00AD4778">
        <w:rPr>
          <w:rFonts w:ascii="仿宋_GB2312" w:eastAsia="仿宋_GB2312" w:cs="仿宋_GB2312" w:hint="eastAsia"/>
          <w:sz w:val="28"/>
          <w:szCs w:val="28"/>
          <w:lang w:eastAsia="zh-CN"/>
        </w:rPr>
        <w:t>项目组织及管理</w:t>
      </w:r>
      <w:bookmarkEnd w:id="43"/>
      <w:bookmarkEnd w:id="44"/>
      <w:bookmarkEnd w:id="45"/>
      <w:bookmarkEnd w:id="46"/>
      <w:bookmarkEnd w:id="47"/>
      <w:bookmarkEnd w:id="48"/>
    </w:p>
    <w:p w:rsidR="00C73537" w:rsidRPr="00AD4778" w:rsidRDefault="00C73537" w:rsidP="00402315">
      <w:pPr>
        <w:widowControl w:val="0"/>
        <w:spacing w:after="0" w:line="500" w:lineRule="exact"/>
        <w:ind w:firstLineChars="200" w:firstLine="31680"/>
        <w:jc w:val="both"/>
        <w:rPr>
          <w:rFonts w:ascii="仿宋_GB2312" w:eastAsia="仿宋_GB2312" w:cs="Times New Roman"/>
          <w:b/>
          <w:bCs/>
          <w:sz w:val="28"/>
          <w:szCs w:val="28"/>
          <w:lang w:eastAsia="zh-CN"/>
        </w:rPr>
      </w:pPr>
      <w:r w:rsidRPr="00AD4778">
        <w:rPr>
          <w:rFonts w:ascii="仿宋_GB2312" w:eastAsia="仿宋_GB2312" w:cs="仿宋_GB2312" w:hint="eastAsia"/>
          <w:b/>
          <w:bCs/>
          <w:sz w:val="28"/>
          <w:szCs w:val="28"/>
          <w:lang w:eastAsia="zh-CN"/>
        </w:rPr>
        <w:t>（</w:t>
      </w:r>
      <w:r w:rsidRPr="00AD4778">
        <w:rPr>
          <w:rFonts w:ascii="仿宋_GB2312" w:eastAsia="仿宋_GB2312" w:cs="仿宋_GB2312"/>
          <w:b/>
          <w:bCs/>
          <w:sz w:val="28"/>
          <w:szCs w:val="28"/>
          <w:lang w:eastAsia="zh-CN"/>
        </w:rPr>
        <w:t>1</w:t>
      </w:r>
      <w:r w:rsidRPr="00AD4778">
        <w:rPr>
          <w:rFonts w:ascii="仿宋_GB2312" w:eastAsia="仿宋_GB2312" w:cs="仿宋_GB2312" w:hint="eastAsia"/>
          <w:b/>
          <w:bCs/>
          <w:sz w:val="28"/>
          <w:szCs w:val="28"/>
          <w:lang w:eastAsia="zh-CN"/>
        </w:rPr>
        <w:t>）项目实施部门及其职责</w:t>
      </w:r>
    </w:p>
    <w:p w:rsidR="00C73537" w:rsidRPr="006136AD" w:rsidRDefault="00C73537" w:rsidP="00402315">
      <w:pPr>
        <w:spacing w:line="500" w:lineRule="exact"/>
        <w:ind w:firstLineChars="200" w:firstLine="31680"/>
        <w:rPr>
          <w:rFonts w:ascii="仿宋_GB2312" w:eastAsia="仿宋_GB2312" w:hAnsi="宋体" w:cs="Times New Roman"/>
          <w:sz w:val="28"/>
          <w:szCs w:val="28"/>
          <w:lang w:eastAsia="zh-CN"/>
        </w:rPr>
      </w:pPr>
      <w:r w:rsidRPr="006136AD">
        <w:rPr>
          <w:rFonts w:ascii="仿宋_GB2312" w:eastAsia="仿宋_GB2312" w:hAnsi="宋体" w:cs="仿宋_GB2312" w:hint="eastAsia"/>
          <w:sz w:val="28"/>
          <w:szCs w:val="28"/>
          <w:lang w:eastAsia="zh-CN"/>
        </w:rPr>
        <w:t>中共上海市委组织部：作为项目主管单位，对项目的实施进行指导和监督。负责项目资金预算管理、资金拨付，项目的督办、以及对财政资金使用情况进行监督检查。</w:t>
      </w:r>
    </w:p>
    <w:p w:rsidR="00C73537" w:rsidRPr="00246486" w:rsidRDefault="00C73537" w:rsidP="00402315">
      <w:pPr>
        <w:spacing w:line="500" w:lineRule="exact"/>
        <w:ind w:firstLineChars="200" w:firstLine="31680"/>
        <w:rPr>
          <w:rFonts w:ascii="仿宋_GB2312" w:eastAsia="仿宋_GB2312" w:hAnsi="宋体" w:cs="Times New Roman"/>
          <w:sz w:val="28"/>
          <w:szCs w:val="28"/>
          <w:lang w:eastAsia="zh-CN"/>
        </w:rPr>
      </w:pPr>
      <w:r w:rsidRPr="00246486">
        <w:rPr>
          <w:rFonts w:ascii="仿宋_GB2312" w:eastAsia="仿宋_GB2312" w:hAnsi="宋体" w:cs="仿宋_GB2312" w:hint="eastAsia"/>
          <w:sz w:val="28"/>
          <w:szCs w:val="28"/>
          <w:lang w:eastAsia="zh-CN"/>
        </w:rPr>
        <w:t>上海市党建服务中心：作为项目单位负责制定工作方案并组织实施。包括制定计划、目标，开展政府采购，参加月度工作例会、对</w:t>
      </w:r>
      <w:r>
        <w:rPr>
          <w:rFonts w:ascii="仿宋_GB2312" w:eastAsia="仿宋_GB2312" w:hAnsi="宋体" w:cs="仿宋_GB2312" w:hint="eastAsia"/>
          <w:sz w:val="28"/>
          <w:szCs w:val="28"/>
          <w:lang w:eastAsia="zh-CN"/>
        </w:rPr>
        <w:t>项目服务</w:t>
      </w:r>
      <w:r w:rsidRPr="00246486">
        <w:rPr>
          <w:rFonts w:ascii="仿宋_GB2312" w:eastAsia="仿宋_GB2312" w:hAnsi="宋体" w:cs="仿宋_GB2312" w:hint="eastAsia"/>
          <w:sz w:val="28"/>
          <w:szCs w:val="28"/>
          <w:lang w:eastAsia="zh-CN"/>
        </w:rPr>
        <w:t>单位进行监督、指导，并对服务单位的运维实施情况进行验收。</w:t>
      </w:r>
    </w:p>
    <w:p w:rsidR="00C73537" w:rsidRDefault="00C73537" w:rsidP="00402315">
      <w:pPr>
        <w:spacing w:line="500" w:lineRule="exact"/>
        <w:ind w:firstLineChars="200" w:firstLine="31680"/>
        <w:rPr>
          <w:rFonts w:ascii="仿宋_GB2312" w:eastAsia="仿宋_GB2312" w:hAnsi="宋体" w:cs="Times New Roman"/>
          <w:sz w:val="28"/>
          <w:szCs w:val="28"/>
          <w:lang w:eastAsia="zh-CN"/>
        </w:rPr>
      </w:pPr>
      <w:r w:rsidRPr="00246486">
        <w:rPr>
          <w:rFonts w:ascii="仿宋_GB2312" w:eastAsia="仿宋_GB2312" w:hAnsi="宋体" w:cs="仿宋_GB2312" w:hint="eastAsia"/>
          <w:sz w:val="28"/>
          <w:szCs w:val="28"/>
          <w:lang w:eastAsia="zh-CN"/>
        </w:rPr>
        <w:t>上海开放大学：作为项目具体实施单位，按照服务合同和子项目委托函的约定</w:t>
      </w:r>
      <w:r>
        <w:rPr>
          <w:rFonts w:ascii="仿宋_GB2312" w:eastAsia="仿宋_GB2312" w:hAnsi="宋体" w:cs="仿宋_GB2312" w:hint="eastAsia"/>
          <w:sz w:val="28"/>
          <w:szCs w:val="28"/>
          <w:lang w:eastAsia="zh-CN"/>
        </w:rPr>
        <w:t>，负责具体项目的实施，对远程教育网络体系进行维护和管理，出具年度运维报告</w:t>
      </w:r>
      <w:r w:rsidRPr="00246486">
        <w:rPr>
          <w:rFonts w:ascii="仿宋_GB2312" w:eastAsia="仿宋_GB2312" w:hAnsi="宋体" w:cs="仿宋_GB2312" w:hint="eastAsia"/>
          <w:sz w:val="28"/>
          <w:szCs w:val="28"/>
          <w:lang w:eastAsia="zh-CN"/>
        </w:rPr>
        <w:t>。</w:t>
      </w:r>
      <w:r>
        <w:rPr>
          <w:rFonts w:ascii="仿宋_GB2312" w:eastAsia="仿宋_GB2312" w:hAnsi="宋体" w:cs="仿宋_GB2312" w:hint="eastAsia"/>
          <w:sz w:val="28"/>
          <w:szCs w:val="28"/>
          <w:lang w:eastAsia="zh-CN"/>
        </w:rPr>
        <w:t>与子项目服务单位进行沟通、协调，确保远教网络体系正常运转。</w:t>
      </w:r>
    </w:p>
    <w:p w:rsidR="00C73537" w:rsidRDefault="00C73537" w:rsidP="00402315">
      <w:pPr>
        <w:spacing w:line="500" w:lineRule="exact"/>
        <w:ind w:firstLineChars="200" w:firstLine="31680"/>
        <w:rPr>
          <w:rFonts w:ascii="仿宋_GB2312" w:eastAsia="仿宋_GB2312" w:hAnsi="宋体" w:cs="Times New Roman"/>
          <w:sz w:val="28"/>
          <w:szCs w:val="28"/>
          <w:lang w:eastAsia="zh-CN"/>
        </w:rPr>
      </w:pPr>
      <w:r>
        <w:rPr>
          <w:rFonts w:ascii="仿宋_GB2312" w:eastAsia="仿宋_GB2312" w:cs="仿宋_GB2312" w:hint="eastAsia"/>
          <w:sz w:val="28"/>
          <w:szCs w:val="28"/>
          <w:lang w:eastAsia="zh-CN"/>
        </w:rPr>
        <w:t>上海教育软件发展有限公司、上海电达信息技术有限公司、中国电信股份有限公司上海分公司、东方有线网络有限公司和天翼视讯传媒有限公司作为子项目服务单位，按照合同约定，提供</w:t>
      </w:r>
      <w:r w:rsidRPr="004E682C">
        <w:rPr>
          <w:rFonts w:ascii="仿宋_GB2312" w:eastAsia="仿宋_GB2312" w:cs="仿宋_GB2312" w:hint="eastAsia"/>
          <w:sz w:val="28"/>
          <w:szCs w:val="28"/>
          <w:lang w:eastAsia="zh-CN"/>
        </w:rPr>
        <w:t>远程教育网络体系</w:t>
      </w:r>
      <w:r>
        <w:rPr>
          <w:rFonts w:ascii="仿宋_GB2312" w:eastAsia="仿宋_GB2312" w:cs="仿宋_GB2312" w:hint="eastAsia"/>
          <w:sz w:val="28"/>
          <w:szCs w:val="28"/>
          <w:lang w:eastAsia="zh-CN"/>
        </w:rPr>
        <w:t>运维相关服务，保障</w:t>
      </w:r>
      <w:r>
        <w:rPr>
          <w:rFonts w:ascii="仿宋_GB2312" w:eastAsia="仿宋_GB2312" w:hAnsi="宋体" w:cs="仿宋_GB2312" w:hint="eastAsia"/>
          <w:sz w:val="28"/>
          <w:szCs w:val="28"/>
          <w:lang w:eastAsia="zh-CN"/>
        </w:rPr>
        <w:t>远教网络体系安全、有效运作。</w:t>
      </w:r>
    </w:p>
    <w:p w:rsidR="00C73537" w:rsidRPr="00AD4778" w:rsidRDefault="00C73537" w:rsidP="00402315">
      <w:pPr>
        <w:spacing w:line="500" w:lineRule="exact"/>
        <w:ind w:firstLineChars="200" w:firstLine="31680"/>
        <w:rPr>
          <w:rFonts w:ascii="仿宋_GB2312" w:eastAsia="仿宋_GB2312" w:hAnsi="仿宋_GB2312" w:cs="Times New Roman"/>
          <w:b/>
          <w:bCs/>
          <w:sz w:val="28"/>
          <w:szCs w:val="28"/>
          <w:lang w:eastAsia="zh-CN"/>
        </w:rPr>
      </w:pPr>
      <w:r w:rsidRPr="00AD4778">
        <w:rPr>
          <w:rFonts w:ascii="仿宋_GB2312" w:eastAsia="仿宋_GB2312" w:hAnsi="仿宋_GB2312" w:cs="仿宋_GB2312" w:hint="eastAsia"/>
          <w:b/>
          <w:bCs/>
          <w:sz w:val="28"/>
          <w:szCs w:val="28"/>
          <w:lang w:eastAsia="zh-CN"/>
        </w:rPr>
        <w:t>（</w:t>
      </w:r>
      <w:r w:rsidRPr="00AD4778">
        <w:rPr>
          <w:rFonts w:ascii="仿宋_GB2312" w:eastAsia="仿宋_GB2312" w:hAnsi="仿宋_GB2312" w:cs="仿宋_GB2312"/>
          <w:b/>
          <w:bCs/>
          <w:sz w:val="28"/>
          <w:szCs w:val="28"/>
          <w:lang w:eastAsia="zh-CN"/>
        </w:rPr>
        <w:t>2</w:t>
      </w:r>
      <w:r w:rsidRPr="00AD4778">
        <w:rPr>
          <w:rFonts w:ascii="仿宋_GB2312" w:eastAsia="仿宋_GB2312" w:hAnsi="仿宋_GB2312" w:cs="仿宋_GB2312" w:hint="eastAsia"/>
          <w:b/>
          <w:bCs/>
          <w:sz w:val="28"/>
          <w:szCs w:val="28"/>
          <w:lang w:eastAsia="zh-CN"/>
        </w:rPr>
        <w:t>）项目管理实施流程</w:t>
      </w:r>
    </w:p>
    <w:p w:rsidR="00C73537" w:rsidRPr="00491E79" w:rsidRDefault="00C73537" w:rsidP="00402315">
      <w:pPr>
        <w:spacing w:after="0" w:line="500" w:lineRule="exact"/>
        <w:ind w:firstLineChars="202" w:firstLine="31680"/>
        <w:jc w:val="both"/>
        <w:rPr>
          <w:rFonts w:ascii="仿宋_GB2312" w:eastAsia="仿宋_GB2312" w:hAnsi="仿宋_GB2312" w:cs="Times New Roman"/>
          <w:b/>
          <w:bCs/>
          <w:sz w:val="28"/>
          <w:szCs w:val="28"/>
          <w:lang w:eastAsia="zh-CN"/>
        </w:rPr>
      </w:pPr>
      <w:r w:rsidRPr="00491E79">
        <w:rPr>
          <w:rFonts w:ascii="仿宋_GB2312" w:eastAsia="仿宋_GB2312" w:hAnsi="仿宋_GB2312" w:cs="仿宋_GB2312"/>
          <w:b/>
          <w:bCs/>
          <w:sz w:val="28"/>
          <w:szCs w:val="28"/>
          <w:lang w:eastAsia="zh-CN"/>
        </w:rPr>
        <w:t>1</w:t>
      </w:r>
      <w:r w:rsidRPr="00491E79">
        <w:rPr>
          <w:rFonts w:ascii="仿宋_GB2312" w:eastAsia="仿宋_GB2312" w:hAnsi="仿宋_GB2312" w:cs="仿宋_GB2312" w:hint="eastAsia"/>
          <w:b/>
          <w:bCs/>
          <w:sz w:val="28"/>
          <w:szCs w:val="28"/>
          <w:lang w:eastAsia="zh-CN"/>
        </w:rPr>
        <w:t>）项目组织管理流程</w:t>
      </w:r>
    </w:p>
    <w:p w:rsidR="00C73537" w:rsidRDefault="00C73537" w:rsidP="00402315">
      <w:pPr>
        <w:spacing w:after="0" w:line="500" w:lineRule="exact"/>
        <w:ind w:firstLineChars="202" w:firstLine="31680"/>
        <w:jc w:val="both"/>
        <w:rPr>
          <w:rFonts w:ascii="仿宋_GB2312" w:eastAsia="仿宋_GB2312" w:hAnsi="仿宋_GB2312" w:cs="Times New Roman"/>
          <w:sz w:val="28"/>
          <w:szCs w:val="28"/>
          <w:lang w:eastAsia="zh-CN"/>
        </w:rPr>
      </w:pPr>
      <w:r>
        <w:rPr>
          <w:rFonts w:ascii="仿宋_GB2312" w:eastAsia="仿宋_GB2312" w:hAnsi="仿宋_GB2312" w:cs="仿宋_GB2312" w:hint="eastAsia"/>
          <w:sz w:val="28"/>
          <w:szCs w:val="28"/>
          <w:lang w:eastAsia="zh-CN"/>
        </w:rPr>
        <w:t>本项目由党建中心向</w:t>
      </w:r>
      <w:r w:rsidRPr="005A060A">
        <w:rPr>
          <w:rFonts w:ascii="仿宋_GB2312" w:eastAsia="仿宋_GB2312" w:hAnsi="仿宋_GB2312" w:cs="仿宋_GB2312" w:hint="eastAsia"/>
          <w:sz w:val="28"/>
          <w:szCs w:val="28"/>
          <w:lang w:eastAsia="zh-CN"/>
        </w:rPr>
        <w:t>上海市委组织部</w:t>
      </w:r>
      <w:r>
        <w:rPr>
          <w:rFonts w:ascii="仿宋_GB2312" w:eastAsia="仿宋_GB2312" w:hAnsi="仿宋_GB2312" w:cs="仿宋_GB2312" w:hint="eastAsia"/>
          <w:sz w:val="28"/>
          <w:szCs w:val="28"/>
          <w:lang w:eastAsia="zh-CN"/>
        </w:rPr>
        <w:t>提交立项申请，</w:t>
      </w:r>
      <w:r w:rsidRPr="0044267A">
        <w:rPr>
          <w:rFonts w:ascii="仿宋_GB2312" w:eastAsia="仿宋_GB2312" w:hAnsi="仿宋_GB2312" w:cs="仿宋_GB2312" w:hint="eastAsia"/>
          <w:sz w:val="28"/>
          <w:szCs w:val="28"/>
          <w:lang w:eastAsia="zh-CN"/>
        </w:rPr>
        <w:t>市委组织部</w:t>
      </w:r>
      <w:r>
        <w:rPr>
          <w:rFonts w:ascii="仿宋_GB2312" w:eastAsia="仿宋_GB2312" w:hAnsi="仿宋_GB2312" w:cs="仿宋_GB2312" w:hint="eastAsia"/>
          <w:sz w:val="28"/>
          <w:szCs w:val="28"/>
          <w:lang w:eastAsia="zh-CN"/>
        </w:rPr>
        <w:t>审核后</w:t>
      </w:r>
      <w:r w:rsidRPr="0044267A">
        <w:rPr>
          <w:rFonts w:ascii="仿宋_GB2312" w:eastAsia="仿宋_GB2312" w:hAnsi="仿宋_GB2312" w:cs="仿宋_GB2312" w:hint="eastAsia"/>
          <w:sz w:val="28"/>
          <w:szCs w:val="28"/>
          <w:lang w:eastAsia="zh-CN"/>
        </w:rPr>
        <w:t>报上海市经济和信息化委员会批准立项</w:t>
      </w:r>
      <w:r>
        <w:rPr>
          <w:rFonts w:ascii="仿宋_GB2312" w:eastAsia="仿宋_GB2312" w:hAnsi="仿宋_GB2312" w:cs="仿宋_GB2312" w:hint="eastAsia"/>
          <w:sz w:val="28"/>
          <w:szCs w:val="28"/>
          <w:lang w:eastAsia="zh-CN"/>
        </w:rPr>
        <w:t>，党建中心根据经信委的</w:t>
      </w:r>
      <w:r w:rsidRPr="00A022F9">
        <w:rPr>
          <w:rFonts w:ascii="仿宋_GB2312" w:eastAsia="仿宋_GB2312" w:hAnsi="仿宋_GB2312" w:cs="仿宋_GB2312" w:hint="eastAsia"/>
          <w:sz w:val="28"/>
          <w:szCs w:val="28"/>
          <w:lang w:eastAsia="zh-CN"/>
        </w:rPr>
        <w:t>预算审核意见</w:t>
      </w:r>
      <w:r>
        <w:rPr>
          <w:rFonts w:ascii="仿宋_GB2312" w:eastAsia="仿宋_GB2312" w:hAnsi="仿宋_GB2312" w:cs="仿宋_GB2312" w:hint="eastAsia"/>
          <w:sz w:val="28"/>
          <w:szCs w:val="28"/>
          <w:lang w:eastAsia="zh-CN"/>
        </w:rPr>
        <w:t>和市财政预算批复</w:t>
      </w:r>
      <w:r w:rsidRPr="008751C0">
        <w:rPr>
          <w:rFonts w:ascii="仿宋_GB2312" w:eastAsia="仿宋_GB2312" w:hAnsi="仿宋_GB2312" w:cs="仿宋_GB2312" w:hint="eastAsia"/>
          <w:sz w:val="28"/>
          <w:szCs w:val="28"/>
          <w:lang w:eastAsia="zh-CN"/>
        </w:rPr>
        <w:t>，</w:t>
      </w:r>
      <w:r>
        <w:rPr>
          <w:rFonts w:ascii="仿宋_GB2312" w:eastAsia="仿宋_GB2312" w:hAnsi="仿宋_GB2312" w:cs="仿宋_GB2312" w:hint="eastAsia"/>
          <w:sz w:val="28"/>
          <w:szCs w:val="28"/>
          <w:lang w:eastAsia="zh-CN"/>
        </w:rPr>
        <w:t>通过上海市政府采购中心，以单一来源采购方式确定项目实施单位为上海开放大学并签订服务合同。同时，委托上海开放大学为总包方（代甲方），与</w:t>
      </w:r>
      <w:r w:rsidRPr="008751C0">
        <w:rPr>
          <w:rFonts w:ascii="仿宋_GB2312" w:eastAsia="仿宋_GB2312" w:hAnsi="仿宋_GB2312" w:cs="仿宋_GB2312" w:hint="eastAsia"/>
          <w:sz w:val="28"/>
          <w:szCs w:val="28"/>
          <w:lang w:eastAsia="zh-CN"/>
        </w:rPr>
        <w:t>上海教育软件发展有限公司、上海电达信息技术有限公司、中国电信股份有限公司上海分公司、东方有线网络有限公司和天翼视讯传媒有限公司</w:t>
      </w:r>
      <w:r>
        <w:rPr>
          <w:rFonts w:ascii="仿宋_GB2312" w:eastAsia="仿宋_GB2312" w:hAnsi="仿宋_GB2312" w:cs="仿宋_GB2312" w:hint="eastAsia"/>
          <w:sz w:val="28"/>
          <w:szCs w:val="28"/>
          <w:lang w:eastAsia="zh-CN"/>
        </w:rPr>
        <w:t>签订技术服务合同，共同实施远教网络体系运维工作。实现“一套节目、四网播出”，依托互联网子平台、</w:t>
      </w:r>
      <w:r>
        <w:rPr>
          <w:rFonts w:ascii="仿宋_GB2312" w:eastAsia="仿宋_GB2312" w:hAnsi="仿宋_GB2312" w:cs="仿宋_GB2312"/>
          <w:sz w:val="28"/>
          <w:szCs w:val="28"/>
          <w:lang w:eastAsia="zh-CN"/>
        </w:rPr>
        <w:t>IPTV</w:t>
      </w:r>
      <w:r>
        <w:rPr>
          <w:rFonts w:ascii="仿宋_GB2312" w:eastAsia="仿宋_GB2312" w:hAnsi="仿宋_GB2312" w:cs="仿宋_GB2312" w:hint="eastAsia"/>
          <w:sz w:val="28"/>
          <w:szCs w:val="28"/>
          <w:lang w:eastAsia="zh-CN"/>
        </w:rPr>
        <w:t>子平台、数字电视子平台和移动子平台共同输送教学资源。</w:t>
      </w:r>
    </w:p>
    <w:p w:rsidR="00C73537" w:rsidRDefault="00C73537" w:rsidP="00402315">
      <w:pPr>
        <w:spacing w:after="0" w:line="500" w:lineRule="exact"/>
        <w:ind w:firstLineChars="200" w:firstLine="31680"/>
        <w:jc w:val="both"/>
        <w:rPr>
          <w:rFonts w:ascii="仿宋_GB2312" w:eastAsia="仿宋_GB2312" w:hAnsi="仿宋_GB2312" w:cs="Times New Roman"/>
          <w:sz w:val="28"/>
          <w:szCs w:val="28"/>
          <w:lang w:eastAsia="zh-CN"/>
        </w:rPr>
      </w:pPr>
      <w:r w:rsidRPr="008D3C91">
        <w:rPr>
          <w:rFonts w:ascii="仿宋_GB2312" w:eastAsia="仿宋_GB2312" w:hAnsi="仿宋_GB2312" w:cs="仿宋_GB2312" w:hint="eastAsia"/>
          <w:sz w:val="28"/>
          <w:szCs w:val="28"/>
          <w:lang w:eastAsia="zh-CN"/>
        </w:rPr>
        <w:t>上海党员干部现代远程教育网络体系</w:t>
      </w:r>
      <w:r>
        <w:rPr>
          <w:rFonts w:ascii="仿宋_GB2312" w:eastAsia="仿宋_GB2312" w:hAnsi="仿宋_GB2312" w:cs="仿宋_GB2312" w:hint="eastAsia"/>
          <w:sz w:val="28"/>
          <w:szCs w:val="28"/>
          <w:lang w:eastAsia="zh-CN"/>
        </w:rPr>
        <w:t>建设（运维）</w:t>
      </w:r>
      <w:r w:rsidRPr="00F54483">
        <w:rPr>
          <w:rFonts w:ascii="仿宋_GB2312" w:eastAsia="仿宋_GB2312" w:hAnsi="仿宋_GB2312" w:cs="仿宋_GB2312" w:hint="eastAsia"/>
          <w:sz w:val="28"/>
          <w:szCs w:val="28"/>
          <w:lang w:eastAsia="zh-CN"/>
        </w:rPr>
        <w:t>项目的组织</w:t>
      </w:r>
      <w:r>
        <w:rPr>
          <w:rFonts w:ascii="仿宋_GB2312" w:eastAsia="仿宋_GB2312" w:hAnsi="仿宋_GB2312" w:cs="仿宋_GB2312" w:hint="eastAsia"/>
          <w:sz w:val="28"/>
          <w:szCs w:val="28"/>
          <w:lang w:eastAsia="zh-CN"/>
        </w:rPr>
        <w:t>管理流程</w:t>
      </w:r>
      <w:r w:rsidRPr="00F54483">
        <w:rPr>
          <w:rFonts w:ascii="仿宋_GB2312" w:eastAsia="仿宋_GB2312" w:hAnsi="仿宋_GB2312" w:cs="仿宋_GB2312" w:hint="eastAsia"/>
          <w:sz w:val="28"/>
          <w:szCs w:val="28"/>
          <w:lang w:eastAsia="zh-CN"/>
        </w:rPr>
        <w:t>图如</w:t>
      </w:r>
      <w:r>
        <w:rPr>
          <w:rFonts w:ascii="仿宋_GB2312" w:eastAsia="仿宋_GB2312" w:hAnsi="仿宋_GB2312" w:cs="仿宋_GB2312" w:hint="eastAsia"/>
          <w:sz w:val="28"/>
          <w:szCs w:val="28"/>
          <w:lang w:eastAsia="zh-CN"/>
        </w:rPr>
        <w:t>下图</w:t>
      </w:r>
      <w:r w:rsidRPr="00F54483">
        <w:rPr>
          <w:rFonts w:ascii="仿宋_GB2312" w:eastAsia="仿宋_GB2312" w:hAnsi="仿宋_GB2312" w:cs="仿宋_GB2312" w:hint="eastAsia"/>
          <w:sz w:val="28"/>
          <w:szCs w:val="28"/>
          <w:lang w:eastAsia="zh-CN"/>
        </w:rPr>
        <w:t>所示：</w:t>
      </w:r>
      <w:r w:rsidRPr="00F54483">
        <w:rPr>
          <w:rFonts w:ascii="仿宋_GB2312" w:eastAsia="仿宋_GB2312" w:hAnsi="仿宋_GB2312" w:cs="仿宋_GB2312"/>
          <w:sz w:val="28"/>
          <w:szCs w:val="28"/>
          <w:lang w:eastAsia="zh-CN"/>
        </w:rPr>
        <w:t xml:space="preserve">           </w:t>
      </w:r>
    </w:p>
    <w:p w:rsidR="00C73537" w:rsidRPr="00F54483" w:rsidRDefault="00C73537" w:rsidP="006D4EDA">
      <w:pPr>
        <w:spacing w:after="0" w:line="500" w:lineRule="exact"/>
        <w:ind w:firstLineChars="200" w:firstLine="31680"/>
        <w:jc w:val="both"/>
        <w:rPr>
          <w:rFonts w:ascii="仿宋_GB2312" w:eastAsia="仿宋_GB2312" w:hAnsi="仿宋_GB2312" w:cs="Times New Roman"/>
          <w:sz w:val="28"/>
          <w:szCs w:val="28"/>
          <w:lang w:eastAsia="zh-CN"/>
        </w:rPr>
      </w:pPr>
    </w:p>
    <w:p w:rsidR="00C73537" w:rsidRDefault="00C73537" w:rsidP="00E278B4">
      <w:pPr>
        <w:spacing w:after="0" w:line="240" w:lineRule="auto"/>
        <w:rPr>
          <w:rFonts w:ascii="仿宋_GB2312" w:eastAsia="仿宋_GB2312" w:cs="Times New Roman"/>
          <w:sz w:val="28"/>
          <w:szCs w:val="28"/>
          <w:lang w:eastAsia="zh-CN"/>
        </w:rPr>
      </w:pPr>
      <w:r>
        <w:rPr>
          <w:noProof/>
          <w:lang w:eastAsia="zh-CN"/>
        </w:rPr>
        <w:pict>
          <v:roundrect id="圆角矩形 122" o:spid="_x0000_s1026" style="position:absolute;margin-left:152pt;margin-top:1.7pt;width:163.95pt;height:52.6pt;z-index:251645952;visibility:visible" arcsize="10923f" fillcolor="#4f81bd" strokecolor="#f2f2f2" strokeweight="3pt">
            <v:shadow on="t" color="#243f60" opacity=".5" offset="1pt"/>
            <v:textbox>
              <w:txbxContent>
                <w:p w:rsidR="00C73537" w:rsidRPr="00BB176D" w:rsidRDefault="00C73537" w:rsidP="00E278B4">
                  <w:pPr>
                    <w:jc w:val="center"/>
                    <w:rPr>
                      <w:rFonts w:ascii="宋体" w:cs="Times New Roman"/>
                      <w:b/>
                      <w:bCs/>
                      <w:sz w:val="21"/>
                      <w:szCs w:val="21"/>
                      <w:lang w:eastAsia="zh-CN"/>
                    </w:rPr>
                  </w:pPr>
                  <w:r w:rsidRPr="00BB176D">
                    <w:rPr>
                      <w:rFonts w:ascii="宋体" w:hAnsi="宋体" w:cs="宋体" w:hint="eastAsia"/>
                      <w:b/>
                      <w:bCs/>
                      <w:sz w:val="21"/>
                      <w:szCs w:val="21"/>
                      <w:lang w:eastAsia="zh-CN"/>
                    </w:rPr>
                    <w:t>中共上海市委组织部</w:t>
                  </w:r>
                </w:p>
                <w:p w:rsidR="00C73537" w:rsidRPr="00BB176D" w:rsidRDefault="00C73537" w:rsidP="00E278B4">
                  <w:pPr>
                    <w:jc w:val="center"/>
                    <w:rPr>
                      <w:rFonts w:ascii="宋体" w:cs="Times New Roman"/>
                      <w:b/>
                      <w:bCs/>
                      <w:sz w:val="21"/>
                      <w:szCs w:val="21"/>
                      <w:lang w:eastAsia="zh-CN"/>
                    </w:rPr>
                  </w:pPr>
                  <w:r w:rsidRPr="00BB176D">
                    <w:rPr>
                      <w:rFonts w:ascii="宋体" w:hAnsi="宋体" w:cs="宋体" w:hint="eastAsia"/>
                      <w:b/>
                      <w:bCs/>
                      <w:sz w:val="21"/>
                      <w:szCs w:val="21"/>
                      <w:lang w:eastAsia="zh-CN"/>
                    </w:rPr>
                    <w:t>（主管单位）</w:t>
                  </w:r>
                </w:p>
              </w:txbxContent>
            </v:textbox>
          </v:roundrect>
        </w:pict>
      </w:r>
    </w:p>
    <w:p w:rsidR="00C73537" w:rsidRDefault="00C73537" w:rsidP="00402315">
      <w:pPr>
        <w:spacing w:after="0" w:line="240" w:lineRule="auto"/>
        <w:ind w:firstLineChars="300" w:firstLine="31680"/>
        <w:rPr>
          <w:rFonts w:ascii="仿宋_GB2312" w:eastAsia="仿宋_GB2312" w:hAnsi="仿宋_GB2312" w:cs="Times New Roman"/>
          <w:sz w:val="24"/>
          <w:szCs w:val="24"/>
          <w:lang w:eastAsia="zh-CN"/>
        </w:rPr>
      </w:pPr>
    </w:p>
    <w:p w:rsidR="00C73537" w:rsidRDefault="00C73537" w:rsidP="00402315">
      <w:pPr>
        <w:spacing w:after="0" w:line="240" w:lineRule="auto"/>
        <w:ind w:firstLineChars="300" w:firstLine="31680"/>
        <w:rPr>
          <w:rFonts w:ascii="仿宋_GB2312" w:eastAsia="仿宋_GB2312" w:hAnsi="仿宋_GB2312" w:cs="Times New Roman"/>
          <w:sz w:val="24"/>
          <w:szCs w:val="24"/>
          <w:lang w:eastAsia="zh-CN"/>
        </w:rPr>
      </w:pPr>
    </w:p>
    <w:p w:rsidR="00C73537" w:rsidRDefault="00C73537" w:rsidP="00402315">
      <w:pPr>
        <w:spacing w:after="0" w:line="240" w:lineRule="auto"/>
        <w:ind w:firstLineChars="300" w:firstLine="31680"/>
        <w:rPr>
          <w:rFonts w:ascii="仿宋_GB2312" w:eastAsia="仿宋_GB2312" w:hAnsi="仿宋_GB2312" w:cs="Times New Roman"/>
          <w:sz w:val="24"/>
          <w:szCs w:val="24"/>
          <w:lang w:eastAsia="zh-CN"/>
        </w:rPr>
      </w:pPr>
      <w:r>
        <w:rPr>
          <w:noProof/>
          <w:lang w:eastAsia="zh-CN"/>
        </w:rPr>
        <w:pict>
          <v:shapetype id="_x0000_t32" coordsize="21600,21600" o:spt="32" o:oned="t" path="m,l21600,21600e" filled="f">
            <v:path arrowok="t" fillok="f" o:connecttype="none"/>
            <o:lock v:ext="edit" shapetype="t"/>
          </v:shapetype>
          <v:shape id="直接箭头连接符 1" o:spid="_x0000_s1027" type="#_x0000_t32" style="position:absolute;left:0;text-align:left;margin-left:261.1pt;margin-top:7.2pt;width:0;height:24.9pt;flip:y;z-index:251661312;visibility:visible" strokecolor="#548dd4">
            <v:stroke endarrow="block"/>
          </v:shape>
        </w:pict>
      </w:r>
      <w:r>
        <w:rPr>
          <w:noProof/>
          <w:lang w:eastAsia="zh-CN"/>
        </w:rPr>
        <w:pict>
          <v:shape id="直接箭头连接符 111" o:spid="_x0000_s1028" type="#_x0000_t32" style="position:absolute;left:0;text-align:left;margin-left:200.2pt;margin-top:8.3pt;width:0;height:23.8pt;z-index:251646976;visibility:visible" strokecolor="#548dd4">
            <v:stroke endarrow="block"/>
          </v:shape>
        </w:pict>
      </w:r>
    </w:p>
    <w:p w:rsidR="00C73537" w:rsidRDefault="00C73537" w:rsidP="006D4EDA">
      <w:pPr>
        <w:spacing w:after="0" w:line="240" w:lineRule="auto"/>
        <w:ind w:firstLineChars="300" w:firstLine="31680"/>
        <w:rPr>
          <w:rFonts w:ascii="仿宋_GB2312" w:eastAsia="仿宋_GB2312" w:hAnsi="仿宋_GB2312" w:cs="Times New Roman"/>
          <w:sz w:val="24"/>
          <w:szCs w:val="24"/>
          <w:lang w:eastAsia="zh-CN"/>
        </w:rPr>
      </w:pPr>
      <w:r>
        <w:rPr>
          <w:rFonts w:ascii="仿宋_GB2312" w:eastAsia="仿宋_GB2312" w:hAnsi="仿宋_GB2312" w:cs="仿宋_GB2312"/>
          <w:sz w:val="24"/>
          <w:szCs w:val="24"/>
          <w:lang w:eastAsia="zh-CN"/>
        </w:rPr>
        <w:t xml:space="preserve">                         </w:t>
      </w:r>
      <w:r>
        <w:rPr>
          <w:rFonts w:ascii="仿宋_GB2312" w:eastAsia="仿宋_GB2312" w:hAnsi="仿宋_GB2312" w:cs="仿宋_GB2312" w:hint="eastAsia"/>
          <w:sz w:val="24"/>
          <w:szCs w:val="24"/>
          <w:lang w:eastAsia="zh-CN"/>
        </w:rPr>
        <w:t>监</w:t>
      </w:r>
      <w:r>
        <w:rPr>
          <w:rFonts w:ascii="仿宋_GB2312" w:eastAsia="仿宋_GB2312" w:hAnsi="仿宋_GB2312" w:cs="仿宋_GB2312"/>
          <w:sz w:val="24"/>
          <w:szCs w:val="24"/>
          <w:lang w:eastAsia="zh-CN"/>
        </w:rPr>
        <w:t xml:space="preserve"> </w:t>
      </w:r>
      <w:r>
        <w:rPr>
          <w:rFonts w:ascii="仿宋_GB2312" w:eastAsia="仿宋_GB2312" w:hAnsi="仿宋_GB2312" w:cs="仿宋_GB2312" w:hint="eastAsia"/>
          <w:sz w:val="24"/>
          <w:szCs w:val="24"/>
          <w:lang w:eastAsia="zh-CN"/>
        </w:rPr>
        <w:t>督</w:t>
      </w:r>
      <w:r>
        <w:rPr>
          <w:rFonts w:ascii="仿宋_GB2312" w:eastAsia="仿宋_GB2312" w:hAnsi="仿宋_GB2312" w:cs="仿宋_GB2312"/>
          <w:sz w:val="24"/>
          <w:szCs w:val="24"/>
          <w:lang w:eastAsia="zh-CN"/>
        </w:rPr>
        <w:t xml:space="preserve">     </w:t>
      </w:r>
      <w:r>
        <w:rPr>
          <w:rFonts w:ascii="仿宋_GB2312" w:eastAsia="仿宋_GB2312" w:hAnsi="仿宋_GB2312" w:cs="仿宋_GB2312" w:hint="eastAsia"/>
          <w:sz w:val="24"/>
          <w:szCs w:val="24"/>
          <w:lang w:eastAsia="zh-CN"/>
        </w:rPr>
        <w:t>上</w:t>
      </w:r>
      <w:r>
        <w:rPr>
          <w:rFonts w:ascii="仿宋_GB2312" w:eastAsia="仿宋_GB2312" w:hAnsi="仿宋_GB2312" w:cs="仿宋_GB2312"/>
          <w:sz w:val="24"/>
          <w:szCs w:val="24"/>
          <w:lang w:eastAsia="zh-CN"/>
        </w:rPr>
        <w:t xml:space="preserve"> </w:t>
      </w:r>
      <w:r>
        <w:rPr>
          <w:rFonts w:ascii="仿宋_GB2312" w:eastAsia="仿宋_GB2312" w:hAnsi="仿宋_GB2312" w:cs="仿宋_GB2312" w:hint="eastAsia"/>
          <w:sz w:val="24"/>
          <w:szCs w:val="24"/>
          <w:lang w:eastAsia="zh-CN"/>
        </w:rPr>
        <w:t>报</w:t>
      </w:r>
    </w:p>
    <w:p w:rsidR="00C73537" w:rsidRDefault="00C73537" w:rsidP="00402315">
      <w:pPr>
        <w:spacing w:after="0" w:line="240" w:lineRule="auto"/>
        <w:ind w:firstLineChars="300" w:firstLine="31680"/>
        <w:rPr>
          <w:rFonts w:ascii="仿宋_GB2312" w:eastAsia="仿宋_GB2312" w:hAnsi="仿宋_GB2312" w:cs="Times New Roman"/>
          <w:sz w:val="24"/>
          <w:szCs w:val="24"/>
          <w:lang w:eastAsia="zh-CN"/>
        </w:rPr>
      </w:pPr>
      <w:r>
        <w:rPr>
          <w:noProof/>
          <w:lang w:eastAsia="zh-CN"/>
        </w:rPr>
        <w:pict>
          <v:roundrect id="圆角矩形 106" o:spid="_x0000_s1029" style="position:absolute;left:0;text-align:left;margin-left:151.65pt;margin-top:1pt;width:163.9pt;height:52.05pt;z-index:251655168;visibility:visible" arcsize="10923f" fillcolor="#f79646" strokecolor="#f2f2f2" strokeweight="3pt">
            <v:shadow on="t" color="#974706" opacity=".5" offset="1pt"/>
            <v:textbox>
              <w:txbxContent>
                <w:p w:rsidR="00C73537" w:rsidRPr="00BB176D" w:rsidRDefault="00C73537" w:rsidP="008D3C91">
                  <w:pPr>
                    <w:jc w:val="center"/>
                    <w:rPr>
                      <w:rFonts w:ascii="宋体" w:cs="Times New Roman"/>
                      <w:b/>
                      <w:bCs/>
                      <w:sz w:val="21"/>
                      <w:szCs w:val="21"/>
                      <w:lang w:eastAsia="zh-CN"/>
                    </w:rPr>
                  </w:pPr>
                  <w:r w:rsidRPr="00BB176D">
                    <w:rPr>
                      <w:rFonts w:ascii="宋体" w:hAnsi="宋体" w:cs="宋体" w:hint="eastAsia"/>
                      <w:b/>
                      <w:bCs/>
                      <w:sz w:val="21"/>
                      <w:szCs w:val="21"/>
                      <w:lang w:eastAsia="zh-CN"/>
                    </w:rPr>
                    <w:t>上海市党建服务中心</w:t>
                  </w:r>
                </w:p>
                <w:p w:rsidR="00C73537" w:rsidRPr="00BB176D" w:rsidRDefault="00C73537" w:rsidP="008D3C91">
                  <w:pPr>
                    <w:jc w:val="center"/>
                    <w:rPr>
                      <w:rFonts w:ascii="宋体" w:cs="Times New Roman"/>
                      <w:b/>
                      <w:bCs/>
                      <w:sz w:val="21"/>
                      <w:szCs w:val="21"/>
                      <w:lang w:eastAsia="zh-CN"/>
                    </w:rPr>
                  </w:pPr>
                  <w:r w:rsidRPr="00BB176D">
                    <w:rPr>
                      <w:rFonts w:ascii="宋体" w:hAnsi="宋体" w:cs="宋体" w:hint="eastAsia"/>
                      <w:b/>
                      <w:bCs/>
                      <w:sz w:val="21"/>
                      <w:szCs w:val="21"/>
                      <w:lang w:eastAsia="zh-CN"/>
                    </w:rPr>
                    <w:t>（项目实施单位）</w:t>
                  </w:r>
                </w:p>
                <w:p w:rsidR="00C73537" w:rsidRPr="008D3C91" w:rsidRDefault="00C73537" w:rsidP="00E278B4">
                  <w:pPr>
                    <w:jc w:val="center"/>
                    <w:rPr>
                      <w:rFonts w:cs="Times New Roman"/>
                      <w:lang w:eastAsia="zh-CN"/>
                    </w:rPr>
                  </w:pPr>
                </w:p>
              </w:txbxContent>
            </v:textbox>
          </v:roundrect>
        </w:pict>
      </w:r>
    </w:p>
    <w:p w:rsidR="00C73537" w:rsidRDefault="00C73537" w:rsidP="00402315">
      <w:pPr>
        <w:spacing w:after="0" w:line="240" w:lineRule="auto"/>
        <w:ind w:firstLineChars="300" w:firstLine="31680"/>
        <w:rPr>
          <w:rFonts w:ascii="仿宋_GB2312" w:eastAsia="仿宋_GB2312" w:hAnsi="仿宋_GB2312" w:cs="Times New Roman"/>
          <w:sz w:val="24"/>
          <w:szCs w:val="24"/>
          <w:lang w:eastAsia="zh-CN"/>
        </w:rPr>
      </w:pPr>
    </w:p>
    <w:p w:rsidR="00C73537" w:rsidRDefault="00C73537" w:rsidP="00402315">
      <w:pPr>
        <w:spacing w:after="0" w:line="240" w:lineRule="auto"/>
        <w:ind w:firstLineChars="300" w:firstLine="31680"/>
        <w:rPr>
          <w:rFonts w:ascii="仿宋_GB2312" w:eastAsia="仿宋_GB2312" w:hAnsi="仿宋_GB2312" w:cs="Times New Roman"/>
          <w:sz w:val="24"/>
          <w:szCs w:val="24"/>
          <w:lang w:eastAsia="zh-CN"/>
        </w:rPr>
      </w:pPr>
      <w:r>
        <w:rPr>
          <w:noProof/>
          <w:lang w:eastAsia="zh-CN"/>
        </w:rPr>
        <w:pict>
          <v:shape id="直接箭头连接符 28" o:spid="_x0000_s1030" type="#_x0000_t32" style="position:absolute;left:0;text-align:left;margin-left:118.75pt;margin-top:-.2pt;width:1.1pt;height:83.1pt;z-index:251664384;visibility:visible" strokecolor="#548dd4"/>
        </w:pict>
      </w:r>
      <w:r>
        <w:rPr>
          <w:noProof/>
          <w:lang w:eastAsia="zh-CN"/>
        </w:rPr>
        <w:pict>
          <v:shape id="直接箭头连接符 29" o:spid="_x0000_s1031" type="#_x0000_t32" style="position:absolute;left:0;text-align:left;margin-left:118.75pt;margin-top:-.2pt;width:35.75pt;height:0;flip:x;z-index:251665408;visibility:visible" strokecolor="#548dd4"/>
        </w:pict>
      </w:r>
    </w:p>
    <w:p w:rsidR="00C73537" w:rsidRDefault="00C73537" w:rsidP="00402315">
      <w:pPr>
        <w:spacing w:after="0" w:line="240" w:lineRule="auto"/>
        <w:ind w:firstLineChars="300" w:firstLine="31680"/>
        <w:rPr>
          <w:rFonts w:ascii="仿宋_GB2312" w:eastAsia="仿宋_GB2312" w:hAnsi="仿宋_GB2312" w:cs="Times New Roman"/>
          <w:sz w:val="24"/>
          <w:szCs w:val="24"/>
          <w:lang w:eastAsia="zh-CN"/>
        </w:rPr>
      </w:pPr>
      <w:r>
        <w:rPr>
          <w:noProof/>
          <w:lang w:eastAsia="zh-CN"/>
        </w:rPr>
        <w:pict>
          <v:shape id="直接箭头连接符 26" o:spid="_x0000_s1032" type="#_x0000_t32" style="position:absolute;left:0;text-align:left;margin-left:261.1pt;margin-top:9.7pt;width:0;height:27.7pt;flip:y;z-index:251663360;visibility:visible" strokecolor="#548dd4">
            <v:stroke endarrow="block"/>
          </v:shape>
        </w:pict>
      </w:r>
      <w:r>
        <w:rPr>
          <w:noProof/>
          <w:lang w:eastAsia="zh-CN"/>
        </w:rPr>
        <w:pict>
          <v:shape id="直接箭头连接符 25" o:spid="_x0000_s1033" type="#_x0000_t32" style="position:absolute;left:0;text-align:left;margin-left:201.6pt;margin-top:9.55pt;width:0;height:28.2pt;z-index:251662336;visibility:visible" strokecolor="#548dd4">
            <v:stroke endarrow="block"/>
          </v:shape>
        </w:pict>
      </w:r>
    </w:p>
    <w:p w:rsidR="00C73537" w:rsidRPr="008F169B" w:rsidRDefault="00C73537" w:rsidP="006D4EDA">
      <w:pPr>
        <w:spacing w:after="0" w:line="240" w:lineRule="auto"/>
        <w:ind w:firstLineChars="300" w:firstLine="31680"/>
        <w:rPr>
          <w:rFonts w:ascii="仿宋_GB2312" w:eastAsia="仿宋_GB2312" w:hAnsi="仿宋_GB2312" w:cs="Times New Roman"/>
          <w:sz w:val="24"/>
          <w:szCs w:val="24"/>
          <w:lang w:eastAsia="zh-CN"/>
        </w:rPr>
      </w:pPr>
      <w:r>
        <w:rPr>
          <w:rFonts w:ascii="仿宋_GB2312" w:eastAsia="仿宋_GB2312" w:hAnsi="仿宋_GB2312" w:cs="仿宋_GB2312"/>
          <w:sz w:val="24"/>
          <w:szCs w:val="24"/>
          <w:lang w:eastAsia="zh-CN"/>
        </w:rPr>
        <w:t xml:space="preserve">        </w:t>
      </w:r>
      <w:r>
        <w:rPr>
          <w:rFonts w:ascii="仿宋_GB2312" w:eastAsia="仿宋_GB2312" w:hAnsi="仿宋_GB2312" w:cs="仿宋_GB2312" w:hint="eastAsia"/>
          <w:sz w:val="24"/>
          <w:szCs w:val="24"/>
          <w:lang w:eastAsia="zh-CN"/>
        </w:rPr>
        <w:t>政府采购委托</w:t>
      </w:r>
      <w:r>
        <w:rPr>
          <w:rFonts w:ascii="仿宋_GB2312" w:eastAsia="仿宋_GB2312" w:hAnsi="仿宋_GB2312" w:cs="仿宋_GB2312"/>
          <w:sz w:val="24"/>
          <w:szCs w:val="24"/>
          <w:lang w:eastAsia="zh-CN"/>
        </w:rPr>
        <w:t xml:space="preserve">     </w:t>
      </w:r>
      <w:r>
        <w:rPr>
          <w:rFonts w:ascii="仿宋_GB2312" w:eastAsia="仿宋_GB2312" w:hAnsi="仿宋_GB2312" w:cs="仿宋_GB2312" w:hint="eastAsia"/>
          <w:sz w:val="24"/>
          <w:szCs w:val="24"/>
          <w:lang w:eastAsia="zh-CN"/>
        </w:rPr>
        <w:t>监</w:t>
      </w:r>
      <w:r>
        <w:rPr>
          <w:rFonts w:ascii="仿宋_GB2312" w:eastAsia="仿宋_GB2312" w:hAnsi="仿宋_GB2312" w:cs="仿宋_GB2312"/>
          <w:sz w:val="24"/>
          <w:szCs w:val="24"/>
          <w:lang w:eastAsia="zh-CN"/>
        </w:rPr>
        <w:t xml:space="preserve"> </w:t>
      </w:r>
      <w:r>
        <w:rPr>
          <w:rFonts w:ascii="仿宋_GB2312" w:eastAsia="仿宋_GB2312" w:hAnsi="仿宋_GB2312" w:cs="仿宋_GB2312" w:hint="eastAsia"/>
          <w:sz w:val="24"/>
          <w:szCs w:val="24"/>
          <w:lang w:eastAsia="zh-CN"/>
        </w:rPr>
        <w:t>督</w:t>
      </w:r>
      <w:r>
        <w:rPr>
          <w:rFonts w:ascii="仿宋_GB2312" w:eastAsia="仿宋_GB2312" w:hAnsi="仿宋_GB2312" w:cs="仿宋_GB2312"/>
          <w:sz w:val="24"/>
          <w:szCs w:val="24"/>
          <w:lang w:eastAsia="zh-CN"/>
        </w:rPr>
        <w:t xml:space="preserve">     </w:t>
      </w:r>
      <w:r>
        <w:rPr>
          <w:rFonts w:ascii="仿宋_GB2312" w:eastAsia="仿宋_GB2312" w:hAnsi="仿宋_GB2312" w:cs="仿宋_GB2312" w:hint="eastAsia"/>
          <w:sz w:val="24"/>
          <w:szCs w:val="24"/>
          <w:lang w:eastAsia="zh-CN"/>
        </w:rPr>
        <w:t>汇</w:t>
      </w:r>
      <w:r>
        <w:rPr>
          <w:rFonts w:ascii="仿宋_GB2312" w:eastAsia="仿宋_GB2312" w:hAnsi="仿宋_GB2312" w:cs="仿宋_GB2312"/>
          <w:sz w:val="24"/>
          <w:szCs w:val="24"/>
          <w:lang w:eastAsia="zh-CN"/>
        </w:rPr>
        <w:t xml:space="preserve"> </w:t>
      </w:r>
      <w:r>
        <w:rPr>
          <w:rFonts w:ascii="仿宋_GB2312" w:eastAsia="仿宋_GB2312" w:hAnsi="仿宋_GB2312" w:cs="仿宋_GB2312" w:hint="eastAsia"/>
          <w:sz w:val="24"/>
          <w:szCs w:val="24"/>
          <w:lang w:eastAsia="zh-CN"/>
        </w:rPr>
        <w:t>报</w:t>
      </w:r>
    </w:p>
    <w:p w:rsidR="00C73537" w:rsidRDefault="00C73537" w:rsidP="00402315">
      <w:pPr>
        <w:spacing w:after="0" w:line="360" w:lineRule="auto"/>
        <w:ind w:firstLineChars="300" w:firstLine="31680"/>
        <w:jc w:val="both"/>
        <w:rPr>
          <w:rFonts w:ascii="仿宋_GB2312" w:eastAsia="仿宋_GB2312" w:hAnsi="仿宋_GB2312" w:cs="Times New Roman"/>
          <w:sz w:val="28"/>
          <w:szCs w:val="28"/>
          <w:lang w:eastAsia="zh-CN"/>
        </w:rPr>
      </w:pPr>
      <w:r>
        <w:rPr>
          <w:noProof/>
          <w:lang w:eastAsia="zh-CN"/>
        </w:rPr>
        <w:pict>
          <v:roundrect id="圆角矩形 108" o:spid="_x0000_s1034" style="position:absolute;left:0;text-align:left;margin-left:154.75pt;margin-top:6.3pt;width:161.15pt;height:55.4pt;z-index:251659264;visibility:visible" arcsize="10923f" fillcolor="#8064a2" strokecolor="#f2f2f2" strokeweight="3pt">
            <v:shadow on="t" color="#3f3151" opacity=".5" offset="1pt"/>
            <v:textbox>
              <w:txbxContent>
                <w:p w:rsidR="00C73537" w:rsidRPr="00BB176D" w:rsidRDefault="00C73537" w:rsidP="00BB176D">
                  <w:pPr>
                    <w:jc w:val="center"/>
                    <w:rPr>
                      <w:rFonts w:ascii="宋体" w:cs="Times New Roman"/>
                      <w:b/>
                      <w:bCs/>
                      <w:sz w:val="21"/>
                      <w:szCs w:val="21"/>
                      <w:lang w:eastAsia="zh-CN"/>
                    </w:rPr>
                  </w:pPr>
                  <w:r w:rsidRPr="00BB176D">
                    <w:rPr>
                      <w:rFonts w:ascii="宋体" w:hAnsi="宋体" w:cs="宋体" w:hint="eastAsia"/>
                      <w:b/>
                      <w:bCs/>
                      <w:sz w:val="21"/>
                      <w:szCs w:val="21"/>
                      <w:lang w:eastAsia="zh-CN"/>
                    </w:rPr>
                    <w:t>上海开放大学</w:t>
                  </w:r>
                </w:p>
                <w:p w:rsidR="00C73537" w:rsidRPr="008D3C91" w:rsidRDefault="00C73537" w:rsidP="00BB176D">
                  <w:pPr>
                    <w:jc w:val="center"/>
                    <w:rPr>
                      <w:rFonts w:ascii="宋体" w:cs="Times New Roman"/>
                      <w:b/>
                      <w:bCs/>
                      <w:sz w:val="24"/>
                      <w:szCs w:val="24"/>
                      <w:lang w:eastAsia="zh-CN"/>
                    </w:rPr>
                  </w:pPr>
                  <w:r w:rsidRPr="00BB176D">
                    <w:rPr>
                      <w:rFonts w:ascii="宋体" w:hAnsi="宋体" w:cs="宋体" w:hint="eastAsia"/>
                      <w:b/>
                      <w:bCs/>
                      <w:sz w:val="21"/>
                      <w:szCs w:val="21"/>
                      <w:lang w:eastAsia="zh-CN"/>
                    </w:rPr>
                    <w:t>（总包方）</w:t>
                  </w:r>
                </w:p>
                <w:p w:rsidR="00C73537" w:rsidRDefault="00C73537" w:rsidP="00E278B4">
                  <w:pPr>
                    <w:jc w:val="center"/>
                    <w:rPr>
                      <w:rFonts w:cs="Times New Roman"/>
                      <w:lang w:eastAsia="zh-CN"/>
                    </w:rPr>
                  </w:pPr>
                </w:p>
              </w:txbxContent>
            </v:textbox>
          </v:roundrect>
        </w:pict>
      </w:r>
    </w:p>
    <w:p w:rsidR="00C73537" w:rsidRDefault="00C73537" w:rsidP="00402315">
      <w:pPr>
        <w:spacing w:after="0" w:line="360" w:lineRule="auto"/>
        <w:ind w:firstLineChars="300" w:firstLine="31680"/>
        <w:jc w:val="both"/>
        <w:rPr>
          <w:rFonts w:ascii="仿宋_GB2312" w:eastAsia="仿宋_GB2312" w:hAnsi="仿宋_GB2312" w:cs="Times New Roman"/>
          <w:sz w:val="28"/>
          <w:szCs w:val="28"/>
          <w:lang w:eastAsia="zh-CN"/>
        </w:rPr>
      </w:pPr>
      <w:r>
        <w:rPr>
          <w:noProof/>
          <w:lang w:eastAsia="zh-CN"/>
        </w:rPr>
        <w:pict>
          <v:shape id="直接箭头连接符 31" o:spid="_x0000_s1035" type="#_x0000_t32" style="position:absolute;left:0;text-align:left;margin-left:120.15pt;margin-top:8.9pt;width:34.3pt;height:.05pt;flip:y;z-index:251666432;visibility:visible" strokecolor="#548dd4">
            <v:stroke endarrow="block"/>
          </v:shape>
        </w:pict>
      </w:r>
    </w:p>
    <w:p w:rsidR="00C73537" w:rsidRDefault="00C73537" w:rsidP="00402315">
      <w:pPr>
        <w:spacing w:after="0" w:line="360" w:lineRule="auto"/>
        <w:ind w:firstLineChars="300" w:firstLine="31680"/>
        <w:jc w:val="both"/>
        <w:rPr>
          <w:rFonts w:ascii="仿宋_GB2312" w:eastAsia="仿宋_GB2312" w:hAnsi="仿宋_GB2312" w:cs="Times New Roman"/>
          <w:sz w:val="28"/>
          <w:szCs w:val="28"/>
          <w:lang w:eastAsia="zh-CN"/>
        </w:rPr>
      </w:pPr>
      <w:r>
        <w:rPr>
          <w:noProof/>
          <w:lang w:eastAsia="zh-CN"/>
        </w:rPr>
        <w:pict>
          <v:shape id="直接箭头连接符 118" o:spid="_x0000_s1036" type="#_x0000_t32" style="position:absolute;left:0;text-align:left;margin-left:233.95pt;margin-top:9.95pt;width:.8pt;height:17.7pt;z-index:251656192;visibility:visible" strokecolor="#548dd4">
            <v:stroke endarrow="block"/>
          </v:shape>
        </w:pict>
      </w:r>
    </w:p>
    <w:p w:rsidR="00C73537" w:rsidRPr="00A432C9" w:rsidRDefault="00C73537" w:rsidP="006D4EDA">
      <w:pPr>
        <w:spacing w:after="0" w:line="360" w:lineRule="auto"/>
        <w:ind w:firstLineChars="300" w:firstLine="31680"/>
        <w:jc w:val="both"/>
        <w:rPr>
          <w:rFonts w:ascii="仿宋_GB2312" w:eastAsia="仿宋_GB2312" w:cs="Times New Roman"/>
          <w:lang w:eastAsia="zh-CN"/>
        </w:rPr>
      </w:pPr>
      <w:r>
        <w:rPr>
          <w:noProof/>
          <w:lang w:eastAsia="zh-CN"/>
        </w:rPr>
        <w:pict>
          <v:shape id="直接箭头连接符 120" o:spid="_x0000_s1037" type="#_x0000_t32" style="position:absolute;left:0;text-align:left;margin-left:69.45pt;margin-top:.45pt;width:338.4pt;height:0;flip:y;z-index:251658240;visibility:visible" strokecolor="#548dd4"/>
        </w:pict>
      </w:r>
      <w:r>
        <w:rPr>
          <w:noProof/>
          <w:lang w:eastAsia="zh-CN"/>
        </w:rPr>
        <w:pict>
          <v:shape id="直接箭头连接符 33" o:spid="_x0000_s1038" type="#_x0000_t32" style="position:absolute;left:0;text-align:left;margin-left:407.9pt;margin-top:1.05pt;width:0;height:32.55pt;z-index:251668480;visibility:visible" strokecolor="#548dd4">
            <v:stroke endarrow="block"/>
          </v:shape>
        </w:pict>
      </w:r>
      <w:r>
        <w:rPr>
          <w:noProof/>
          <w:lang w:eastAsia="zh-CN"/>
        </w:rPr>
        <w:pict>
          <v:shape id="直接箭头连接符 119" o:spid="_x0000_s1039" type="#_x0000_t32" style="position:absolute;left:0;text-align:left;margin-left:321.1pt;margin-top:.45pt;width:.8pt;height:32.55pt;z-index:251649024;visibility:visible" strokecolor="#548dd4">
            <v:stroke endarrow="block"/>
          </v:shape>
        </w:pict>
      </w:r>
      <w:r>
        <w:rPr>
          <w:noProof/>
          <w:lang w:eastAsia="zh-CN"/>
        </w:rPr>
        <w:pict>
          <v:shape id="直接箭头连接符 110" o:spid="_x0000_s1040" type="#_x0000_t32" style="position:absolute;left:0;text-align:left;margin-left:151.1pt;margin-top:1pt;width:.8pt;height:29.35pt;z-index:251648000;visibility:visible" strokecolor="#548dd4">
            <v:stroke endarrow="block"/>
          </v:shape>
        </w:pict>
      </w:r>
      <w:r>
        <w:rPr>
          <w:noProof/>
          <w:lang w:eastAsia="zh-CN"/>
        </w:rPr>
        <w:pict>
          <v:shape id="直接箭头连接符 104" o:spid="_x0000_s1041" type="#_x0000_t32" style="position:absolute;left:0;text-align:left;margin-left:234.5pt;margin-top:.5pt;width:.25pt;height:31.1pt;z-index:251660288;visibility:visible" strokecolor="#548dd4">
            <v:stroke endarrow="block"/>
          </v:shape>
        </w:pict>
      </w:r>
      <w:r>
        <w:rPr>
          <w:noProof/>
          <w:lang w:eastAsia="zh-CN"/>
        </w:rPr>
        <w:pict>
          <v:shape id="直接箭头连接符 121" o:spid="_x0000_s1042" type="#_x0000_t32" style="position:absolute;left:0;text-align:left;margin-left:69.45pt;margin-top:.25pt;width:.05pt;height:31.05pt;z-index:251657216;visibility:visible" strokecolor="#548dd4">
            <v:stroke endarrow="block"/>
          </v:shape>
        </w:pict>
      </w:r>
      <w:r>
        <w:rPr>
          <w:rFonts w:ascii="仿宋_GB2312" w:eastAsia="仿宋_GB2312" w:cs="仿宋_GB2312"/>
          <w:lang w:eastAsia="zh-CN"/>
        </w:rPr>
        <w:t xml:space="preserve">                             </w:t>
      </w:r>
      <w:r>
        <w:rPr>
          <w:rFonts w:ascii="仿宋_GB2312" w:eastAsia="仿宋_GB2312" w:cs="仿宋_GB2312" w:hint="eastAsia"/>
          <w:lang w:eastAsia="zh-CN"/>
        </w:rPr>
        <w:t>合</w:t>
      </w:r>
      <w:r>
        <w:rPr>
          <w:rFonts w:ascii="仿宋_GB2312" w:eastAsia="仿宋_GB2312" w:cs="仿宋_GB2312"/>
          <w:lang w:eastAsia="zh-CN"/>
        </w:rPr>
        <w:t xml:space="preserve"> </w:t>
      </w:r>
      <w:r>
        <w:rPr>
          <w:rFonts w:ascii="仿宋_GB2312" w:eastAsia="仿宋_GB2312" w:cs="仿宋_GB2312" w:hint="eastAsia"/>
          <w:lang w:eastAsia="zh-CN"/>
        </w:rPr>
        <w:t>同</w:t>
      </w:r>
      <w:r>
        <w:rPr>
          <w:rFonts w:ascii="仿宋_GB2312" w:eastAsia="仿宋_GB2312" w:cs="仿宋_GB2312"/>
          <w:lang w:eastAsia="zh-CN"/>
        </w:rPr>
        <w:t xml:space="preserve"> </w:t>
      </w:r>
      <w:r>
        <w:rPr>
          <w:rFonts w:ascii="仿宋_GB2312" w:eastAsia="仿宋_GB2312" w:cs="仿宋_GB2312" w:hint="eastAsia"/>
          <w:lang w:eastAsia="zh-CN"/>
        </w:rPr>
        <w:t>委</w:t>
      </w:r>
      <w:r>
        <w:rPr>
          <w:rFonts w:ascii="仿宋_GB2312" w:eastAsia="仿宋_GB2312" w:cs="仿宋_GB2312"/>
          <w:lang w:eastAsia="zh-CN"/>
        </w:rPr>
        <w:t xml:space="preserve"> </w:t>
      </w:r>
      <w:r>
        <w:rPr>
          <w:rFonts w:ascii="仿宋_GB2312" w:eastAsia="仿宋_GB2312" w:cs="仿宋_GB2312" w:hint="eastAsia"/>
          <w:lang w:eastAsia="zh-CN"/>
        </w:rPr>
        <w:t>托</w:t>
      </w:r>
      <w:r>
        <w:rPr>
          <w:rFonts w:ascii="仿宋_GB2312" w:eastAsia="仿宋_GB2312" w:cs="仿宋_GB2312"/>
          <w:lang w:eastAsia="zh-CN"/>
        </w:rPr>
        <w:t xml:space="preserve">                                          </w:t>
      </w:r>
    </w:p>
    <w:p w:rsidR="00C73537" w:rsidRDefault="00C73537" w:rsidP="00E278B4">
      <w:pPr>
        <w:spacing w:line="500" w:lineRule="exact"/>
        <w:rPr>
          <w:rFonts w:ascii="仿宋_GB2312" w:eastAsia="仿宋_GB2312" w:cs="Times New Roman"/>
          <w:sz w:val="28"/>
          <w:szCs w:val="28"/>
          <w:lang w:eastAsia="zh-CN"/>
        </w:rPr>
      </w:pPr>
      <w:r>
        <w:rPr>
          <w:noProof/>
          <w:lang w:eastAsia="zh-CN"/>
        </w:rPr>
        <w:pict>
          <v:roundrect id="圆角矩形 32" o:spid="_x0000_s1043" style="position:absolute;margin-left:372.4pt;margin-top:11.2pt;width:68.1pt;height:42.75pt;z-index:251667456;visibility:visible" arcsize="10923f" fillcolor="#9bbb59" strokecolor="#f2f2f2" strokeweight="3pt">
            <v:shadow on="t" color="#4e6128" opacity=".5" offset="1pt"/>
            <v:textbox>
              <w:txbxContent>
                <w:p w:rsidR="00C73537" w:rsidRDefault="00C73537" w:rsidP="00033982">
                  <w:pPr>
                    <w:jc w:val="center"/>
                    <w:rPr>
                      <w:rFonts w:cs="Times New Roman"/>
                      <w:lang w:eastAsia="zh-CN"/>
                    </w:rPr>
                  </w:pPr>
                  <w:r w:rsidRPr="00033982">
                    <w:rPr>
                      <w:rFonts w:cs="宋体" w:hint="eastAsia"/>
                      <w:lang w:eastAsia="zh-CN"/>
                    </w:rPr>
                    <w:t>天翼视讯传媒</w:t>
                  </w:r>
                  <w:r>
                    <w:rPr>
                      <w:rFonts w:cs="宋体" w:hint="eastAsia"/>
                      <w:lang w:eastAsia="zh-CN"/>
                    </w:rPr>
                    <w:t>公司</w:t>
                  </w:r>
                </w:p>
              </w:txbxContent>
            </v:textbox>
          </v:roundrect>
        </w:pict>
      </w:r>
      <w:r>
        <w:rPr>
          <w:noProof/>
          <w:lang w:eastAsia="zh-CN"/>
        </w:rPr>
        <w:pict>
          <v:roundrect id="圆角矩形 114" o:spid="_x0000_s1044" style="position:absolute;margin-left:118.75pt;margin-top:9pt;width:68.65pt;height:44.45pt;z-index:251652096;visibility:visible" arcsize="10923f" fillcolor="#9bbb59" strokecolor="#f2f2f2" strokeweight="3pt">
            <v:shadow on="t" color="#4e6128" opacity=".5" offset="1pt"/>
            <v:textbox>
              <w:txbxContent>
                <w:p w:rsidR="00C73537" w:rsidRDefault="00C73537" w:rsidP="00E278B4">
                  <w:pPr>
                    <w:jc w:val="center"/>
                    <w:rPr>
                      <w:rFonts w:cs="Times New Roman"/>
                    </w:rPr>
                  </w:pPr>
                  <w:r w:rsidRPr="00033982">
                    <w:rPr>
                      <w:rFonts w:cs="宋体" w:hint="eastAsia"/>
                      <w:lang w:eastAsia="zh-CN"/>
                    </w:rPr>
                    <w:t>电达信息技术</w:t>
                  </w:r>
                  <w:r>
                    <w:rPr>
                      <w:rFonts w:cs="宋体" w:hint="eastAsia"/>
                      <w:lang w:eastAsia="zh-CN"/>
                    </w:rPr>
                    <w:t>公司</w:t>
                  </w:r>
                </w:p>
              </w:txbxContent>
            </v:textbox>
          </v:roundrect>
        </w:pict>
      </w:r>
      <w:r>
        <w:rPr>
          <w:noProof/>
          <w:lang w:eastAsia="zh-CN"/>
        </w:rPr>
        <w:pict>
          <v:roundrect id="圆角矩形 113" o:spid="_x0000_s1045" style="position:absolute;margin-left:284.3pt;margin-top:11.2pt;width:73pt;height:42.75pt;z-index:251653120;visibility:visible" arcsize="10923f" fillcolor="#9bbb59" strokecolor="#f2f2f2" strokeweight="3pt">
            <v:shadow on="t" color="#4e6128" opacity=".5" offset="1pt"/>
            <v:textbox>
              <w:txbxContent>
                <w:p w:rsidR="00C73537" w:rsidRDefault="00C73537" w:rsidP="00E278B4">
                  <w:pPr>
                    <w:jc w:val="center"/>
                    <w:rPr>
                      <w:rFonts w:cs="Times New Roman"/>
                      <w:lang w:eastAsia="zh-CN"/>
                    </w:rPr>
                  </w:pPr>
                  <w:r w:rsidRPr="00033982">
                    <w:rPr>
                      <w:rFonts w:cs="宋体" w:hint="eastAsia"/>
                      <w:lang w:eastAsia="zh-CN"/>
                    </w:rPr>
                    <w:t>东方有线网络</w:t>
                  </w:r>
                  <w:r>
                    <w:rPr>
                      <w:rFonts w:cs="宋体" w:hint="eastAsia"/>
                      <w:lang w:eastAsia="zh-CN"/>
                    </w:rPr>
                    <w:t>公司</w:t>
                  </w:r>
                </w:p>
              </w:txbxContent>
            </v:textbox>
          </v:roundrect>
        </w:pict>
      </w:r>
      <w:r>
        <w:rPr>
          <w:noProof/>
          <w:lang w:eastAsia="zh-CN"/>
        </w:rPr>
        <w:pict>
          <v:roundrect id="圆角矩形 115" o:spid="_x0000_s1046" style="position:absolute;margin-left:199.85pt;margin-top:9.5pt;width:69.95pt;height:44.45pt;z-index:251650048;visibility:visible" arcsize="10923f" fillcolor="#9bbb59" strokecolor="#f2f2f2" strokeweight="3pt">
            <v:shadow on="t" color="#4e6128" opacity=".5" offset="1pt"/>
            <v:textbox>
              <w:txbxContent>
                <w:p w:rsidR="00C73537" w:rsidRDefault="00C73537" w:rsidP="00E278B4">
                  <w:pPr>
                    <w:jc w:val="center"/>
                    <w:rPr>
                      <w:rFonts w:cs="Times New Roman"/>
                    </w:rPr>
                  </w:pPr>
                  <w:r w:rsidRPr="00033982">
                    <w:rPr>
                      <w:rFonts w:cs="宋体" w:hint="eastAsia"/>
                      <w:lang w:eastAsia="zh-CN"/>
                    </w:rPr>
                    <w:t>中国电信</w:t>
                  </w:r>
                  <w:r>
                    <w:rPr>
                      <w:rFonts w:cs="宋体" w:hint="eastAsia"/>
                      <w:lang w:eastAsia="zh-CN"/>
                    </w:rPr>
                    <w:t>上海公司</w:t>
                  </w:r>
                </w:p>
              </w:txbxContent>
            </v:textbox>
          </v:roundrect>
        </w:pict>
      </w:r>
      <w:r>
        <w:rPr>
          <w:noProof/>
          <w:lang w:eastAsia="zh-CN"/>
        </w:rPr>
        <w:pict>
          <v:roundrect id="圆角矩形 116" o:spid="_x0000_s1047" style="position:absolute;margin-left:32.8pt;margin-top:8.7pt;width:71.9pt;height:44.45pt;z-index:251651072;visibility:visible" arcsize="10923f" fillcolor="#9bbb59" strokecolor="#f2f2f2" strokeweight="3pt">
            <v:shadow on="t" color="#4e6128" opacity=".5" offset="1pt"/>
            <v:textbox>
              <w:txbxContent>
                <w:p w:rsidR="00C73537" w:rsidRDefault="00C73537" w:rsidP="00E278B4">
                  <w:pPr>
                    <w:jc w:val="center"/>
                    <w:rPr>
                      <w:rFonts w:cs="Times New Roman"/>
                      <w:lang w:eastAsia="zh-CN"/>
                    </w:rPr>
                  </w:pPr>
                  <w:r w:rsidRPr="00033982">
                    <w:rPr>
                      <w:rFonts w:cs="宋体" w:hint="eastAsia"/>
                      <w:lang w:eastAsia="zh-CN"/>
                    </w:rPr>
                    <w:t>教育软件发展公司</w:t>
                  </w:r>
                </w:p>
              </w:txbxContent>
            </v:textbox>
          </v:roundrect>
        </w:pict>
      </w:r>
      <w:r>
        <w:rPr>
          <w:noProof/>
          <w:lang w:eastAsia="zh-CN"/>
        </w:rPr>
        <w:pict>
          <v:roundrect id="圆角矩形 112" o:spid="_x0000_s1048" style="position:absolute;margin-left:523.8pt;margin-top:22.6pt;width:88.4pt;height:44.45pt;z-index:251654144;visibility:visible" arcsize="10923f" fillcolor="#9bbb59" strokecolor="#f2f2f2" strokeweight="3pt">
            <v:shadow on="t" color="#4e6128" opacity=".5" offset="1pt"/>
            <v:textbox>
              <w:txbxContent>
                <w:p w:rsidR="00C73537" w:rsidRDefault="00C73537" w:rsidP="00E278B4">
                  <w:pPr>
                    <w:jc w:val="center"/>
                    <w:rPr>
                      <w:rFonts w:cs="Times New Roman"/>
                      <w:lang w:eastAsia="zh-CN"/>
                    </w:rPr>
                  </w:pPr>
                  <w:r w:rsidRPr="001921E6">
                    <w:rPr>
                      <w:rFonts w:cs="宋体" w:hint="eastAsia"/>
                      <w:lang w:eastAsia="zh-CN"/>
                    </w:rPr>
                    <w:t>徐汇区</w:t>
                  </w:r>
                  <w:r>
                    <w:rPr>
                      <w:rFonts w:cs="宋体" w:hint="eastAsia"/>
                      <w:lang w:eastAsia="zh-CN"/>
                    </w:rPr>
                    <w:t>退休职工管理</w:t>
                  </w:r>
                  <w:r w:rsidRPr="001921E6">
                    <w:rPr>
                      <w:rFonts w:cs="宋体" w:hint="eastAsia"/>
                      <w:lang w:eastAsia="zh-CN"/>
                    </w:rPr>
                    <w:t>委员会</w:t>
                  </w:r>
                </w:p>
                <w:p w:rsidR="00C73537" w:rsidRDefault="00C73537" w:rsidP="00E278B4">
                  <w:pPr>
                    <w:rPr>
                      <w:rFonts w:cs="Times New Roman"/>
                      <w:lang w:eastAsia="zh-CN"/>
                    </w:rPr>
                  </w:pPr>
                </w:p>
              </w:txbxContent>
            </v:textbox>
          </v:roundrect>
        </w:pict>
      </w:r>
    </w:p>
    <w:p w:rsidR="00C73537" w:rsidRDefault="00C73537" w:rsidP="00033982">
      <w:pPr>
        <w:spacing w:line="500" w:lineRule="exact"/>
        <w:rPr>
          <w:rFonts w:ascii="仿宋_GB2312" w:eastAsia="仿宋_GB2312" w:hAnsi="仿宋_GB2312" w:cs="Times New Roman"/>
          <w:sz w:val="28"/>
          <w:szCs w:val="28"/>
          <w:lang w:eastAsia="zh-CN"/>
        </w:rPr>
      </w:pPr>
      <w:r>
        <w:rPr>
          <w:rFonts w:ascii="仿宋_GB2312" w:eastAsia="仿宋_GB2312" w:cs="仿宋_GB2312"/>
          <w:sz w:val="28"/>
          <w:szCs w:val="28"/>
          <w:lang w:eastAsia="zh-CN"/>
        </w:rPr>
        <w:t xml:space="preserve">   </w:t>
      </w:r>
    </w:p>
    <w:p w:rsidR="00C73537" w:rsidRDefault="00C73537" w:rsidP="00402315">
      <w:pPr>
        <w:spacing w:after="0" w:line="360" w:lineRule="auto"/>
        <w:ind w:firstLineChars="202" w:firstLine="31680"/>
        <w:jc w:val="center"/>
        <w:rPr>
          <w:rFonts w:ascii="仿宋_GB2312" w:eastAsia="仿宋_GB2312" w:hAnsi="仿宋_GB2312" w:cs="Times New Roman"/>
          <w:sz w:val="28"/>
          <w:szCs w:val="28"/>
          <w:lang w:eastAsia="zh-CN"/>
        </w:rPr>
      </w:pPr>
      <w:r w:rsidRPr="00F54483">
        <w:rPr>
          <w:rFonts w:ascii="仿宋_GB2312" w:eastAsia="仿宋_GB2312" w:hAnsi="仿宋_GB2312" w:cs="仿宋_GB2312" w:hint="eastAsia"/>
          <w:sz w:val="28"/>
          <w:szCs w:val="28"/>
          <w:lang w:eastAsia="zh-CN"/>
        </w:rPr>
        <w:t>图一</w:t>
      </w:r>
      <w:r w:rsidRPr="00F54483">
        <w:rPr>
          <w:rFonts w:ascii="仿宋_GB2312" w:eastAsia="仿宋_GB2312" w:hAnsi="仿宋_GB2312" w:cs="仿宋_GB2312"/>
          <w:sz w:val="28"/>
          <w:szCs w:val="28"/>
          <w:lang w:eastAsia="zh-CN"/>
        </w:rPr>
        <w:t xml:space="preserve">  </w:t>
      </w:r>
      <w:r w:rsidRPr="00F54483">
        <w:rPr>
          <w:rFonts w:ascii="仿宋_GB2312" w:eastAsia="仿宋_GB2312" w:hAnsi="仿宋_GB2312" w:cs="仿宋_GB2312" w:hint="eastAsia"/>
          <w:sz w:val="28"/>
          <w:szCs w:val="28"/>
          <w:lang w:eastAsia="zh-CN"/>
        </w:rPr>
        <w:t>项目组织</w:t>
      </w:r>
      <w:r>
        <w:rPr>
          <w:rFonts w:ascii="仿宋_GB2312" w:eastAsia="仿宋_GB2312" w:hAnsi="仿宋_GB2312" w:cs="仿宋_GB2312" w:hint="eastAsia"/>
          <w:sz w:val="28"/>
          <w:szCs w:val="28"/>
          <w:lang w:eastAsia="zh-CN"/>
        </w:rPr>
        <w:t>管理流程</w:t>
      </w:r>
      <w:r w:rsidRPr="00F54483">
        <w:rPr>
          <w:rFonts w:ascii="仿宋_GB2312" w:eastAsia="仿宋_GB2312" w:hAnsi="仿宋_GB2312" w:cs="仿宋_GB2312" w:hint="eastAsia"/>
          <w:sz w:val="28"/>
          <w:szCs w:val="28"/>
          <w:lang w:eastAsia="zh-CN"/>
        </w:rPr>
        <w:t>图</w:t>
      </w:r>
    </w:p>
    <w:p w:rsidR="00C73537" w:rsidRPr="00491E79" w:rsidRDefault="00C73537" w:rsidP="00402315">
      <w:pPr>
        <w:spacing w:after="0" w:line="500" w:lineRule="exact"/>
        <w:ind w:firstLineChars="202" w:firstLine="31680"/>
        <w:jc w:val="both"/>
        <w:rPr>
          <w:rFonts w:ascii="仿宋_GB2312" w:eastAsia="仿宋_GB2312" w:hAnsi="仿宋_GB2312" w:cs="Times New Roman"/>
          <w:b/>
          <w:bCs/>
          <w:sz w:val="28"/>
          <w:szCs w:val="28"/>
          <w:lang w:eastAsia="zh-CN"/>
        </w:rPr>
      </w:pPr>
      <w:r w:rsidRPr="00491E79">
        <w:rPr>
          <w:rFonts w:ascii="仿宋_GB2312" w:eastAsia="仿宋_GB2312" w:hAnsi="仿宋_GB2312" w:cs="仿宋_GB2312"/>
          <w:b/>
          <w:bCs/>
          <w:sz w:val="28"/>
          <w:szCs w:val="28"/>
          <w:lang w:eastAsia="zh-CN"/>
        </w:rPr>
        <w:t>2</w:t>
      </w:r>
      <w:r w:rsidRPr="00491E79">
        <w:rPr>
          <w:rFonts w:ascii="仿宋_GB2312" w:eastAsia="仿宋_GB2312" w:hAnsi="仿宋_GB2312" w:cs="仿宋_GB2312" w:hint="eastAsia"/>
          <w:b/>
          <w:bCs/>
          <w:sz w:val="28"/>
          <w:szCs w:val="28"/>
          <w:lang w:eastAsia="zh-CN"/>
        </w:rPr>
        <w:t>）资金拨付流程</w:t>
      </w:r>
    </w:p>
    <w:p w:rsidR="00C73537" w:rsidRDefault="00C73537" w:rsidP="00402315">
      <w:pPr>
        <w:spacing w:after="0" w:line="500" w:lineRule="exact"/>
        <w:ind w:firstLineChars="202" w:firstLine="31680"/>
        <w:jc w:val="both"/>
        <w:rPr>
          <w:rFonts w:ascii="仿宋_GB2312" w:eastAsia="仿宋_GB2312" w:hAnsi="仿宋_GB2312" w:cs="Times New Roman"/>
          <w:sz w:val="28"/>
          <w:szCs w:val="28"/>
          <w:lang w:eastAsia="zh-CN"/>
        </w:rPr>
      </w:pPr>
      <w:r w:rsidRPr="006449CC">
        <w:rPr>
          <w:rFonts w:ascii="仿宋_GB2312" w:eastAsia="仿宋_GB2312" w:hAnsi="仿宋_GB2312" w:cs="仿宋_GB2312"/>
          <w:sz w:val="28"/>
          <w:szCs w:val="28"/>
          <w:lang w:eastAsia="zh-CN"/>
        </w:rPr>
        <w:t>2017</w:t>
      </w:r>
      <w:r w:rsidRPr="006449CC">
        <w:rPr>
          <w:rFonts w:ascii="仿宋_GB2312" w:eastAsia="仿宋_GB2312" w:hAnsi="仿宋_GB2312" w:cs="仿宋_GB2312" w:hint="eastAsia"/>
          <w:sz w:val="28"/>
          <w:szCs w:val="28"/>
          <w:lang w:eastAsia="zh-CN"/>
        </w:rPr>
        <w:t>年度上海党员干部现代远程教育网络体系建设（运维）项目</w:t>
      </w:r>
      <w:r>
        <w:rPr>
          <w:rFonts w:ascii="仿宋_GB2312" w:eastAsia="仿宋_GB2312" w:hAnsi="仿宋_GB2312" w:cs="仿宋_GB2312" w:hint="eastAsia"/>
          <w:sz w:val="28"/>
          <w:szCs w:val="28"/>
          <w:lang w:eastAsia="zh-CN"/>
        </w:rPr>
        <w:t>预算资金</w:t>
      </w:r>
      <w:r w:rsidRPr="006449CC">
        <w:rPr>
          <w:rFonts w:ascii="仿宋_GB2312" w:eastAsia="仿宋_GB2312" w:hAnsi="仿宋_GB2312" w:cs="仿宋_GB2312" w:hint="eastAsia"/>
          <w:sz w:val="28"/>
          <w:szCs w:val="28"/>
          <w:lang w:eastAsia="zh-CN"/>
        </w:rPr>
        <w:t>为</w:t>
      </w:r>
      <w:r>
        <w:rPr>
          <w:rFonts w:ascii="仿宋_GB2312" w:eastAsia="仿宋_GB2312" w:hAnsi="仿宋_GB2312" w:cs="仿宋_GB2312" w:hint="eastAsia"/>
          <w:sz w:val="28"/>
          <w:szCs w:val="28"/>
          <w:lang w:eastAsia="zh-CN"/>
        </w:rPr>
        <w:t>市级</w:t>
      </w:r>
      <w:r w:rsidRPr="006449CC">
        <w:rPr>
          <w:rFonts w:ascii="仿宋_GB2312" w:eastAsia="仿宋_GB2312" w:hAnsi="仿宋_GB2312" w:cs="仿宋_GB2312" w:hint="eastAsia"/>
          <w:sz w:val="28"/>
          <w:szCs w:val="28"/>
          <w:lang w:eastAsia="zh-CN"/>
        </w:rPr>
        <w:t>公共财政预算资金，</w:t>
      </w:r>
      <w:r>
        <w:rPr>
          <w:rFonts w:ascii="仿宋_GB2312" w:eastAsia="仿宋_GB2312" w:hAnsi="仿宋_GB2312" w:cs="仿宋_GB2312" w:hint="eastAsia"/>
          <w:sz w:val="28"/>
          <w:szCs w:val="28"/>
          <w:lang w:eastAsia="zh-CN"/>
        </w:rPr>
        <w:t>列入市委组织部部门预算，</w:t>
      </w:r>
      <w:r w:rsidRPr="006449CC">
        <w:rPr>
          <w:rFonts w:ascii="仿宋_GB2312" w:eastAsia="仿宋_GB2312" w:hAnsi="仿宋_GB2312" w:cs="仿宋_GB2312" w:hint="eastAsia"/>
          <w:sz w:val="28"/>
          <w:szCs w:val="28"/>
          <w:lang w:eastAsia="zh-CN"/>
        </w:rPr>
        <w:t>由市财政局全额拨付</w:t>
      </w:r>
      <w:r>
        <w:rPr>
          <w:rFonts w:ascii="仿宋_GB2312" w:eastAsia="仿宋_GB2312" w:hAnsi="仿宋_GB2312" w:cs="仿宋_GB2312" w:hint="eastAsia"/>
          <w:sz w:val="28"/>
          <w:szCs w:val="28"/>
          <w:lang w:eastAsia="zh-CN"/>
        </w:rPr>
        <w:t>。</w:t>
      </w:r>
    </w:p>
    <w:p w:rsidR="00C73537" w:rsidRDefault="00C73537" w:rsidP="00402315">
      <w:pPr>
        <w:spacing w:after="0" w:line="500" w:lineRule="exact"/>
        <w:ind w:firstLineChars="202" w:firstLine="31680"/>
        <w:jc w:val="both"/>
        <w:rPr>
          <w:rFonts w:ascii="仿宋_GB2312" w:eastAsia="仿宋_GB2312" w:hAnsi="仿宋_GB2312" w:cs="Times New Roman"/>
          <w:sz w:val="28"/>
          <w:szCs w:val="28"/>
          <w:lang w:eastAsia="zh-CN"/>
        </w:rPr>
      </w:pPr>
      <w:r>
        <w:rPr>
          <w:rFonts w:ascii="仿宋_GB2312" w:eastAsia="仿宋_GB2312" w:hAnsi="仿宋_GB2312" w:cs="仿宋_GB2312" w:hint="eastAsia"/>
          <w:sz w:val="28"/>
          <w:szCs w:val="28"/>
          <w:lang w:eastAsia="zh-CN"/>
        </w:rPr>
        <w:t>本项目经市委组织部报上海市经济和信息化委员会批准立项后，根据经信委</w:t>
      </w:r>
      <w:r w:rsidRPr="00234CB7">
        <w:rPr>
          <w:rFonts w:ascii="仿宋_GB2312" w:eastAsia="仿宋_GB2312" w:hAnsi="仿宋_GB2312" w:cs="仿宋_GB2312" w:hint="eastAsia"/>
          <w:sz w:val="28"/>
          <w:szCs w:val="28"/>
          <w:lang w:eastAsia="zh-CN"/>
        </w:rPr>
        <w:t>《上海市经济信息化委关于市委组织部</w:t>
      </w:r>
      <w:r w:rsidRPr="00234CB7">
        <w:rPr>
          <w:rFonts w:ascii="仿宋_GB2312" w:eastAsia="仿宋_GB2312" w:hAnsi="仿宋_GB2312" w:cs="仿宋_GB2312"/>
          <w:sz w:val="28"/>
          <w:szCs w:val="28"/>
          <w:lang w:eastAsia="zh-CN"/>
        </w:rPr>
        <w:t>2017</w:t>
      </w:r>
      <w:r w:rsidRPr="00234CB7">
        <w:rPr>
          <w:rFonts w:ascii="仿宋_GB2312" w:eastAsia="仿宋_GB2312" w:hAnsi="仿宋_GB2312" w:cs="仿宋_GB2312" w:hint="eastAsia"/>
          <w:sz w:val="28"/>
          <w:szCs w:val="28"/>
          <w:lang w:eastAsia="zh-CN"/>
        </w:rPr>
        <w:t>年度信息化项目项目支出预算的审核意见》（沪经信推</w:t>
      </w:r>
      <w:r w:rsidRPr="00234CB7">
        <w:rPr>
          <w:rFonts w:ascii="仿宋_GB2312" w:eastAsia="仿宋_GB2312" w:hAnsi="仿宋_GB2312" w:cs="仿宋_GB2312"/>
          <w:sz w:val="28"/>
          <w:szCs w:val="28"/>
          <w:lang w:eastAsia="zh-CN"/>
        </w:rPr>
        <w:t>[2016]759</w:t>
      </w:r>
      <w:r w:rsidRPr="00234CB7">
        <w:rPr>
          <w:rFonts w:ascii="仿宋_GB2312" w:eastAsia="仿宋_GB2312" w:hAnsi="仿宋_GB2312" w:cs="仿宋_GB2312" w:hint="eastAsia"/>
          <w:sz w:val="28"/>
          <w:szCs w:val="28"/>
          <w:lang w:eastAsia="zh-CN"/>
        </w:rPr>
        <w:t>号）</w:t>
      </w:r>
      <w:r>
        <w:rPr>
          <w:rFonts w:ascii="仿宋_GB2312" w:eastAsia="仿宋_GB2312" w:hAnsi="仿宋_GB2312" w:cs="仿宋_GB2312" w:hint="eastAsia"/>
          <w:sz w:val="28"/>
          <w:szCs w:val="28"/>
          <w:lang w:eastAsia="zh-CN"/>
        </w:rPr>
        <w:t>的批复，由上海</w:t>
      </w:r>
      <w:r w:rsidRPr="00537A4D">
        <w:rPr>
          <w:rFonts w:ascii="仿宋_GB2312" w:eastAsia="仿宋_GB2312" w:hAnsi="仿宋_GB2312" w:cs="仿宋_GB2312" w:hint="eastAsia"/>
          <w:sz w:val="28"/>
          <w:szCs w:val="28"/>
          <w:lang w:eastAsia="zh-CN"/>
        </w:rPr>
        <w:t>党建服务中心</w:t>
      </w:r>
      <w:r>
        <w:rPr>
          <w:rFonts w:ascii="仿宋_GB2312" w:eastAsia="仿宋_GB2312" w:hAnsi="仿宋_GB2312" w:cs="仿宋_GB2312" w:hint="eastAsia"/>
          <w:sz w:val="28"/>
          <w:szCs w:val="28"/>
          <w:lang w:eastAsia="zh-CN"/>
        </w:rPr>
        <w:t>报市委组织部向上海市财政局申请项目预算。得到市财政局的项目预算批复后，市党建服务中心根据预算金额，委托市政府采购中心进行单一来源采购，确定上海开放大学为本项目实施单位，并签订服务合同。根据合同约定，上海开放大学向党建服务中心提交拨款申请，党建服务中心审核后通过财政平台向市财政提请付款，财政集中支付中心审核后以直接支付方式将项目资金拨付至上海开放大学，最后由开放大学按照合同约定，分别向各运维服务商进行付款。</w:t>
      </w:r>
    </w:p>
    <w:p w:rsidR="00C73537" w:rsidRDefault="00C73537" w:rsidP="00402315">
      <w:pPr>
        <w:spacing w:after="0" w:line="500" w:lineRule="exact"/>
        <w:ind w:firstLineChars="202" w:firstLine="31680"/>
        <w:jc w:val="both"/>
        <w:rPr>
          <w:rFonts w:ascii="仿宋_GB2312" w:eastAsia="仿宋_GB2312" w:hAnsi="仿宋_GB2312" w:cs="Times New Roman"/>
          <w:sz w:val="28"/>
          <w:szCs w:val="28"/>
          <w:lang w:eastAsia="zh-CN"/>
        </w:rPr>
      </w:pPr>
      <w:r>
        <w:rPr>
          <w:rFonts w:ascii="仿宋_GB2312" w:eastAsia="仿宋_GB2312" w:hAnsi="仿宋_GB2312" w:cs="仿宋_GB2312" w:hint="eastAsia"/>
          <w:sz w:val="28"/>
          <w:szCs w:val="28"/>
          <w:lang w:eastAsia="zh-CN"/>
        </w:rPr>
        <w:t>党建服务中心根据市财政局专项资金管理要求和《</w:t>
      </w:r>
      <w:r w:rsidRPr="00992E55">
        <w:rPr>
          <w:rFonts w:ascii="仿宋_GB2312" w:eastAsia="仿宋_GB2312" w:hAnsi="仿宋_GB2312" w:cs="仿宋_GB2312" w:hint="eastAsia"/>
          <w:sz w:val="28"/>
          <w:szCs w:val="28"/>
          <w:lang w:eastAsia="zh-CN"/>
        </w:rPr>
        <w:t>上海市党建服务中心财务资金申请、使用的规定</w:t>
      </w:r>
      <w:r>
        <w:rPr>
          <w:rFonts w:ascii="仿宋_GB2312" w:eastAsia="仿宋_GB2312" w:hAnsi="仿宋_GB2312" w:cs="仿宋_GB2312" w:hint="eastAsia"/>
          <w:sz w:val="28"/>
          <w:szCs w:val="28"/>
          <w:lang w:eastAsia="zh-CN"/>
        </w:rPr>
        <w:t>》等相关制度，确保</w:t>
      </w:r>
      <w:r w:rsidRPr="00992E55">
        <w:rPr>
          <w:rFonts w:ascii="仿宋_GB2312" w:eastAsia="仿宋_GB2312" w:hAnsi="仿宋_GB2312" w:cs="仿宋_GB2312" w:hint="eastAsia"/>
          <w:sz w:val="28"/>
          <w:szCs w:val="28"/>
          <w:lang w:eastAsia="zh-CN"/>
        </w:rPr>
        <w:t>财政专项资金的</w:t>
      </w:r>
      <w:r>
        <w:rPr>
          <w:rFonts w:ascii="仿宋_GB2312" w:eastAsia="仿宋_GB2312" w:hAnsi="仿宋_GB2312" w:cs="仿宋_GB2312" w:hint="eastAsia"/>
          <w:sz w:val="28"/>
          <w:szCs w:val="28"/>
          <w:lang w:eastAsia="zh-CN"/>
        </w:rPr>
        <w:t>规范使用、</w:t>
      </w:r>
      <w:r w:rsidRPr="00992E55">
        <w:rPr>
          <w:rFonts w:ascii="仿宋_GB2312" w:eastAsia="仿宋_GB2312" w:hAnsi="仿宋_GB2312" w:cs="仿宋_GB2312" w:hint="eastAsia"/>
          <w:sz w:val="28"/>
          <w:szCs w:val="28"/>
          <w:lang w:eastAsia="zh-CN"/>
        </w:rPr>
        <w:t>专款专用</w:t>
      </w:r>
      <w:r>
        <w:rPr>
          <w:rFonts w:ascii="仿宋_GB2312" w:eastAsia="仿宋_GB2312" w:hAnsi="仿宋_GB2312" w:cs="仿宋_GB2312" w:hint="eastAsia"/>
          <w:sz w:val="28"/>
          <w:szCs w:val="28"/>
          <w:lang w:eastAsia="zh-CN"/>
        </w:rPr>
        <w:t>。</w:t>
      </w:r>
    </w:p>
    <w:p w:rsidR="00C73537" w:rsidRDefault="00C73537" w:rsidP="006D4EDA">
      <w:pPr>
        <w:spacing w:after="0" w:line="500" w:lineRule="exact"/>
        <w:ind w:firstLineChars="202" w:firstLine="31680"/>
        <w:jc w:val="both"/>
        <w:rPr>
          <w:rFonts w:ascii="仿宋_GB2312" w:eastAsia="仿宋_GB2312" w:hAnsi="仿宋_GB2312" w:cs="Times New Roman"/>
          <w:sz w:val="28"/>
          <w:szCs w:val="28"/>
          <w:lang w:eastAsia="zh-CN"/>
        </w:rPr>
      </w:pPr>
      <w:r w:rsidRPr="006449CC">
        <w:rPr>
          <w:rFonts w:ascii="仿宋_GB2312" w:eastAsia="仿宋_GB2312" w:hAnsi="仿宋_GB2312" w:cs="仿宋_GB2312" w:hint="eastAsia"/>
          <w:sz w:val="28"/>
          <w:szCs w:val="28"/>
          <w:lang w:eastAsia="zh-CN"/>
        </w:rPr>
        <w:t>上海党员干部现代远程教育网络体系建设（运维）项目</w:t>
      </w:r>
      <w:r w:rsidRPr="00F54483">
        <w:rPr>
          <w:rFonts w:ascii="仿宋_GB2312" w:eastAsia="仿宋_GB2312" w:hAnsi="仿宋_GB2312" w:cs="仿宋_GB2312" w:hint="eastAsia"/>
          <w:sz w:val="28"/>
          <w:szCs w:val="28"/>
          <w:lang w:eastAsia="zh-CN"/>
        </w:rPr>
        <w:t>的</w:t>
      </w:r>
      <w:r w:rsidRPr="00FC0397">
        <w:rPr>
          <w:rFonts w:ascii="仿宋_GB2312" w:eastAsia="仿宋_GB2312" w:hAnsi="仿宋_GB2312" w:cs="仿宋_GB2312" w:hint="eastAsia"/>
          <w:sz w:val="28"/>
          <w:szCs w:val="28"/>
          <w:lang w:eastAsia="zh-CN"/>
        </w:rPr>
        <w:t>资金拨付流程图</w:t>
      </w:r>
      <w:r w:rsidRPr="00F54483">
        <w:rPr>
          <w:rFonts w:ascii="仿宋_GB2312" w:eastAsia="仿宋_GB2312" w:hAnsi="仿宋_GB2312" w:cs="仿宋_GB2312" w:hint="eastAsia"/>
          <w:sz w:val="28"/>
          <w:szCs w:val="28"/>
          <w:lang w:eastAsia="zh-CN"/>
        </w:rPr>
        <w:t>如</w:t>
      </w:r>
      <w:r>
        <w:rPr>
          <w:rFonts w:ascii="仿宋_GB2312" w:eastAsia="仿宋_GB2312" w:hAnsi="仿宋_GB2312" w:cs="仿宋_GB2312" w:hint="eastAsia"/>
          <w:sz w:val="28"/>
          <w:szCs w:val="28"/>
          <w:lang w:eastAsia="zh-CN"/>
        </w:rPr>
        <w:t>下图</w:t>
      </w:r>
      <w:r w:rsidRPr="00F54483">
        <w:rPr>
          <w:rFonts w:ascii="仿宋_GB2312" w:eastAsia="仿宋_GB2312" w:hAnsi="仿宋_GB2312" w:cs="仿宋_GB2312" w:hint="eastAsia"/>
          <w:sz w:val="28"/>
          <w:szCs w:val="28"/>
          <w:lang w:eastAsia="zh-CN"/>
        </w:rPr>
        <w:t>所示：</w:t>
      </w:r>
    </w:p>
    <w:p w:rsidR="00C73537" w:rsidRDefault="00C73537" w:rsidP="00B07577">
      <w:pPr>
        <w:spacing w:line="360" w:lineRule="auto"/>
        <w:rPr>
          <w:rFonts w:ascii="仿宋_GB2312" w:eastAsia="仿宋_GB2312" w:hAnsi="仿宋_GB2312" w:cs="Times New Roman"/>
          <w:sz w:val="28"/>
          <w:szCs w:val="28"/>
          <w:lang w:eastAsia="zh-CN"/>
        </w:rPr>
      </w:pPr>
      <w:r>
        <w:rPr>
          <w:noProof/>
          <w:lang w:eastAsia="zh-CN"/>
        </w:rPr>
      </w:r>
      <w:r w:rsidRPr="00AC1254">
        <w:rPr>
          <w:rFonts w:cs="Times New Roman"/>
          <w:noProof/>
          <w:lang w:eastAsia="zh-CN"/>
        </w:rPr>
        <w:pict>
          <v:group id="画布 17" o:spid="_x0000_s1049" editas="canvas" style="width:445.5pt;height:239.5pt;mso-position-horizontal-relative:char;mso-position-vertical-relative:line" coordsize="56578,304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0" type="#_x0000_t75" style="position:absolute;width:56578;height:30416;visibility:visible">
              <v:fill o:detectmouseclick="t"/>
              <v:path o:connecttype="none"/>
            </v:shape>
            <v:shapetype id="_x0000_t202" coordsize="21600,21600" o:spt="202" path="m,l,21600r21600,l21600,xe">
              <v:stroke joinstyle="miter"/>
              <v:path gradientshapeok="t" o:connecttype="rect"/>
            </v:shapetype>
            <v:shape id="Text Box 4" o:spid="_x0000_s1051" type="#_x0000_t202" style="position:absolute;left:39873;top:13686;width:8833;height:2787;visibility:visible" stroked="f">
              <v:textbox inset=".5mm,,.5mm">
                <w:txbxContent>
                  <w:p w:rsidR="00C73537" w:rsidRPr="00013385" w:rsidRDefault="00C73537" w:rsidP="00E278B4">
                    <w:pPr>
                      <w:pStyle w:val="NoSpacing"/>
                      <w:rPr>
                        <w:rFonts w:cs="Times New Roman"/>
                        <w:sz w:val="21"/>
                        <w:szCs w:val="21"/>
                      </w:rPr>
                    </w:pPr>
                    <w:r w:rsidRPr="00013385">
                      <w:rPr>
                        <w:rFonts w:cs="宋体" w:hint="eastAsia"/>
                        <w:sz w:val="21"/>
                        <w:szCs w:val="21"/>
                      </w:rPr>
                      <w:t>财政拨款</w:t>
                    </w:r>
                  </w:p>
                </w:txbxContent>
              </v:textbox>
            </v:shape>
            <v:shape id="Text Box 5" o:spid="_x0000_s1052" type="#_x0000_t202" style="position:absolute;left:4522;top:4393;width:9071;height:2711;visibility:visible" stroked="f">
              <v:textbox>
                <w:txbxContent>
                  <w:p w:rsidR="00C73537" w:rsidRPr="00013385" w:rsidRDefault="00C73537" w:rsidP="00013385">
                    <w:pPr>
                      <w:pStyle w:val="NoSpacing"/>
                      <w:rPr>
                        <w:rFonts w:cs="Times New Roman"/>
                        <w:sz w:val="21"/>
                        <w:szCs w:val="21"/>
                      </w:rPr>
                    </w:pPr>
                    <w:r w:rsidRPr="00013385">
                      <w:rPr>
                        <w:rFonts w:cs="宋体" w:hint="eastAsia"/>
                        <w:sz w:val="21"/>
                        <w:szCs w:val="21"/>
                        <w:lang w:eastAsia="zh-CN"/>
                      </w:rPr>
                      <w:t>预算</w:t>
                    </w:r>
                    <w:r w:rsidRPr="00013385">
                      <w:rPr>
                        <w:sz w:val="21"/>
                        <w:szCs w:val="21"/>
                        <w:lang w:eastAsia="zh-CN"/>
                      </w:rPr>
                      <w:t xml:space="preserve">  </w:t>
                    </w:r>
                    <w:r w:rsidRPr="00013385">
                      <w:rPr>
                        <w:rFonts w:cs="宋体" w:hint="eastAsia"/>
                        <w:sz w:val="21"/>
                        <w:szCs w:val="21"/>
                        <w:lang w:eastAsia="zh-CN"/>
                      </w:rPr>
                      <w:t>申请</w:t>
                    </w:r>
                  </w:p>
                </w:txbxContent>
              </v:textbox>
            </v:shape>
            <v:shape id="Text Box 6" o:spid="_x0000_s1053" type="#_x0000_t202" style="position:absolute;left:6048;top:173;width:41074;height:3830;visibility:visible" strokecolor="#92cddc" strokeweight="1pt">
              <v:fill color2="#b6dde8" focus="100%" type="gradient"/>
              <v:shadow on="t" color="#205867" opacity=".5" offset="1pt"/>
              <v:textbox inset=",2mm">
                <w:txbxContent>
                  <w:p w:rsidR="00C73537" w:rsidRPr="00732F56" w:rsidRDefault="00C73537" w:rsidP="00E278B4">
                    <w:pPr>
                      <w:pStyle w:val="NoSpacing"/>
                      <w:jc w:val="center"/>
                      <w:rPr>
                        <w:rFonts w:cs="Times New Roman"/>
                        <w:sz w:val="24"/>
                        <w:szCs w:val="24"/>
                      </w:rPr>
                    </w:pPr>
                    <w:r>
                      <w:rPr>
                        <w:rFonts w:cs="宋体" w:hint="eastAsia"/>
                        <w:sz w:val="24"/>
                        <w:szCs w:val="24"/>
                        <w:lang w:eastAsia="zh-CN"/>
                      </w:rPr>
                      <w:t>上海市</w:t>
                    </w:r>
                    <w:r w:rsidRPr="00732F56">
                      <w:rPr>
                        <w:rFonts w:cs="宋体" w:hint="eastAsia"/>
                        <w:sz w:val="24"/>
                        <w:szCs w:val="24"/>
                      </w:rPr>
                      <w:t>财政局</w:t>
                    </w:r>
                  </w:p>
                </w:txbxContent>
              </v:textbox>
            </v:shape>
            <v:shape id="Text Box 8" o:spid="_x0000_s1054" type="#_x0000_t202" style="position:absolute;left:19141;top:14595;width:15660;height:3763;visibility:visible;v-text-anchor:bottom" strokecolor="#95b3d7" strokeweight="1pt">
              <v:fill color2="#b8cce4" focus="100%" type="gradient"/>
              <v:shadow on="t" color="#243f60" opacity=".5" offset="1pt"/>
              <v:textbox inset=",3mm">
                <w:txbxContent>
                  <w:p w:rsidR="00C73537" w:rsidRPr="00732F56" w:rsidRDefault="00C73537" w:rsidP="00E278B4">
                    <w:pPr>
                      <w:pStyle w:val="NoSpacing"/>
                      <w:spacing w:line="480" w:lineRule="auto"/>
                      <w:jc w:val="center"/>
                      <w:textAlignment w:val="center"/>
                      <w:rPr>
                        <w:rFonts w:cs="Times New Roman"/>
                        <w:sz w:val="21"/>
                        <w:szCs w:val="21"/>
                      </w:rPr>
                    </w:pPr>
                    <w:r>
                      <w:rPr>
                        <w:rFonts w:cs="宋体" w:hint="eastAsia"/>
                        <w:sz w:val="24"/>
                        <w:szCs w:val="24"/>
                        <w:lang w:eastAsia="zh-CN"/>
                      </w:rPr>
                      <w:t>上海开放大学</w:t>
                    </w:r>
                  </w:p>
                </w:txbxContent>
              </v:textbox>
            </v:shape>
            <v:shape id="Text Box 10" o:spid="_x0000_s1055" type="#_x0000_t202" style="position:absolute;left:6820;top:21943;width:41177;height:7203;visibility:visible" strokecolor="#95b3d7" strokeweight="1pt">
              <v:fill color2="#b8cce4" focus="100%" type="gradient"/>
              <v:shadow on="t" color="#243f60" opacity=".5" offset="1pt"/>
              <v:textbox inset=",3mm">
                <w:txbxContent>
                  <w:p w:rsidR="00C73537" w:rsidRDefault="00C73537" w:rsidP="0028375F">
                    <w:pPr>
                      <w:pStyle w:val="NoSpacing"/>
                      <w:spacing w:line="240" w:lineRule="exact"/>
                      <w:jc w:val="center"/>
                      <w:textAlignment w:val="center"/>
                      <w:rPr>
                        <w:rFonts w:cs="Times New Roman"/>
                        <w:sz w:val="21"/>
                        <w:szCs w:val="21"/>
                        <w:lang w:eastAsia="zh-CN"/>
                      </w:rPr>
                    </w:pPr>
                    <w:r w:rsidRPr="00AA3B31">
                      <w:rPr>
                        <w:rFonts w:cs="宋体" w:hint="eastAsia"/>
                        <w:sz w:val="21"/>
                        <w:szCs w:val="21"/>
                        <w:lang w:eastAsia="zh-CN"/>
                      </w:rPr>
                      <w:t>上海教育软件发展有限公司、</w:t>
                    </w:r>
                  </w:p>
                  <w:p w:rsidR="00C73537" w:rsidRPr="00AA3B31" w:rsidRDefault="00C73537" w:rsidP="0028375F">
                    <w:pPr>
                      <w:pStyle w:val="NoSpacing"/>
                      <w:spacing w:line="240" w:lineRule="exact"/>
                      <w:jc w:val="center"/>
                      <w:textAlignment w:val="center"/>
                      <w:rPr>
                        <w:rFonts w:cs="Times New Roman"/>
                        <w:sz w:val="21"/>
                        <w:szCs w:val="21"/>
                        <w:lang w:eastAsia="zh-CN"/>
                      </w:rPr>
                    </w:pPr>
                    <w:r w:rsidRPr="00AA3B31">
                      <w:rPr>
                        <w:rFonts w:cs="宋体" w:hint="eastAsia"/>
                        <w:sz w:val="21"/>
                        <w:szCs w:val="21"/>
                        <w:lang w:eastAsia="zh-CN"/>
                      </w:rPr>
                      <w:t>上海电达信息技术有限公司、中国电信股份有限公司上海分公司、东方有线网络有限公司</w:t>
                    </w:r>
                    <w:r>
                      <w:rPr>
                        <w:rFonts w:cs="宋体" w:hint="eastAsia"/>
                        <w:sz w:val="21"/>
                        <w:szCs w:val="21"/>
                        <w:lang w:eastAsia="zh-CN"/>
                      </w:rPr>
                      <w:t>、</w:t>
                    </w:r>
                    <w:r w:rsidRPr="00AA3B31">
                      <w:rPr>
                        <w:rFonts w:cs="宋体" w:hint="eastAsia"/>
                        <w:sz w:val="21"/>
                        <w:szCs w:val="21"/>
                        <w:lang w:eastAsia="zh-CN"/>
                      </w:rPr>
                      <w:t>天翼视讯传媒有限公司</w:t>
                    </w:r>
                  </w:p>
                </w:txbxContent>
              </v:textbox>
            </v:shape>
            <v:shape id="AutoShape 14" o:spid="_x0000_s1056" type="#_x0000_t32" style="position:absolute;left:8766;top:4119;width:0;height:3720;flip:y;visibility:visible" o:connectortype="straight">
              <v:stroke endarrow="block"/>
            </v:shape>
            <v:shape id="Text Box 9" o:spid="_x0000_s1057" type="#_x0000_t202" style="position:absolute;left:22646;top:19045;width:9268;height:2337;visibility:visible" stroked="f">
              <v:textbox>
                <w:txbxContent>
                  <w:p w:rsidR="00C73537" w:rsidRPr="001B2444" w:rsidRDefault="00C73537" w:rsidP="00E278B4">
                    <w:pPr>
                      <w:pStyle w:val="NoSpacing"/>
                      <w:rPr>
                        <w:rFonts w:cs="Times New Roman"/>
                        <w:sz w:val="21"/>
                        <w:szCs w:val="21"/>
                        <w:lang w:eastAsia="zh-CN"/>
                      </w:rPr>
                    </w:pPr>
                    <w:r>
                      <w:rPr>
                        <w:rFonts w:cs="宋体" w:hint="eastAsia"/>
                        <w:sz w:val="21"/>
                        <w:szCs w:val="21"/>
                        <w:lang w:eastAsia="zh-CN"/>
                      </w:rPr>
                      <w:t>合同</w:t>
                    </w:r>
                    <w:r w:rsidRPr="001B2444">
                      <w:rPr>
                        <w:sz w:val="21"/>
                        <w:szCs w:val="21"/>
                      </w:rPr>
                      <w:t xml:space="preserve">  </w:t>
                    </w:r>
                    <w:r>
                      <w:rPr>
                        <w:rFonts w:cs="宋体" w:hint="eastAsia"/>
                        <w:sz w:val="21"/>
                        <w:szCs w:val="21"/>
                        <w:lang w:eastAsia="zh-CN"/>
                      </w:rPr>
                      <w:t>付款</w:t>
                    </w:r>
                  </w:p>
                </w:txbxContent>
              </v:textbox>
            </v:shape>
            <v:shape id="AutoShape 11" o:spid="_x0000_s1058" type="#_x0000_t32" style="position:absolute;left:19142;top:9566;width:15040;height:0;flip:x;visibility:visible" o:connectortype="straight">
              <v:stroke endarrow="block"/>
            </v:shape>
            <v:shape id="AutoShape 11" o:spid="_x0000_s1059" type="#_x0000_t32" style="position:absolute;left:34801;top:16475;width:18445;height:1;flip:x;visibility:visible" o:connectortype="straight">
              <v:stroke endarrow="block"/>
            </v:shape>
            <v:shape id="Text Box 7" o:spid="_x0000_s1060" type="#_x0000_t202" style="position:absolute;left:34195;top:7833;width:17222;height:4109;visibility:visible" strokecolor="#c2d69b" strokeweight="1pt">
              <v:fill color2="#d6e3bc" focus="100%" type="gradient"/>
              <v:shadow on="t" color="#4e6128" opacity=".5" offset="1pt"/>
              <v:textbox inset=",3.3mm">
                <w:txbxContent>
                  <w:p w:rsidR="00C73537" w:rsidRPr="00927B23" w:rsidRDefault="00C73537" w:rsidP="00E278B4">
                    <w:pPr>
                      <w:pStyle w:val="NoSpacing"/>
                      <w:jc w:val="center"/>
                      <w:rPr>
                        <w:rFonts w:cs="Times New Roman"/>
                        <w:sz w:val="24"/>
                        <w:szCs w:val="24"/>
                        <w:lang w:eastAsia="zh-CN"/>
                      </w:rPr>
                    </w:pPr>
                    <w:r>
                      <w:rPr>
                        <w:rFonts w:cs="宋体" w:hint="eastAsia"/>
                        <w:sz w:val="24"/>
                        <w:szCs w:val="24"/>
                        <w:lang w:eastAsia="zh-CN"/>
                      </w:rPr>
                      <w:t>上海市党建服务中心</w:t>
                    </w:r>
                  </w:p>
                </w:txbxContent>
              </v:textbox>
            </v:shape>
            <v:shape id="Text Box 12" o:spid="_x0000_s1061" type="#_x0000_t202" style="position:absolute;left:20490;top:6799;width:13703;height:2749;visibility:visible" stroked="f">
              <v:textbox>
                <w:txbxContent>
                  <w:p w:rsidR="00C73537" w:rsidRPr="00013385" w:rsidRDefault="00C73537" w:rsidP="00402315">
                    <w:pPr>
                      <w:pStyle w:val="NoSpacing"/>
                      <w:ind w:firstLineChars="50" w:firstLine="31680"/>
                      <w:rPr>
                        <w:rFonts w:cs="Times New Roman"/>
                        <w:sz w:val="21"/>
                        <w:szCs w:val="21"/>
                        <w:lang w:eastAsia="zh-CN"/>
                      </w:rPr>
                    </w:pPr>
                    <w:r w:rsidRPr="00013385">
                      <w:rPr>
                        <w:rFonts w:cs="宋体" w:hint="eastAsia"/>
                        <w:sz w:val="21"/>
                        <w:szCs w:val="21"/>
                        <w:lang w:eastAsia="zh-CN"/>
                      </w:rPr>
                      <w:t>预算及用款申请</w:t>
                    </w:r>
                  </w:p>
                </w:txbxContent>
              </v:textbox>
            </v:shape>
            <v:shape id="AutoShape 11" o:spid="_x0000_s1062" type="#_x0000_t32" style="position:absolute;left:19154;top:10240;width:15044;height:1;flip:y;visibility:visible" o:connectortype="straight">
              <v:stroke endarrow="block"/>
            </v:shape>
            <v:shape id="Text Box 7" o:spid="_x0000_s1063" type="#_x0000_t202" style="position:absolute;left:2461;top:7833;width:16689;height:4108;visibility:visible" strokecolor="#c2d69b" strokeweight="1pt">
              <v:fill color2="#d6e3bc" focus="100%" type="gradient"/>
              <v:shadow on="t" color="#4e6128" opacity=".5" offset="1pt"/>
              <v:textbox inset=",3.3mm">
                <w:txbxContent>
                  <w:p w:rsidR="00C73537" w:rsidRDefault="00C73537" w:rsidP="00013385">
                    <w:pPr>
                      <w:pStyle w:val="NormalWeb"/>
                      <w:spacing w:before="0" w:beforeAutospacing="0" w:after="0" w:afterAutospacing="0"/>
                      <w:jc w:val="center"/>
                      <w:rPr>
                        <w:rFonts w:cs="Times New Roman"/>
                      </w:rPr>
                    </w:pPr>
                    <w:r>
                      <w:rPr>
                        <w:rFonts w:ascii="Calibri" w:hint="eastAsia"/>
                      </w:rPr>
                      <w:t>中共上海市委组织部</w:t>
                    </w:r>
                  </w:p>
                </w:txbxContent>
              </v:textbox>
            </v:shape>
            <v:shape id="Text Box 12" o:spid="_x0000_s1064" type="#_x0000_t202" style="position:absolute;left:20490;top:11062;width:13697;height:2743;visibility:visible" stroked="f">
              <v:textbox>
                <w:txbxContent>
                  <w:p w:rsidR="00C73537" w:rsidRDefault="00C73537" w:rsidP="00402315">
                    <w:pPr>
                      <w:pStyle w:val="NormalWeb"/>
                      <w:spacing w:before="0" w:beforeAutospacing="0" w:after="0" w:afterAutospacing="0"/>
                      <w:ind w:firstLineChars="50" w:firstLine="31680"/>
                      <w:rPr>
                        <w:rFonts w:cs="Times New Roman"/>
                      </w:rPr>
                    </w:pPr>
                    <w:r>
                      <w:rPr>
                        <w:rFonts w:ascii="Calibri" w:hint="eastAsia"/>
                        <w:sz w:val="21"/>
                        <w:szCs w:val="21"/>
                      </w:rPr>
                      <w:t>预算及用款审批</w:t>
                    </w:r>
                  </w:p>
                </w:txbxContent>
              </v:textbox>
            </v:shape>
            <v:shape id="Text Box 5" o:spid="_x0000_s1065" type="#_x0000_t202" style="position:absolute;left:12724;top:4393;width:9068;height:2782;visibility:visible" stroked="f">
              <v:textbox>
                <w:txbxContent>
                  <w:p w:rsidR="00C73537" w:rsidRDefault="00C73537" w:rsidP="00B07577">
                    <w:pPr>
                      <w:pStyle w:val="NormalWeb"/>
                      <w:spacing w:before="0" w:beforeAutospacing="0" w:after="0" w:afterAutospacing="0"/>
                      <w:rPr>
                        <w:rFonts w:cs="Times New Roman"/>
                      </w:rPr>
                    </w:pPr>
                    <w:r>
                      <w:rPr>
                        <w:rFonts w:ascii="Calibri" w:hint="eastAsia"/>
                        <w:sz w:val="21"/>
                        <w:szCs w:val="21"/>
                      </w:rPr>
                      <w:t>预算</w:t>
                    </w:r>
                    <w:r>
                      <w:rPr>
                        <w:rFonts w:ascii="Calibri" w:hAnsi="Calibri" w:cs="Calibri"/>
                        <w:sz w:val="21"/>
                        <w:szCs w:val="21"/>
                      </w:rPr>
                      <w:t xml:space="preserve">  </w:t>
                    </w:r>
                    <w:r>
                      <w:rPr>
                        <w:rFonts w:ascii="Calibri" w:hint="eastAsia"/>
                        <w:sz w:val="21"/>
                        <w:szCs w:val="21"/>
                      </w:rPr>
                      <w:t>批复</w:t>
                    </w:r>
                  </w:p>
                </w:txbxContent>
              </v:textbox>
            </v:shape>
            <v:shape id="AutoShape 15" o:spid="_x0000_s1066" type="#_x0000_t32" style="position:absolute;left:17090;top:4003;width:0;height:3557;visibility:visible" o:connectortype="straight">
              <v:stroke endarrow="block"/>
            </v:shape>
            <v:shape id="Text Box 5" o:spid="_x0000_s1067" type="#_x0000_t202" style="position:absolute;left:34156;top:4393;width:6409;height:2699;visibility:visible" stroked="f">
              <v:textbox>
                <w:txbxContent>
                  <w:p w:rsidR="00C73537" w:rsidRDefault="00C73537" w:rsidP="00B07577">
                    <w:pPr>
                      <w:pStyle w:val="NormalWeb"/>
                      <w:spacing w:before="0" w:beforeAutospacing="0" w:after="0" w:afterAutospacing="0"/>
                      <w:rPr>
                        <w:rFonts w:cs="Times New Roman"/>
                      </w:rPr>
                    </w:pPr>
                    <w:r>
                      <w:rPr>
                        <w:rFonts w:ascii="Calibri" w:hint="eastAsia"/>
                        <w:sz w:val="21"/>
                        <w:szCs w:val="21"/>
                      </w:rPr>
                      <w:t>请</w:t>
                    </w:r>
                    <w:r>
                      <w:rPr>
                        <w:rFonts w:ascii="Calibri" w:hAnsi="Calibri" w:cs="Calibri"/>
                        <w:sz w:val="21"/>
                        <w:szCs w:val="21"/>
                      </w:rPr>
                      <w:t xml:space="preserve">  </w:t>
                    </w:r>
                    <w:r>
                      <w:rPr>
                        <w:rFonts w:ascii="Calibri" w:hint="eastAsia"/>
                        <w:sz w:val="21"/>
                        <w:szCs w:val="21"/>
                      </w:rPr>
                      <w:t>款</w:t>
                    </w:r>
                  </w:p>
                </w:txbxContent>
              </v:textbox>
            </v:shape>
            <v:shape id="AutoShape 14" o:spid="_x0000_s1068" type="#_x0000_t32" style="position:absolute;left:36855;top:4036;width:2;height:3720;flip:x y;visibility:visible" o:connectortype="straight">
              <v:stroke endarrow="block"/>
            </v:shape>
            <v:line id="直接连接符 20" o:spid="_x0000_s1069" style="position:absolute;visibility:visible" from="47126,2109" to="53236,2109" o:connectortype="straight"/>
            <v:line id="直接连接符 21" o:spid="_x0000_s1070" style="position:absolute;visibility:visible" from="53241,2109" to="53241,16475" o:connectortype="straight"/>
            <v:shape id="AutoShape 15" o:spid="_x0000_s1071" type="#_x0000_t32" style="position:absolute;left:27099;top:18354;width:0;height:3591;visibility:visible" o:connectortype="straight">
              <v:stroke endarrow="block"/>
            </v:shape>
            <w10:anchorlock/>
          </v:group>
        </w:pict>
      </w:r>
    </w:p>
    <w:p w:rsidR="00C73537" w:rsidRDefault="00C73537" w:rsidP="00B07577">
      <w:pPr>
        <w:spacing w:line="360" w:lineRule="auto"/>
        <w:jc w:val="center"/>
        <w:rPr>
          <w:rFonts w:ascii="仿宋_GB2312" w:eastAsia="仿宋_GB2312" w:hAnsi="仿宋_GB2312" w:cs="Times New Roman"/>
          <w:sz w:val="28"/>
          <w:szCs w:val="28"/>
          <w:lang w:eastAsia="zh-CN"/>
        </w:rPr>
      </w:pPr>
      <w:r w:rsidRPr="00F54483">
        <w:rPr>
          <w:rFonts w:ascii="仿宋_GB2312" w:eastAsia="仿宋_GB2312" w:hAnsi="仿宋_GB2312" w:cs="仿宋_GB2312" w:hint="eastAsia"/>
          <w:sz w:val="28"/>
          <w:szCs w:val="28"/>
          <w:lang w:eastAsia="zh-CN"/>
        </w:rPr>
        <w:t>图</w:t>
      </w:r>
      <w:r>
        <w:rPr>
          <w:rFonts w:ascii="仿宋_GB2312" w:eastAsia="仿宋_GB2312" w:hAnsi="仿宋_GB2312" w:cs="仿宋_GB2312" w:hint="eastAsia"/>
          <w:sz w:val="28"/>
          <w:szCs w:val="28"/>
          <w:lang w:eastAsia="zh-CN"/>
        </w:rPr>
        <w:t>二</w:t>
      </w:r>
      <w:r w:rsidRPr="00F54483">
        <w:rPr>
          <w:rFonts w:ascii="仿宋_GB2312" w:eastAsia="仿宋_GB2312" w:hAnsi="仿宋_GB2312" w:cs="仿宋_GB2312"/>
          <w:sz w:val="28"/>
          <w:szCs w:val="28"/>
          <w:lang w:eastAsia="zh-CN"/>
        </w:rPr>
        <w:t xml:space="preserve">  </w:t>
      </w:r>
      <w:r w:rsidRPr="00FC0397">
        <w:rPr>
          <w:rFonts w:ascii="仿宋_GB2312" w:eastAsia="仿宋_GB2312" w:hAnsi="仿宋_GB2312" w:cs="仿宋_GB2312" w:hint="eastAsia"/>
          <w:sz w:val="28"/>
          <w:szCs w:val="28"/>
          <w:lang w:eastAsia="zh-CN"/>
        </w:rPr>
        <w:t>项目资金拨付流程图</w:t>
      </w:r>
    </w:p>
    <w:p w:rsidR="00C73537" w:rsidRPr="00AD4778" w:rsidRDefault="00C73537" w:rsidP="00402315">
      <w:pPr>
        <w:spacing w:after="0" w:line="500" w:lineRule="exact"/>
        <w:ind w:firstLineChars="202" w:firstLine="31680"/>
        <w:jc w:val="both"/>
        <w:rPr>
          <w:rFonts w:ascii="仿宋_GB2312" w:eastAsia="仿宋_GB2312" w:hAnsi="仿宋_GB2312" w:cs="Times New Roman"/>
          <w:b/>
          <w:bCs/>
          <w:sz w:val="28"/>
          <w:szCs w:val="28"/>
          <w:lang w:eastAsia="zh-CN"/>
        </w:rPr>
      </w:pPr>
      <w:r w:rsidRPr="00AD4778">
        <w:rPr>
          <w:rFonts w:ascii="仿宋_GB2312" w:eastAsia="仿宋_GB2312" w:hAnsi="仿宋_GB2312" w:cs="仿宋_GB2312" w:hint="eastAsia"/>
          <w:b/>
          <w:bCs/>
          <w:sz w:val="28"/>
          <w:szCs w:val="28"/>
          <w:lang w:eastAsia="zh-CN"/>
        </w:rPr>
        <w:t>（</w:t>
      </w:r>
      <w:r w:rsidRPr="00AD4778">
        <w:rPr>
          <w:rFonts w:ascii="仿宋_GB2312" w:eastAsia="仿宋_GB2312" w:hAnsi="仿宋_GB2312" w:cs="仿宋_GB2312"/>
          <w:b/>
          <w:bCs/>
          <w:sz w:val="28"/>
          <w:szCs w:val="28"/>
          <w:lang w:eastAsia="zh-CN"/>
        </w:rPr>
        <w:t>3</w:t>
      </w:r>
      <w:r w:rsidRPr="00AD4778">
        <w:rPr>
          <w:rFonts w:ascii="仿宋_GB2312" w:eastAsia="仿宋_GB2312" w:hAnsi="仿宋_GB2312" w:cs="仿宋_GB2312" w:hint="eastAsia"/>
          <w:b/>
          <w:bCs/>
          <w:sz w:val="28"/>
          <w:szCs w:val="28"/>
          <w:lang w:eastAsia="zh-CN"/>
        </w:rPr>
        <w:t>）项目业务管理制度</w:t>
      </w:r>
    </w:p>
    <w:p w:rsidR="00C73537" w:rsidRDefault="00C73537" w:rsidP="00402315">
      <w:pPr>
        <w:spacing w:after="0" w:line="500" w:lineRule="exact"/>
        <w:ind w:firstLineChars="202" w:firstLine="31680"/>
        <w:jc w:val="both"/>
        <w:rPr>
          <w:rFonts w:ascii="仿宋_GB2312" w:eastAsia="仿宋_GB2312" w:hAnsi="宋体" w:cs="Times New Roman"/>
          <w:sz w:val="28"/>
          <w:szCs w:val="28"/>
          <w:lang w:eastAsia="zh-CN"/>
        </w:rPr>
      </w:pPr>
      <w:r>
        <w:rPr>
          <w:rFonts w:ascii="仿宋_GB2312" w:eastAsia="仿宋_GB2312" w:hAnsi="宋体" w:cs="仿宋_GB2312"/>
          <w:sz w:val="28"/>
          <w:szCs w:val="28"/>
          <w:lang w:eastAsia="zh-CN"/>
        </w:rPr>
        <w:t>1</w:t>
      </w:r>
      <w:r>
        <w:rPr>
          <w:rFonts w:ascii="仿宋_GB2312" w:eastAsia="仿宋_GB2312" w:hAnsi="宋体" w:cs="仿宋_GB2312" w:hint="eastAsia"/>
          <w:sz w:val="28"/>
          <w:szCs w:val="28"/>
          <w:lang w:eastAsia="zh-CN"/>
        </w:rPr>
        <w:t>）财务管理制度：</w:t>
      </w:r>
    </w:p>
    <w:p w:rsidR="00C73537" w:rsidRDefault="00C73537" w:rsidP="00402315">
      <w:pPr>
        <w:spacing w:after="0" w:line="500" w:lineRule="exact"/>
        <w:ind w:firstLineChars="202" w:firstLine="31680"/>
        <w:jc w:val="both"/>
        <w:rPr>
          <w:rFonts w:ascii="仿宋_GB2312" w:eastAsia="仿宋_GB2312" w:hAnsi="宋体" w:cs="Times New Roman"/>
          <w:sz w:val="28"/>
          <w:szCs w:val="28"/>
          <w:lang w:eastAsia="zh-CN"/>
        </w:rPr>
      </w:pPr>
      <w:r w:rsidRPr="0090733A">
        <w:rPr>
          <w:rFonts w:ascii="仿宋_GB2312" w:eastAsia="仿宋_GB2312" w:hAnsi="宋体" w:cs="仿宋_GB2312" w:hint="eastAsia"/>
          <w:sz w:val="28"/>
          <w:szCs w:val="28"/>
          <w:lang w:eastAsia="zh-CN"/>
        </w:rPr>
        <w:t>①</w:t>
      </w:r>
      <w:r>
        <w:rPr>
          <w:rFonts w:ascii="仿宋_GB2312" w:eastAsia="仿宋_GB2312" w:hAnsi="宋体" w:cs="仿宋_GB2312" w:hint="eastAsia"/>
          <w:sz w:val="28"/>
          <w:szCs w:val="28"/>
          <w:lang w:eastAsia="zh-CN"/>
        </w:rPr>
        <w:t>《中共上海市委组织部财务管理规定》；</w:t>
      </w:r>
    </w:p>
    <w:p w:rsidR="00C73537" w:rsidRDefault="00C73537" w:rsidP="00402315">
      <w:pPr>
        <w:spacing w:after="0" w:line="500" w:lineRule="exact"/>
        <w:ind w:firstLineChars="202" w:firstLine="31680"/>
        <w:jc w:val="both"/>
        <w:rPr>
          <w:rFonts w:ascii="仿宋_GB2312" w:eastAsia="仿宋_GB2312" w:hAnsi="宋体" w:cs="Times New Roman"/>
          <w:sz w:val="28"/>
          <w:szCs w:val="28"/>
          <w:lang w:eastAsia="zh-CN"/>
        </w:rPr>
      </w:pPr>
      <w:r w:rsidRPr="0090733A">
        <w:rPr>
          <w:rFonts w:ascii="仿宋_GB2312" w:eastAsia="仿宋_GB2312" w:hAnsi="宋体" w:cs="仿宋_GB2312" w:hint="eastAsia"/>
          <w:sz w:val="28"/>
          <w:szCs w:val="28"/>
          <w:lang w:eastAsia="zh-CN"/>
        </w:rPr>
        <w:t>②</w:t>
      </w:r>
      <w:r>
        <w:rPr>
          <w:rFonts w:ascii="仿宋_GB2312" w:eastAsia="仿宋_GB2312" w:hAnsi="宋体" w:cs="仿宋_GB2312" w:hint="eastAsia"/>
          <w:sz w:val="28"/>
          <w:szCs w:val="28"/>
          <w:lang w:eastAsia="zh-CN"/>
        </w:rPr>
        <w:t>《</w:t>
      </w:r>
      <w:r w:rsidRPr="00144E44">
        <w:rPr>
          <w:rFonts w:ascii="仿宋_GB2312" w:eastAsia="仿宋_GB2312" w:hAnsi="宋体" w:cs="仿宋_GB2312" w:hint="eastAsia"/>
          <w:sz w:val="28"/>
          <w:szCs w:val="28"/>
          <w:lang w:eastAsia="zh-CN"/>
        </w:rPr>
        <w:t>上海市党建服务中心预算编制业务管理制度</w:t>
      </w:r>
      <w:r>
        <w:rPr>
          <w:rFonts w:ascii="仿宋_GB2312" w:eastAsia="仿宋_GB2312" w:hAnsi="宋体" w:cs="仿宋_GB2312" w:hint="eastAsia"/>
          <w:sz w:val="28"/>
          <w:szCs w:val="28"/>
          <w:lang w:eastAsia="zh-CN"/>
        </w:rPr>
        <w:t>》；</w:t>
      </w:r>
    </w:p>
    <w:p w:rsidR="00C73537" w:rsidRDefault="00C73537" w:rsidP="00402315">
      <w:pPr>
        <w:spacing w:after="0" w:line="500" w:lineRule="exact"/>
        <w:ind w:firstLineChars="202" w:firstLine="31680"/>
        <w:jc w:val="both"/>
        <w:rPr>
          <w:rFonts w:ascii="仿宋_GB2312" w:eastAsia="仿宋_GB2312" w:hAnsi="宋体" w:cs="Times New Roman"/>
          <w:sz w:val="28"/>
          <w:szCs w:val="28"/>
          <w:lang w:eastAsia="zh-CN"/>
        </w:rPr>
      </w:pPr>
      <w:r w:rsidRPr="0090733A">
        <w:rPr>
          <w:rFonts w:ascii="仿宋_GB2312" w:eastAsia="仿宋_GB2312" w:hAnsi="宋体" w:cs="仿宋_GB2312" w:hint="eastAsia"/>
          <w:sz w:val="28"/>
          <w:szCs w:val="28"/>
          <w:lang w:eastAsia="zh-CN"/>
        </w:rPr>
        <w:t>③</w:t>
      </w:r>
      <w:r>
        <w:rPr>
          <w:rFonts w:ascii="仿宋_GB2312" w:eastAsia="仿宋_GB2312" w:hAnsi="宋体" w:cs="仿宋_GB2312" w:hint="eastAsia"/>
          <w:sz w:val="28"/>
          <w:szCs w:val="28"/>
          <w:lang w:eastAsia="zh-CN"/>
        </w:rPr>
        <w:t>《</w:t>
      </w:r>
      <w:r w:rsidRPr="00144E44">
        <w:rPr>
          <w:rFonts w:ascii="仿宋_GB2312" w:eastAsia="仿宋_GB2312" w:hAnsi="宋体" w:cs="仿宋_GB2312" w:hint="eastAsia"/>
          <w:sz w:val="28"/>
          <w:szCs w:val="28"/>
          <w:lang w:eastAsia="zh-CN"/>
        </w:rPr>
        <w:t>上海市党建服务中心财务资金申请、使用的规定</w:t>
      </w:r>
      <w:r>
        <w:rPr>
          <w:rFonts w:ascii="仿宋_GB2312" w:eastAsia="仿宋_GB2312" w:hAnsi="宋体" w:cs="仿宋_GB2312" w:hint="eastAsia"/>
          <w:sz w:val="28"/>
          <w:szCs w:val="28"/>
          <w:lang w:eastAsia="zh-CN"/>
        </w:rPr>
        <w:t>》；</w:t>
      </w:r>
    </w:p>
    <w:p w:rsidR="00C73537" w:rsidRDefault="00C73537" w:rsidP="00402315">
      <w:pPr>
        <w:spacing w:after="0" w:line="500" w:lineRule="exact"/>
        <w:ind w:firstLineChars="202" w:firstLine="31680"/>
        <w:jc w:val="both"/>
        <w:rPr>
          <w:rFonts w:ascii="仿宋_GB2312" w:eastAsia="仿宋_GB2312" w:hAnsi="宋体" w:cs="Times New Roman"/>
          <w:sz w:val="28"/>
          <w:szCs w:val="28"/>
          <w:lang w:eastAsia="zh-CN"/>
        </w:rPr>
      </w:pPr>
      <w:r w:rsidRPr="0090733A">
        <w:rPr>
          <w:rFonts w:ascii="仿宋_GB2312" w:eastAsia="仿宋_GB2312" w:hAnsi="宋体" w:cs="仿宋_GB2312" w:hint="eastAsia"/>
          <w:sz w:val="28"/>
          <w:szCs w:val="28"/>
          <w:lang w:eastAsia="zh-CN"/>
        </w:rPr>
        <w:t>④</w:t>
      </w:r>
      <w:r>
        <w:rPr>
          <w:rFonts w:ascii="仿宋_GB2312" w:eastAsia="仿宋_GB2312" w:hAnsi="宋体" w:cs="仿宋_GB2312" w:hint="eastAsia"/>
          <w:sz w:val="28"/>
          <w:szCs w:val="28"/>
          <w:lang w:eastAsia="zh-CN"/>
        </w:rPr>
        <w:t>《</w:t>
      </w:r>
      <w:r w:rsidRPr="00144E44">
        <w:rPr>
          <w:rFonts w:ascii="仿宋_GB2312" w:eastAsia="仿宋_GB2312" w:hAnsi="宋体" w:cs="仿宋_GB2312" w:hint="eastAsia"/>
          <w:sz w:val="28"/>
          <w:szCs w:val="28"/>
          <w:lang w:eastAsia="zh-CN"/>
        </w:rPr>
        <w:t>上海市党建服务中心固定资产使用管理制度</w:t>
      </w:r>
      <w:r>
        <w:rPr>
          <w:rFonts w:ascii="仿宋_GB2312" w:eastAsia="仿宋_GB2312" w:hAnsi="宋体" w:cs="仿宋_GB2312" w:hint="eastAsia"/>
          <w:sz w:val="28"/>
          <w:szCs w:val="28"/>
          <w:lang w:eastAsia="zh-CN"/>
        </w:rPr>
        <w:t>》；</w:t>
      </w:r>
    </w:p>
    <w:p w:rsidR="00C73537" w:rsidRDefault="00C73537" w:rsidP="00402315">
      <w:pPr>
        <w:spacing w:after="0" w:line="500" w:lineRule="exact"/>
        <w:ind w:firstLineChars="202" w:firstLine="31680"/>
        <w:jc w:val="both"/>
        <w:rPr>
          <w:rFonts w:ascii="仿宋_GB2312" w:eastAsia="仿宋_GB2312" w:hAnsi="宋体" w:cs="Times New Roman"/>
          <w:sz w:val="28"/>
          <w:szCs w:val="28"/>
          <w:lang w:eastAsia="zh-CN"/>
        </w:rPr>
      </w:pPr>
      <w:r>
        <w:rPr>
          <w:rFonts w:ascii="仿宋_GB2312" w:eastAsia="仿宋_GB2312" w:hAnsi="宋体" w:cs="仿宋_GB2312"/>
          <w:sz w:val="28"/>
          <w:szCs w:val="28"/>
          <w:lang w:eastAsia="zh-CN"/>
        </w:rPr>
        <w:t>2</w:t>
      </w:r>
      <w:r>
        <w:rPr>
          <w:rFonts w:ascii="仿宋_GB2312" w:eastAsia="仿宋_GB2312" w:hAnsi="宋体" w:cs="仿宋_GB2312" w:hint="eastAsia"/>
          <w:sz w:val="28"/>
          <w:szCs w:val="28"/>
          <w:lang w:eastAsia="zh-CN"/>
        </w:rPr>
        <w:t>）项目管理制度：</w:t>
      </w:r>
    </w:p>
    <w:p w:rsidR="00C73537" w:rsidRPr="0090733A" w:rsidRDefault="00C73537" w:rsidP="00402315">
      <w:pPr>
        <w:spacing w:after="0" w:line="500" w:lineRule="exact"/>
        <w:ind w:firstLineChars="202" w:firstLine="31680"/>
        <w:jc w:val="both"/>
        <w:rPr>
          <w:rFonts w:ascii="仿宋_GB2312" w:eastAsia="仿宋_GB2312" w:hAnsi="仿宋_GB2312" w:cs="Times New Roman"/>
          <w:sz w:val="28"/>
          <w:szCs w:val="28"/>
          <w:lang w:eastAsia="zh-CN"/>
        </w:rPr>
      </w:pPr>
      <w:r w:rsidRPr="0090733A">
        <w:rPr>
          <w:rFonts w:ascii="仿宋_GB2312" w:eastAsia="仿宋_GB2312" w:hAnsi="宋体" w:cs="仿宋_GB2312" w:hint="eastAsia"/>
          <w:sz w:val="28"/>
          <w:szCs w:val="28"/>
          <w:lang w:eastAsia="zh-CN"/>
        </w:rPr>
        <w:t>①</w:t>
      </w:r>
      <w:r>
        <w:rPr>
          <w:rFonts w:ascii="仿宋_GB2312" w:eastAsia="仿宋_GB2312" w:hAnsi="仿宋_GB2312" w:cs="仿宋_GB2312" w:hint="eastAsia"/>
          <w:sz w:val="28"/>
          <w:szCs w:val="28"/>
          <w:lang w:eastAsia="zh-CN"/>
        </w:rPr>
        <w:t>《</w:t>
      </w:r>
      <w:r w:rsidRPr="00144E44">
        <w:rPr>
          <w:rFonts w:ascii="仿宋_GB2312" w:eastAsia="仿宋_GB2312" w:hAnsi="仿宋_GB2312" w:cs="仿宋_GB2312" w:hint="eastAsia"/>
          <w:sz w:val="28"/>
          <w:szCs w:val="28"/>
          <w:lang w:eastAsia="zh-CN"/>
        </w:rPr>
        <w:t>上海党员干部现代远程教育建设项目管理制度</w:t>
      </w:r>
      <w:r>
        <w:rPr>
          <w:rFonts w:ascii="仿宋_GB2312" w:eastAsia="仿宋_GB2312" w:hAnsi="仿宋_GB2312" w:cs="仿宋_GB2312" w:hint="eastAsia"/>
          <w:sz w:val="28"/>
          <w:szCs w:val="28"/>
          <w:lang w:eastAsia="zh-CN"/>
        </w:rPr>
        <w:t>》；</w:t>
      </w:r>
    </w:p>
    <w:p w:rsidR="00C73537" w:rsidRPr="0090733A" w:rsidRDefault="00C73537" w:rsidP="00402315">
      <w:pPr>
        <w:spacing w:after="0" w:line="500" w:lineRule="exact"/>
        <w:ind w:firstLineChars="202" w:firstLine="31680"/>
        <w:jc w:val="both"/>
        <w:rPr>
          <w:rFonts w:ascii="仿宋_GB2312" w:eastAsia="仿宋_GB2312" w:hAnsi="仿宋_GB2312" w:cs="Times New Roman"/>
          <w:sz w:val="28"/>
          <w:szCs w:val="28"/>
          <w:lang w:eastAsia="zh-CN"/>
        </w:rPr>
      </w:pPr>
      <w:r w:rsidRPr="0090733A">
        <w:rPr>
          <w:rFonts w:ascii="仿宋_GB2312" w:eastAsia="仿宋_GB2312" w:hAnsi="宋体" w:cs="仿宋_GB2312" w:hint="eastAsia"/>
          <w:sz w:val="28"/>
          <w:szCs w:val="28"/>
          <w:lang w:eastAsia="zh-CN"/>
        </w:rPr>
        <w:t>②</w:t>
      </w:r>
      <w:r w:rsidRPr="0090733A">
        <w:rPr>
          <w:rFonts w:ascii="仿宋_GB2312" w:eastAsia="仿宋_GB2312" w:hAnsi="仿宋_GB2312" w:cs="仿宋_GB2312" w:hint="eastAsia"/>
          <w:sz w:val="28"/>
          <w:szCs w:val="28"/>
          <w:lang w:eastAsia="zh-CN"/>
        </w:rPr>
        <w:t>《</w:t>
      </w:r>
      <w:r w:rsidRPr="0003007D">
        <w:rPr>
          <w:rFonts w:ascii="仿宋_GB2312" w:eastAsia="仿宋_GB2312" w:hAnsi="仿宋_GB2312" w:cs="仿宋_GB2312" w:hint="eastAsia"/>
          <w:sz w:val="28"/>
          <w:szCs w:val="28"/>
          <w:lang w:eastAsia="zh-CN"/>
        </w:rPr>
        <w:t>党教项目规范</w:t>
      </w:r>
      <w:r w:rsidRPr="0090733A">
        <w:rPr>
          <w:rFonts w:ascii="仿宋_GB2312" w:eastAsia="仿宋_GB2312" w:hAnsi="仿宋_GB2312" w:cs="仿宋_GB2312" w:hint="eastAsia"/>
          <w:sz w:val="28"/>
          <w:szCs w:val="28"/>
          <w:lang w:eastAsia="zh-CN"/>
        </w:rPr>
        <w:t>》</w:t>
      </w:r>
      <w:r>
        <w:rPr>
          <w:rFonts w:ascii="仿宋_GB2312" w:eastAsia="仿宋_GB2312" w:hAnsi="仿宋_GB2312" w:cs="仿宋_GB2312" w:hint="eastAsia"/>
          <w:sz w:val="28"/>
          <w:szCs w:val="28"/>
          <w:lang w:eastAsia="zh-CN"/>
        </w:rPr>
        <w:t>；</w:t>
      </w:r>
    </w:p>
    <w:p w:rsidR="00C73537" w:rsidRPr="0090733A" w:rsidRDefault="00C73537" w:rsidP="00402315">
      <w:pPr>
        <w:spacing w:after="0" w:line="500" w:lineRule="exact"/>
        <w:ind w:firstLineChars="202" w:firstLine="31680"/>
        <w:jc w:val="both"/>
        <w:rPr>
          <w:rFonts w:ascii="仿宋_GB2312" w:eastAsia="仿宋_GB2312" w:hAnsi="仿宋_GB2312" w:cs="Times New Roman"/>
          <w:sz w:val="28"/>
          <w:szCs w:val="28"/>
          <w:lang w:eastAsia="zh-CN"/>
        </w:rPr>
      </w:pPr>
      <w:r w:rsidRPr="0090733A">
        <w:rPr>
          <w:rFonts w:ascii="仿宋_GB2312" w:eastAsia="仿宋_GB2312" w:hAnsi="宋体" w:cs="仿宋_GB2312" w:hint="eastAsia"/>
          <w:sz w:val="28"/>
          <w:szCs w:val="28"/>
          <w:lang w:eastAsia="zh-CN"/>
        </w:rPr>
        <w:t>③</w:t>
      </w:r>
      <w:r w:rsidRPr="0090733A">
        <w:rPr>
          <w:rFonts w:ascii="仿宋_GB2312" w:eastAsia="仿宋_GB2312" w:hAnsi="仿宋_GB2312" w:cs="仿宋_GB2312" w:hint="eastAsia"/>
          <w:sz w:val="28"/>
          <w:szCs w:val="28"/>
          <w:lang w:eastAsia="zh-CN"/>
        </w:rPr>
        <w:t>《</w:t>
      </w:r>
      <w:r w:rsidRPr="0003007D">
        <w:rPr>
          <w:rFonts w:ascii="仿宋_GB2312" w:eastAsia="仿宋_GB2312" w:hAnsi="仿宋_GB2312" w:cs="仿宋_GB2312" w:hint="eastAsia"/>
          <w:sz w:val="28"/>
          <w:szCs w:val="28"/>
          <w:lang w:eastAsia="zh-CN"/>
        </w:rPr>
        <w:t>站点安装以及运维流程</w:t>
      </w:r>
      <w:r>
        <w:rPr>
          <w:rFonts w:ascii="仿宋_GB2312" w:eastAsia="仿宋_GB2312" w:hAnsi="仿宋_GB2312" w:cs="仿宋_GB2312" w:hint="eastAsia"/>
          <w:sz w:val="28"/>
          <w:szCs w:val="28"/>
          <w:lang w:eastAsia="zh-CN"/>
        </w:rPr>
        <w:t>》；</w:t>
      </w:r>
    </w:p>
    <w:p w:rsidR="00C73537" w:rsidRPr="0090733A" w:rsidRDefault="00C73537" w:rsidP="00402315">
      <w:pPr>
        <w:spacing w:after="0" w:line="500" w:lineRule="exact"/>
        <w:ind w:firstLineChars="202" w:firstLine="31680"/>
        <w:jc w:val="both"/>
        <w:rPr>
          <w:rFonts w:ascii="仿宋_GB2312" w:eastAsia="仿宋_GB2312" w:hAnsi="仿宋_GB2312" w:cs="Times New Roman"/>
          <w:sz w:val="28"/>
          <w:szCs w:val="28"/>
          <w:lang w:eastAsia="zh-CN"/>
        </w:rPr>
      </w:pPr>
      <w:r w:rsidRPr="0090733A">
        <w:rPr>
          <w:rFonts w:ascii="仿宋_GB2312" w:eastAsia="仿宋_GB2312" w:hAnsi="宋体" w:cs="仿宋_GB2312" w:hint="eastAsia"/>
          <w:sz w:val="28"/>
          <w:szCs w:val="28"/>
          <w:lang w:eastAsia="zh-CN"/>
        </w:rPr>
        <w:t>④</w:t>
      </w:r>
      <w:r>
        <w:rPr>
          <w:rFonts w:ascii="仿宋_GB2312" w:eastAsia="仿宋_GB2312" w:hAnsi="宋体" w:cs="仿宋_GB2312" w:hint="eastAsia"/>
          <w:sz w:val="28"/>
          <w:szCs w:val="28"/>
          <w:lang w:eastAsia="zh-CN"/>
        </w:rPr>
        <w:t>《</w:t>
      </w:r>
      <w:r w:rsidRPr="0003007D">
        <w:rPr>
          <w:rFonts w:ascii="仿宋_GB2312" w:eastAsia="仿宋_GB2312" w:hAnsi="仿宋_GB2312" w:cs="仿宋_GB2312" w:hint="eastAsia"/>
          <w:sz w:val="28"/>
          <w:szCs w:val="28"/>
          <w:lang w:eastAsia="zh-CN"/>
        </w:rPr>
        <w:t>基层党建直播课堂工作规范（第三版）</w:t>
      </w:r>
      <w:r>
        <w:rPr>
          <w:rFonts w:ascii="仿宋_GB2312" w:eastAsia="仿宋_GB2312" w:hAnsi="仿宋_GB2312" w:cs="仿宋_GB2312" w:hint="eastAsia"/>
          <w:sz w:val="28"/>
          <w:szCs w:val="28"/>
          <w:lang w:eastAsia="zh-CN"/>
        </w:rPr>
        <w:t>》；</w:t>
      </w:r>
    </w:p>
    <w:p w:rsidR="00C73537" w:rsidRPr="0090733A" w:rsidRDefault="00C73537" w:rsidP="00AF7586">
      <w:pPr>
        <w:spacing w:after="0" w:line="500" w:lineRule="exact"/>
        <w:ind w:left="566"/>
        <w:jc w:val="both"/>
        <w:rPr>
          <w:rFonts w:ascii="仿宋_GB2312" w:eastAsia="仿宋_GB2312" w:hAnsi="仿宋_GB2312" w:cs="Times New Roman"/>
          <w:sz w:val="28"/>
          <w:szCs w:val="28"/>
          <w:lang w:eastAsia="zh-CN"/>
        </w:rPr>
      </w:pPr>
      <w:r w:rsidRPr="0090733A">
        <w:rPr>
          <w:rFonts w:ascii="仿宋_GB2312" w:eastAsia="仿宋_GB2312" w:hAnsi="宋体" w:cs="仿宋_GB2312" w:hint="eastAsia"/>
          <w:sz w:val="28"/>
          <w:szCs w:val="28"/>
          <w:lang w:eastAsia="zh-CN"/>
        </w:rPr>
        <w:t>⑤</w:t>
      </w:r>
      <w:r w:rsidRPr="0090733A">
        <w:rPr>
          <w:rFonts w:ascii="仿宋_GB2312" w:eastAsia="仿宋_GB2312" w:hAnsi="仿宋_GB2312" w:cs="仿宋_GB2312" w:hint="eastAsia"/>
          <w:sz w:val="28"/>
          <w:szCs w:val="28"/>
          <w:lang w:eastAsia="zh-CN"/>
        </w:rPr>
        <w:t>《</w:t>
      </w:r>
      <w:r w:rsidRPr="0003007D">
        <w:rPr>
          <w:rFonts w:ascii="仿宋_GB2312" w:eastAsia="仿宋_GB2312" w:hAnsi="仿宋_GB2312" w:cs="仿宋_GB2312" w:hint="eastAsia"/>
          <w:sz w:val="28"/>
          <w:szCs w:val="28"/>
          <w:lang w:eastAsia="zh-CN"/>
        </w:rPr>
        <w:t>上海远程教育呼叫中心服务规范</w:t>
      </w:r>
      <w:r>
        <w:rPr>
          <w:rFonts w:ascii="仿宋_GB2312" w:eastAsia="仿宋_GB2312" w:hAnsi="仿宋_GB2312" w:cs="仿宋_GB2312" w:hint="eastAsia"/>
          <w:sz w:val="28"/>
          <w:szCs w:val="28"/>
          <w:lang w:eastAsia="zh-CN"/>
        </w:rPr>
        <w:t>》</w:t>
      </w:r>
    </w:p>
    <w:p w:rsidR="00C73537" w:rsidRDefault="00C73537" w:rsidP="00AF7586">
      <w:pPr>
        <w:spacing w:after="0" w:line="500" w:lineRule="exact"/>
        <w:ind w:left="566"/>
        <w:jc w:val="both"/>
        <w:rPr>
          <w:rFonts w:ascii="仿宋_GB2312" w:eastAsia="仿宋_GB2312" w:hAnsi="宋体" w:cs="Times New Roman"/>
          <w:sz w:val="28"/>
          <w:szCs w:val="28"/>
          <w:lang w:eastAsia="zh-CN"/>
        </w:rPr>
      </w:pPr>
      <w:r w:rsidRPr="0090733A">
        <w:rPr>
          <w:rFonts w:ascii="仿宋_GB2312" w:eastAsia="仿宋_GB2312" w:hAnsi="宋体" w:cs="仿宋_GB2312" w:hint="eastAsia"/>
          <w:sz w:val="28"/>
          <w:szCs w:val="28"/>
          <w:lang w:eastAsia="zh-CN"/>
        </w:rPr>
        <w:t>⑥《</w:t>
      </w:r>
      <w:r w:rsidRPr="0003007D">
        <w:rPr>
          <w:rFonts w:ascii="仿宋_GB2312" w:eastAsia="仿宋_GB2312" w:hAnsi="宋体" w:cs="仿宋_GB2312" w:hint="eastAsia"/>
          <w:sz w:val="28"/>
          <w:szCs w:val="28"/>
          <w:lang w:eastAsia="zh-CN"/>
        </w:rPr>
        <w:t>共产党员电视栏目资源操作流程</w:t>
      </w:r>
      <w:r w:rsidRPr="0090733A">
        <w:rPr>
          <w:rFonts w:ascii="仿宋_GB2312" w:eastAsia="仿宋_GB2312" w:hAnsi="宋体" w:cs="仿宋_GB2312" w:hint="eastAsia"/>
          <w:sz w:val="28"/>
          <w:szCs w:val="28"/>
          <w:lang w:eastAsia="zh-CN"/>
        </w:rPr>
        <w:t>》</w:t>
      </w:r>
    </w:p>
    <w:p w:rsidR="00C73537" w:rsidRDefault="00C73537" w:rsidP="00AF7586">
      <w:pPr>
        <w:spacing w:after="0" w:line="500" w:lineRule="exact"/>
        <w:ind w:left="566"/>
        <w:jc w:val="both"/>
        <w:rPr>
          <w:rFonts w:ascii="仿宋_GB2312" w:eastAsia="仿宋_GB2312" w:hAnsi="宋体" w:cs="Times New Roman"/>
          <w:sz w:val="28"/>
          <w:szCs w:val="28"/>
          <w:lang w:eastAsia="zh-CN"/>
        </w:rPr>
      </w:pPr>
      <w:r w:rsidRPr="0090733A">
        <w:rPr>
          <w:rFonts w:ascii="仿宋_GB2312" w:eastAsia="仿宋_GB2312" w:hAnsi="宋体" w:cs="仿宋_GB2312" w:hint="eastAsia"/>
          <w:sz w:val="28"/>
          <w:szCs w:val="28"/>
          <w:lang w:eastAsia="zh-CN"/>
        </w:rPr>
        <w:t>⑦《</w:t>
      </w:r>
      <w:r w:rsidRPr="0003007D">
        <w:rPr>
          <w:rFonts w:ascii="仿宋_GB2312" w:eastAsia="仿宋_GB2312" w:hAnsi="宋体" w:cs="仿宋_GB2312" w:hint="eastAsia"/>
          <w:sz w:val="28"/>
          <w:szCs w:val="28"/>
          <w:lang w:eastAsia="zh-CN"/>
        </w:rPr>
        <w:t>互联网资源上传流程</w:t>
      </w:r>
      <w:r w:rsidRPr="0090733A">
        <w:rPr>
          <w:rFonts w:ascii="仿宋_GB2312" w:eastAsia="仿宋_GB2312" w:hAnsi="宋体" w:cs="仿宋_GB2312" w:hint="eastAsia"/>
          <w:sz w:val="28"/>
          <w:szCs w:val="28"/>
          <w:lang w:eastAsia="zh-CN"/>
        </w:rPr>
        <w:t>》</w:t>
      </w:r>
    </w:p>
    <w:p w:rsidR="00C73537" w:rsidRPr="00CD10C7" w:rsidRDefault="00C73537" w:rsidP="00AF7586">
      <w:pPr>
        <w:spacing w:after="0" w:line="500" w:lineRule="exact"/>
        <w:ind w:left="566"/>
        <w:jc w:val="both"/>
        <w:rPr>
          <w:rFonts w:ascii="仿宋_GB2312" w:eastAsia="仿宋_GB2312" w:hAnsi="宋体" w:cs="Times New Roman"/>
          <w:sz w:val="28"/>
          <w:szCs w:val="28"/>
          <w:lang w:eastAsia="zh-CN"/>
        </w:rPr>
      </w:pPr>
      <w:r w:rsidRPr="00CD10C7">
        <w:rPr>
          <w:rFonts w:ascii="仿宋_GB2312" w:eastAsia="仿宋_GB2312" w:hAnsi="宋体" w:cs="仿宋_GB2312" w:hint="eastAsia"/>
          <w:sz w:val="28"/>
          <w:szCs w:val="28"/>
          <w:lang w:eastAsia="zh-CN"/>
        </w:rPr>
        <w:t>⑧《</w:t>
      </w:r>
      <w:r w:rsidRPr="0003007D">
        <w:rPr>
          <w:rFonts w:ascii="仿宋_GB2312" w:eastAsia="仿宋_GB2312" w:hAnsi="宋体" w:cs="仿宋_GB2312" w:hint="eastAsia"/>
          <w:sz w:val="28"/>
          <w:szCs w:val="28"/>
          <w:lang w:eastAsia="zh-CN"/>
        </w:rPr>
        <w:t>上海市党建服务中心合同档案管理制度</w:t>
      </w:r>
      <w:r w:rsidRPr="00CD10C7">
        <w:rPr>
          <w:rFonts w:ascii="仿宋_GB2312" w:eastAsia="仿宋_GB2312" w:hAnsi="宋体" w:cs="仿宋_GB2312" w:hint="eastAsia"/>
          <w:sz w:val="28"/>
          <w:szCs w:val="28"/>
          <w:lang w:eastAsia="zh-CN"/>
        </w:rPr>
        <w:t>》</w:t>
      </w:r>
    </w:p>
    <w:p w:rsidR="00C73537" w:rsidRPr="00CD10C7" w:rsidRDefault="00C73537" w:rsidP="00AF7586">
      <w:pPr>
        <w:spacing w:after="0" w:line="500" w:lineRule="exact"/>
        <w:ind w:left="566"/>
        <w:jc w:val="both"/>
        <w:rPr>
          <w:rFonts w:ascii="仿宋_GB2312" w:eastAsia="仿宋_GB2312" w:hAnsi="宋体" w:cs="Times New Roman"/>
          <w:sz w:val="28"/>
          <w:szCs w:val="28"/>
          <w:lang w:eastAsia="zh-CN"/>
        </w:rPr>
      </w:pPr>
      <w:r w:rsidRPr="00CD10C7">
        <w:rPr>
          <w:rFonts w:ascii="仿宋_GB2312" w:eastAsia="仿宋_GB2312" w:hAnsi="宋体" w:cs="仿宋_GB2312" w:hint="eastAsia"/>
          <w:sz w:val="28"/>
          <w:szCs w:val="28"/>
          <w:lang w:eastAsia="zh-CN"/>
        </w:rPr>
        <w:t>⑨《</w:t>
      </w:r>
      <w:r w:rsidRPr="0003007D">
        <w:rPr>
          <w:rFonts w:ascii="仿宋_GB2312" w:eastAsia="仿宋_GB2312" w:hAnsi="宋体" w:cs="仿宋_GB2312" w:hint="eastAsia"/>
          <w:sz w:val="28"/>
          <w:szCs w:val="28"/>
          <w:lang w:eastAsia="zh-CN"/>
        </w:rPr>
        <w:t>上海市党建服务中心合同管理办法</w:t>
      </w:r>
      <w:r w:rsidRPr="00CD10C7">
        <w:rPr>
          <w:rFonts w:ascii="仿宋_GB2312" w:eastAsia="仿宋_GB2312" w:hAnsi="宋体" w:cs="仿宋_GB2312" w:hint="eastAsia"/>
          <w:sz w:val="28"/>
          <w:szCs w:val="28"/>
          <w:lang w:eastAsia="zh-CN"/>
        </w:rPr>
        <w:t>》</w:t>
      </w:r>
    </w:p>
    <w:p w:rsidR="00C73537" w:rsidRPr="00300BFC" w:rsidRDefault="00C73537" w:rsidP="00AF7586">
      <w:pPr>
        <w:pStyle w:val="Heading1"/>
        <w:spacing w:line="500" w:lineRule="exact"/>
        <w:ind w:left="568"/>
        <w:rPr>
          <w:rFonts w:ascii="仿宋_GB2312" w:eastAsia="仿宋_GB2312" w:cs="Times New Roman"/>
          <w:lang w:eastAsia="zh-CN"/>
        </w:rPr>
      </w:pPr>
      <w:bookmarkStart w:id="49" w:name="_Toc375216112"/>
      <w:bookmarkStart w:id="50" w:name="_Toc387320227"/>
      <w:bookmarkStart w:id="51" w:name="_Toc517201835"/>
      <w:r w:rsidRPr="009E1555">
        <w:rPr>
          <w:rFonts w:ascii="仿宋_GB2312" w:eastAsia="仿宋_GB2312" w:cs="仿宋_GB2312" w:hint="eastAsia"/>
          <w:lang w:eastAsia="zh-CN"/>
        </w:rPr>
        <w:t>（二）项目绩效目标</w:t>
      </w:r>
      <w:bookmarkEnd w:id="49"/>
      <w:bookmarkEnd w:id="50"/>
      <w:bookmarkEnd w:id="51"/>
    </w:p>
    <w:p w:rsidR="00C73537" w:rsidRPr="003D17A4" w:rsidRDefault="00C73537" w:rsidP="00402315">
      <w:pPr>
        <w:adjustRightInd w:val="0"/>
        <w:snapToGrid w:val="0"/>
        <w:spacing w:after="0" w:line="500" w:lineRule="exact"/>
        <w:ind w:firstLineChars="200" w:firstLine="31680"/>
        <w:jc w:val="both"/>
        <w:rPr>
          <w:rFonts w:ascii="仿宋_GB2312" w:eastAsia="仿宋_GB2312" w:hAnsi="Arial" w:cs="Times New Roman"/>
          <w:sz w:val="28"/>
          <w:szCs w:val="28"/>
          <w:lang w:eastAsia="zh-CN"/>
        </w:rPr>
      </w:pPr>
      <w:r w:rsidRPr="003D17A4">
        <w:rPr>
          <w:rFonts w:ascii="仿宋_GB2312" w:eastAsia="仿宋_GB2312" w:hAnsi="Arial" w:cs="仿宋_GB2312" w:hint="eastAsia"/>
          <w:sz w:val="28"/>
          <w:szCs w:val="28"/>
          <w:lang w:eastAsia="zh-CN"/>
        </w:rPr>
        <w:t>绩效评价小组经调研论证，根据《上海市预算绩效管理实施办法》（沪财绩</w:t>
      </w:r>
      <w:r w:rsidRPr="003D17A4">
        <w:rPr>
          <w:rFonts w:ascii="仿宋_GB2312" w:eastAsia="仿宋_GB2312" w:hAnsi="Arial" w:cs="仿宋_GB2312"/>
          <w:sz w:val="28"/>
          <w:szCs w:val="28"/>
          <w:lang w:eastAsia="zh-CN"/>
        </w:rPr>
        <w:t>[2014]22</w:t>
      </w:r>
      <w:r w:rsidRPr="003D17A4">
        <w:rPr>
          <w:rFonts w:ascii="仿宋_GB2312" w:eastAsia="仿宋_GB2312" w:hAnsi="Arial" w:cs="仿宋_GB2312" w:hint="eastAsia"/>
          <w:sz w:val="28"/>
          <w:szCs w:val="28"/>
          <w:lang w:eastAsia="zh-CN"/>
        </w:rPr>
        <w:t>号）中对绩效目标内容的要求，结合指向明确、具体细化、合理可行的原则，将</w:t>
      </w:r>
      <w:r>
        <w:rPr>
          <w:rFonts w:ascii="仿宋_GB2312" w:eastAsia="仿宋_GB2312" w:hAnsi="Arial" w:cs="仿宋_GB2312"/>
          <w:sz w:val="28"/>
          <w:szCs w:val="28"/>
          <w:lang w:eastAsia="zh-CN"/>
        </w:rPr>
        <w:t>2017</w:t>
      </w:r>
      <w:r>
        <w:rPr>
          <w:rFonts w:ascii="仿宋_GB2312" w:eastAsia="仿宋_GB2312" w:hAnsi="Arial" w:cs="仿宋_GB2312" w:hint="eastAsia"/>
          <w:sz w:val="28"/>
          <w:szCs w:val="28"/>
          <w:lang w:eastAsia="zh-CN"/>
        </w:rPr>
        <w:t>年度上海党员干部现代远程教育网络体系建设（运维）项目</w:t>
      </w:r>
      <w:r w:rsidRPr="003D17A4">
        <w:rPr>
          <w:rFonts w:ascii="仿宋_GB2312" w:eastAsia="仿宋_GB2312" w:hAnsi="Arial" w:cs="仿宋_GB2312" w:hint="eastAsia"/>
          <w:sz w:val="28"/>
          <w:szCs w:val="28"/>
          <w:lang w:eastAsia="zh-CN"/>
        </w:rPr>
        <w:t>的绩效目标归纳如下：</w:t>
      </w:r>
    </w:p>
    <w:p w:rsidR="00C73537" w:rsidRPr="00AD4778" w:rsidRDefault="00C73537" w:rsidP="00402315">
      <w:pPr>
        <w:pStyle w:val="Heading2"/>
        <w:spacing w:line="500" w:lineRule="exact"/>
        <w:ind w:firstLineChars="200" w:firstLine="31680"/>
        <w:rPr>
          <w:rFonts w:cs="Times New Roman"/>
          <w:lang w:eastAsia="zh-CN"/>
        </w:rPr>
      </w:pPr>
      <w:bookmarkStart w:id="52" w:name="_Toc517201836"/>
      <w:r w:rsidRPr="00AD4778">
        <w:rPr>
          <w:rFonts w:ascii="仿宋_GB2312" w:eastAsia="仿宋_GB2312" w:cs="仿宋_GB2312"/>
          <w:sz w:val="28"/>
          <w:szCs w:val="28"/>
          <w:lang w:eastAsia="zh-CN"/>
        </w:rPr>
        <w:t>1</w:t>
      </w:r>
      <w:r w:rsidRPr="00AD4778">
        <w:rPr>
          <w:rFonts w:ascii="仿宋_GB2312" w:eastAsia="仿宋_GB2312" w:cs="仿宋_GB2312" w:hint="eastAsia"/>
          <w:sz w:val="28"/>
          <w:szCs w:val="28"/>
          <w:lang w:eastAsia="zh-CN"/>
        </w:rPr>
        <w:t>、项目总体目标</w:t>
      </w:r>
      <w:bookmarkEnd w:id="52"/>
    </w:p>
    <w:p w:rsidR="00C73537" w:rsidRDefault="00C73537" w:rsidP="00402315">
      <w:pPr>
        <w:adjustRightInd w:val="0"/>
        <w:snapToGrid w:val="0"/>
        <w:spacing w:after="0" w:line="500" w:lineRule="exact"/>
        <w:ind w:firstLineChars="200" w:firstLine="31680"/>
        <w:jc w:val="both"/>
        <w:rPr>
          <w:rFonts w:ascii="仿宋_GB2312" w:eastAsia="仿宋_GB2312" w:hAnsi="Arial" w:cs="Times New Roman"/>
          <w:sz w:val="28"/>
          <w:szCs w:val="28"/>
          <w:lang w:eastAsia="zh-CN"/>
        </w:rPr>
      </w:pPr>
      <w:r w:rsidRPr="00170BB4">
        <w:rPr>
          <w:rFonts w:ascii="仿宋_GB2312" w:eastAsia="仿宋_GB2312" w:hAnsi="Arial" w:cs="仿宋_GB2312" w:hint="eastAsia"/>
          <w:sz w:val="28"/>
          <w:szCs w:val="28"/>
          <w:lang w:eastAsia="zh-CN"/>
        </w:rPr>
        <w:t>让党员干部受教育，让市民群众得实惠。根据中组部提出的党员教育要上电视、上手机、上互联网的“三上”要求</w:t>
      </w:r>
      <w:r>
        <w:rPr>
          <w:rFonts w:ascii="仿宋_GB2312" w:eastAsia="仿宋_GB2312" w:hAnsi="Arial" w:cs="仿宋_GB2312" w:hint="eastAsia"/>
          <w:sz w:val="28"/>
          <w:szCs w:val="28"/>
          <w:lang w:eastAsia="zh-CN"/>
        </w:rPr>
        <w:t>，通过日常运行管理、以及对产品软硬件、网络设备和业务应用系统的维护，全面完成</w:t>
      </w:r>
      <w:r w:rsidRPr="001E62C0">
        <w:rPr>
          <w:rFonts w:ascii="仿宋_GB2312" w:eastAsia="仿宋_GB2312" w:hAnsi="Arial" w:cs="仿宋_GB2312" w:hint="eastAsia"/>
          <w:sz w:val="28"/>
          <w:szCs w:val="28"/>
          <w:lang w:eastAsia="zh-CN"/>
        </w:rPr>
        <w:t>上海党员干部现代远程教育网络学习平台</w:t>
      </w:r>
      <w:r>
        <w:rPr>
          <w:rFonts w:ascii="仿宋_GB2312" w:eastAsia="仿宋_GB2312" w:hAnsi="Arial" w:cs="仿宋_GB2312" w:hint="eastAsia"/>
          <w:sz w:val="28"/>
          <w:szCs w:val="28"/>
          <w:lang w:eastAsia="zh-CN"/>
        </w:rPr>
        <w:t>、上海党员远教移动平台</w:t>
      </w:r>
      <w:r w:rsidRPr="001E62C0">
        <w:rPr>
          <w:rFonts w:ascii="仿宋_GB2312" w:eastAsia="仿宋_GB2312" w:hAnsi="Arial" w:cs="仿宋_GB2312" w:hint="eastAsia"/>
          <w:sz w:val="28"/>
          <w:szCs w:val="28"/>
          <w:lang w:eastAsia="zh-CN"/>
        </w:rPr>
        <w:t>、上海党员干部现代远程教育网络体系资源数字化、上海基层党建直播课堂支持服务和专线（电信、有线）</w:t>
      </w:r>
      <w:r>
        <w:rPr>
          <w:rFonts w:ascii="仿宋_GB2312" w:eastAsia="仿宋_GB2312" w:hAnsi="Arial" w:cs="仿宋_GB2312" w:hint="eastAsia"/>
          <w:sz w:val="28"/>
          <w:szCs w:val="28"/>
          <w:lang w:eastAsia="zh-CN"/>
        </w:rPr>
        <w:t>等</w:t>
      </w:r>
      <w:r w:rsidRPr="001E62C0">
        <w:rPr>
          <w:rFonts w:ascii="仿宋_GB2312" w:eastAsia="仿宋_GB2312" w:hAnsi="Arial" w:cs="仿宋_GB2312" w:hint="eastAsia"/>
          <w:sz w:val="28"/>
          <w:szCs w:val="28"/>
          <w:lang w:eastAsia="zh-CN"/>
        </w:rPr>
        <w:t>五项运维</w:t>
      </w:r>
      <w:r>
        <w:rPr>
          <w:rFonts w:ascii="仿宋_GB2312" w:eastAsia="仿宋_GB2312" w:hAnsi="Arial" w:cs="仿宋_GB2312" w:hint="eastAsia"/>
          <w:sz w:val="28"/>
          <w:szCs w:val="28"/>
          <w:lang w:eastAsia="zh-CN"/>
        </w:rPr>
        <w:t>服务工作，达到设备资产清除明晰、网络运行稳定有序、事件处理处置有方、安全措施有效到位、服务管理有章可循的要求和目标，为全市街、镇、村、居提供各类党组织的直播课程和互动教育，从而大幅提高基层党员干部和群众的素质和保持党员队伍的先进性，为构建新时代中国特色社会主义，实现大范围、广领域的党建资源交流和共享，为促进党建工作的持续开放与创新建设提供坚实的思想政治保证、人才保障和智力支持</w:t>
      </w:r>
      <w:r w:rsidRPr="003D17A4">
        <w:rPr>
          <w:rFonts w:ascii="仿宋_GB2312" w:eastAsia="仿宋_GB2312" w:hAnsi="Arial" w:cs="仿宋_GB2312" w:hint="eastAsia"/>
          <w:sz w:val="28"/>
          <w:szCs w:val="28"/>
          <w:lang w:eastAsia="zh-CN"/>
        </w:rPr>
        <w:t>。</w:t>
      </w:r>
    </w:p>
    <w:p w:rsidR="00C73537" w:rsidRPr="00AD4778" w:rsidRDefault="00C73537" w:rsidP="006D4EDA">
      <w:pPr>
        <w:pStyle w:val="Heading2"/>
        <w:spacing w:line="500" w:lineRule="exact"/>
        <w:ind w:firstLineChars="200" w:firstLine="31680"/>
        <w:rPr>
          <w:rFonts w:ascii="仿宋_GB2312" w:eastAsia="仿宋_GB2312" w:cs="Times New Roman"/>
          <w:sz w:val="28"/>
          <w:szCs w:val="28"/>
          <w:lang w:eastAsia="zh-CN"/>
        </w:rPr>
      </w:pPr>
      <w:bookmarkStart w:id="53" w:name="_Toc517201837"/>
      <w:bookmarkStart w:id="54" w:name="_Toc361327261"/>
      <w:bookmarkStart w:id="55" w:name="_Toc378597928"/>
      <w:r w:rsidRPr="00AD4778">
        <w:rPr>
          <w:rFonts w:ascii="仿宋_GB2312" w:eastAsia="仿宋_GB2312" w:cs="仿宋_GB2312"/>
          <w:sz w:val="28"/>
          <w:szCs w:val="28"/>
          <w:lang w:eastAsia="zh-CN"/>
        </w:rPr>
        <w:t>2</w:t>
      </w:r>
      <w:r w:rsidRPr="00AD4778">
        <w:rPr>
          <w:rFonts w:ascii="仿宋_GB2312" w:eastAsia="仿宋_GB2312" w:cs="仿宋_GB2312" w:hint="eastAsia"/>
          <w:sz w:val="28"/>
          <w:szCs w:val="28"/>
          <w:lang w:eastAsia="zh-CN"/>
        </w:rPr>
        <w:t>、项目具体绩效目标</w:t>
      </w:r>
      <w:bookmarkEnd w:id="53"/>
    </w:p>
    <w:p w:rsidR="00C73537" w:rsidRPr="00BE2C87" w:rsidRDefault="00C73537" w:rsidP="00402315">
      <w:pPr>
        <w:spacing w:after="0" w:line="500" w:lineRule="exact"/>
        <w:ind w:firstLineChars="200" w:firstLine="31680"/>
        <w:rPr>
          <w:rFonts w:ascii="仿宋_GB2312" w:eastAsia="仿宋_GB2312" w:cs="Times New Roman"/>
          <w:sz w:val="28"/>
          <w:szCs w:val="28"/>
          <w:lang w:eastAsia="zh-CN"/>
        </w:rPr>
      </w:pPr>
      <w:r>
        <w:rPr>
          <w:rFonts w:ascii="仿宋_GB2312" w:eastAsia="仿宋_GB2312" w:cs="仿宋_GB2312" w:hint="eastAsia"/>
          <w:sz w:val="28"/>
          <w:szCs w:val="28"/>
          <w:lang w:eastAsia="zh-CN"/>
        </w:rPr>
        <w:t>本项目具体绩效目标设定如下：</w:t>
      </w:r>
    </w:p>
    <w:p w:rsidR="00C73537" w:rsidRPr="00AD4778" w:rsidRDefault="00C73537" w:rsidP="00402315">
      <w:pPr>
        <w:spacing w:after="0" w:line="500" w:lineRule="exact"/>
        <w:ind w:firstLineChars="200" w:firstLine="31680"/>
        <w:rPr>
          <w:rFonts w:ascii="仿宋_GB2312" w:eastAsia="仿宋_GB2312" w:cs="Times New Roman"/>
          <w:b/>
          <w:bCs/>
          <w:sz w:val="28"/>
          <w:szCs w:val="28"/>
          <w:lang w:eastAsia="zh-CN"/>
        </w:rPr>
      </w:pPr>
      <w:r w:rsidRPr="00AD4778">
        <w:rPr>
          <w:rFonts w:ascii="仿宋_GB2312" w:eastAsia="仿宋_GB2312" w:cs="仿宋_GB2312" w:hint="eastAsia"/>
          <w:b/>
          <w:bCs/>
          <w:sz w:val="28"/>
          <w:szCs w:val="28"/>
          <w:lang w:eastAsia="zh-CN"/>
        </w:rPr>
        <w:t>产出目标：</w:t>
      </w:r>
    </w:p>
    <w:p w:rsidR="00C73537" w:rsidRPr="000519A1" w:rsidRDefault="00C73537" w:rsidP="00402315">
      <w:pPr>
        <w:spacing w:after="0" w:line="500" w:lineRule="exact"/>
        <w:ind w:firstLineChars="200" w:firstLine="31680"/>
        <w:rPr>
          <w:rFonts w:ascii="仿宋_GB2312" w:eastAsia="仿宋_GB2312" w:cs="Times New Roman"/>
          <w:sz w:val="28"/>
          <w:szCs w:val="28"/>
          <w:lang w:eastAsia="zh-CN"/>
        </w:rPr>
      </w:pPr>
      <w:r>
        <w:rPr>
          <w:rFonts w:ascii="仿宋_GB2312" w:eastAsia="仿宋_GB2312" w:cs="仿宋_GB2312" w:hint="eastAsia"/>
          <w:sz w:val="28"/>
          <w:szCs w:val="28"/>
          <w:lang w:eastAsia="zh-CN"/>
        </w:rPr>
        <w:t>（</w:t>
      </w:r>
      <w:r w:rsidRPr="000519A1">
        <w:rPr>
          <w:rFonts w:ascii="仿宋_GB2312" w:eastAsia="仿宋_GB2312" w:cs="仿宋_GB2312"/>
          <w:sz w:val="28"/>
          <w:szCs w:val="28"/>
          <w:lang w:eastAsia="zh-CN"/>
        </w:rPr>
        <w:t>1</w:t>
      </w:r>
      <w:r>
        <w:rPr>
          <w:rFonts w:ascii="仿宋_GB2312" w:eastAsia="仿宋_GB2312" w:cs="仿宋_GB2312" w:hint="eastAsia"/>
          <w:sz w:val="28"/>
          <w:szCs w:val="28"/>
          <w:lang w:eastAsia="zh-CN"/>
        </w:rPr>
        <w:t>）</w:t>
      </w:r>
      <w:r w:rsidRPr="00BE2C87">
        <w:rPr>
          <w:rFonts w:ascii="仿宋_GB2312" w:eastAsia="仿宋_GB2312" w:cs="仿宋_GB2312" w:hint="eastAsia"/>
          <w:sz w:val="28"/>
          <w:szCs w:val="28"/>
          <w:lang w:eastAsia="zh-CN"/>
        </w:rPr>
        <w:t>五项运维服务工作</w:t>
      </w:r>
      <w:r>
        <w:rPr>
          <w:rFonts w:ascii="仿宋_GB2312" w:eastAsia="仿宋_GB2312" w:cs="仿宋_GB2312" w:hint="eastAsia"/>
          <w:sz w:val="28"/>
          <w:szCs w:val="28"/>
          <w:lang w:eastAsia="zh-CN"/>
        </w:rPr>
        <w:t>按照合同约定内容有效实施：具体考核：</w:t>
      </w:r>
      <w:r w:rsidRPr="00886A47">
        <w:rPr>
          <w:rFonts w:ascii="仿宋_GB2312" w:eastAsia="仿宋_GB2312" w:cs="仿宋_GB2312" w:hint="eastAsia"/>
          <w:sz w:val="28"/>
          <w:szCs w:val="28"/>
          <w:lang w:eastAsia="zh-CN"/>
        </w:rPr>
        <w:t>上海党员干部现代远程教育网络学习平台、上海党员远教移动平台、上海党员干部现代远程教育网络体系资源数字化、上海基层党建直播课堂支持服务和专线运维（电信、有线）五项运维内容</w:t>
      </w:r>
      <w:r>
        <w:rPr>
          <w:rFonts w:ascii="仿宋_GB2312" w:eastAsia="仿宋_GB2312" w:cs="仿宋_GB2312" w:hint="eastAsia"/>
          <w:sz w:val="28"/>
          <w:szCs w:val="28"/>
          <w:lang w:eastAsia="zh-CN"/>
        </w:rPr>
        <w:t>的完成情况。</w:t>
      </w:r>
    </w:p>
    <w:p w:rsidR="00C73537" w:rsidRPr="000519A1" w:rsidRDefault="00C73537" w:rsidP="00402315">
      <w:pPr>
        <w:spacing w:after="0" w:line="500" w:lineRule="exact"/>
        <w:ind w:firstLineChars="202" w:firstLine="31680"/>
        <w:rPr>
          <w:rFonts w:ascii="仿宋_GB2312" w:eastAsia="仿宋_GB2312" w:cs="Times New Roman"/>
          <w:sz w:val="28"/>
          <w:szCs w:val="28"/>
          <w:lang w:eastAsia="zh-CN"/>
        </w:rPr>
      </w:pPr>
      <w:r>
        <w:rPr>
          <w:rFonts w:ascii="仿宋_GB2312" w:eastAsia="仿宋_GB2312" w:cs="仿宋_GB2312" w:hint="eastAsia"/>
          <w:sz w:val="28"/>
          <w:szCs w:val="28"/>
          <w:lang w:eastAsia="zh-CN"/>
        </w:rPr>
        <w:t>（</w:t>
      </w:r>
      <w:r w:rsidRPr="000519A1">
        <w:rPr>
          <w:rFonts w:ascii="仿宋_GB2312" w:eastAsia="仿宋_GB2312" w:cs="仿宋_GB2312"/>
          <w:sz w:val="28"/>
          <w:szCs w:val="28"/>
          <w:lang w:eastAsia="zh-CN"/>
        </w:rPr>
        <w:t>2</w:t>
      </w:r>
      <w:r>
        <w:rPr>
          <w:rFonts w:ascii="仿宋_GB2312" w:eastAsia="仿宋_GB2312" w:cs="仿宋_GB2312" w:hint="eastAsia"/>
          <w:sz w:val="28"/>
          <w:szCs w:val="28"/>
          <w:lang w:eastAsia="zh-CN"/>
        </w:rPr>
        <w:t>）维护响应及时：考核故障发生或用户需要技术支持时，服务单位的应急反应情况和故障修复的及时性。包括提供全天候热线电话、现场诊断和现场技术支持。</w:t>
      </w:r>
    </w:p>
    <w:p w:rsidR="00C73537" w:rsidRPr="000519A1" w:rsidRDefault="00C73537" w:rsidP="00402315">
      <w:pPr>
        <w:spacing w:after="0" w:line="500" w:lineRule="exact"/>
        <w:ind w:firstLineChars="202" w:firstLine="31680"/>
        <w:rPr>
          <w:rFonts w:ascii="仿宋_GB2312" w:eastAsia="仿宋_GB2312" w:cs="Times New Roman"/>
          <w:sz w:val="28"/>
          <w:szCs w:val="28"/>
          <w:lang w:eastAsia="zh-CN"/>
        </w:rPr>
      </w:pPr>
      <w:r>
        <w:rPr>
          <w:rFonts w:ascii="仿宋_GB2312" w:eastAsia="仿宋_GB2312" w:cs="仿宋_GB2312" w:hint="eastAsia"/>
          <w:sz w:val="28"/>
          <w:szCs w:val="28"/>
          <w:lang w:eastAsia="zh-CN"/>
        </w:rPr>
        <w:t>（</w:t>
      </w:r>
      <w:r>
        <w:rPr>
          <w:rFonts w:ascii="仿宋_GB2312" w:eastAsia="仿宋_GB2312" w:cs="仿宋_GB2312"/>
          <w:sz w:val="28"/>
          <w:szCs w:val="28"/>
          <w:lang w:eastAsia="zh-CN"/>
        </w:rPr>
        <w:t>3</w:t>
      </w:r>
      <w:r>
        <w:rPr>
          <w:rFonts w:ascii="仿宋_GB2312" w:eastAsia="仿宋_GB2312" w:cs="仿宋_GB2312" w:hint="eastAsia"/>
          <w:sz w:val="28"/>
          <w:szCs w:val="28"/>
          <w:lang w:eastAsia="zh-CN"/>
        </w:rPr>
        <w:t>）维护文档资料完整：考核每月提供的资源新增目录表和年底提供年度运维报告等资料的完整性</w:t>
      </w:r>
      <w:r w:rsidRPr="000519A1">
        <w:rPr>
          <w:rFonts w:ascii="仿宋_GB2312" w:eastAsia="仿宋_GB2312" w:cs="仿宋_GB2312" w:hint="eastAsia"/>
          <w:sz w:val="28"/>
          <w:szCs w:val="28"/>
          <w:lang w:eastAsia="zh-CN"/>
        </w:rPr>
        <w:t>。</w:t>
      </w:r>
    </w:p>
    <w:p w:rsidR="00C73537" w:rsidRPr="000519A1" w:rsidRDefault="00C73537" w:rsidP="00402315">
      <w:pPr>
        <w:spacing w:after="0" w:line="500" w:lineRule="exact"/>
        <w:ind w:leftChars="255" w:left="31680"/>
        <w:rPr>
          <w:rFonts w:ascii="仿宋_GB2312" w:eastAsia="仿宋_GB2312" w:cs="Times New Roman"/>
          <w:sz w:val="28"/>
          <w:szCs w:val="28"/>
          <w:lang w:eastAsia="zh-CN"/>
        </w:rPr>
      </w:pPr>
      <w:r>
        <w:rPr>
          <w:rFonts w:ascii="仿宋_GB2312" w:eastAsia="仿宋_GB2312" w:cs="仿宋_GB2312" w:hint="eastAsia"/>
          <w:sz w:val="28"/>
          <w:szCs w:val="28"/>
          <w:lang w:eastAsia="zh-CN"/>
        </w:rPr>
        <w:t>（</w:t>
      </w:r>
      <w:r w:rsidRPr="000519A1">
        <w:rPr>
          <w:rFonts w:ascii="仿宋_GB2312" w:eastAsia="仿宋_GB2312" w:cs="仿宋_GB2312"/>
          <w:sz w:val="28"/>
          <w:szCs w:val="28"/>
          <w:lang w:eastAsia="zh-CN"/>
        </w:rPr>
        <w:t>4</w:t>
      </w:r>
      <w:r>
        <w:rPr>
          <w:rFonts w:ascii="仿宋_GB2312" w:eastAsia="仿宋_GB2312" w:cs="仿宋_GB2312" w:hint="eastAsia"/>
          <w:sz w:val="28"/>
          <w:szCs w:val="28"/>
          <w:lang w:eastAsia="zh-CN"/>
        </w:rPr>
        <w:t>）各类运维服务验收达标：考核各项运维服务年度验收达标情况。</w:t>
      </w:r>
    </w:p>
    <w:p w:rsidR="00C73537" w:rsidRPr="00AD4778" w:rsidRDefault="00C73537" w:rsidP="00402315">
      <w:pPr>
        <w:spacing w:after="0" w:line="500" w:lineRule="exact"/>
        <w:ind w:firstLineChars="200" w:firstLine="31680"/>
        <w:rPr>
          <w:rFonts w:ascii="仿宋_GB2312" w:eastAsia="仿宋_GB2312" w:cs="Times New Roman"/>
          <w:b/>
          <w:bCs/>
          <w:sz w:val="28"/>
          <w:szCs w:val="28"/>
          <w:lang w:eastAsia="zh-CN"/>
        </w:rPr>
      </w:pPr>
      <w:r w:rsidRPr="00AD4778">
        <w:rPr>
          <w:rFonts w:ascii="仿宋_GB2312" w:eastAsia="仿宋_GB2312" w:cs="仿宋_GB2312" w:hint="eastAsia"/>
          <w:b/>
          <w:bCs/>
          <w:sz w:val="28"/>
          <w:szCs w:val="28"/>
          <w:lang w:eastAsia="zh-CN"/>
        </w:rPr>
        <w:t>效果目标</w:t>
      </w:r>
    </w:p>
    <w:p w:rsidR="00C73537" w:rsidRDefault="00C73537" w:rsidP="00402315">
      <w:pPr>
        <w:spacing w:after="0" w:line="500" w:lineRule="exact"/>
        <w:ind w:firstLineChars="202" w:firstLine="31680"/>
        <w:rPr>
          <w:rFonts w:ascii="仿宋_GB2312" w:eastAsia="仿宋_GB2312" w:cs="Times New Roman"/>
          <w:sz w:val="28"/>
          <w:szCs w:val="28"/>
          <w:lang w:eastAsia="zh-CN"/>
        </w:rPr>
      </w:pPr>
      <w:r>
        <w:rPr>
          <w:rFonts w:ascii="仿宋_GB2312" w:eastAsia="仿宋_GB2312" w:cs="仿宋_GB2312" w:hint="eastAsia"/>
          <w:sz w:val="28"/>
          <w:szCs w:val="28"/>
          <w:lang w:eastAsia="zh-CN"/>
        </w:rPr>
        <w:t>（</w:t>
      </w:r>
      <w:r>
        <w:rPr>
          <w:rFonts w:ascii="仿宋_GB2312" w:eastAsia="仿宋_GB2312" w:cs="仿宋_GB2312"/>
          <w:sz w:val="28"/>
          <w:szCs w:val="28"/>
          <w:lang w:eastAsia="zh-CN"/>
        </w:rPr>
        <w:t>1</w:t>
      </w:r>
      <w:r>
        <w:rPr>
          <w:rFonts w:ascii="仿宋_GB2312" w:eastAsia="仿宋_GB2312" w:cs="仿宋_GB2312" w:hint="eastAsia"/>
          <w:sz w:val="28"/>
          <w:szCs w:val="28"/>
          <w:lang w:eastAsia="zh-CN"/>
        </w:rPr>
        <w:t>）远程教育平台访问人次和学习时长提升情况：考察远教平台年度学习总人次和总时长的提升情况。</w:t>
      </w:r>
    </w:p>
    <w:p w:rsidR="00C73537" w:rsidRPr="00606D6C" w:rsidRDefault="00C73537" w:rsidP="00402315">
      <w:pPr>
        <w:spacing w:after="0" w:line="500" w:lineRule="exact"/>
        <w:ind w:firstLineChars="202" w:firstLine="31680"/>
        <w:rPr>
          <w:rFonts w:ascii="仿宋_GB2312" w:eastAsia="仿宋_GB2312" w:cs="Times New Roman"/>
          <w:sz w:val="28"/>
          <w:szCs w:val="28"/>
          <w:lang w:eastAsia="zh-CN"/>
        </w:rPr>
      </w:pPr>
      <w:r>
        <w:rPr>
          <w:rFonts w:ascii="仿宋_GB2312" w:eastAsia="仿宋_GB2312" w:cs="仿宋_GB2312" w:hint="eastAsia"/>
          <w:sz w:val="28"/>
          <w:szCs w:val="28"/>
          <w:lang w:eastAsia="zh-CN"/>
        </w:rPr>
        <w:t>（</w:t>
      </w:r>
      <w:r>
        <w:rPr>
          <w:rFonts w:ascii="仿宋_GB2312" w:eastAsia="仿宋_GB2312" w:cs="仿宋_GB2312"/>
          <w:sz w:val="28"/>
          <w:szCs w:val="28"/>
          <w:lang w:eastAsia="zh-CN"/>
        </w:rPr>
        <w:t>2</w:t>
      </w:r>
      <w:r>
        <w:rPr>
          <w:rFonts w:ascii="仿宋_GB2312" w:eastAsia="仿宋_GB2312" w:cs="仿宋_GB2312" w:hint="eastAsia"/>
          <w:sz w:val="28"/>
          <w:szCs w:val="28"/>
          <w:lang w:eastAsia="zh-CN"/>
        </w:rPr>
        <w:t>）数字化资源上传数量增长率：考察上传的数字化资源的年度增长情况。</w:t>
      </w:r>
    </w:p>
    <w:p w:rsidR="00C73537" w:rsidRDefault="00C73537" w:rsidP="00402315">
      <w:pPr>
        <w:spacing w:after="0" w:line="500" w:lineRule="exact"/>
        <w:ind w:firstLineChars="202" w:firstLine="31680"/>
        <w:rPr>
          <w:rFonts w:ascii="仿宋_GB2312" w:eastAsia="仿宋_GB2312" w:cs="Times New Roman"/>
          <w:sz w:val="28"/>
          <w:szCs w:val="28"/>
          <w:lang w:eastAsia="zh-CN"/>
        </w:rPr>
      </w:pPr>
      <w:r w:rsidRPr="00776778">
        <w:rPr>
          <w:rFonts w:ascii="仿宋_GB2312" w:eastAsia="仿宋_GB2312" w:cs="仿宋_GB2312" w:hint="eastAsia"/>
          <w:sz w:val="28"/>
          <w:szCs w:val="28"/>
          <w:lang w:eastAsia="zh-CN"/>
        </w:rPr>
        <w:t>（</w:t>
      </w:r>
      <w:r w:rsidRPr="00776778">
        <w:rPr>
          <w:rFonts w:ascii="仿宋_GB2312" w:eastAsia="仿宋_GB2312" w:cs="仿宋_GB2312"/>
          <w:sz w:val="28"/>
          <w:szCs w:val="28"/>
          <w:lang w:eastAsia="zh-CN"/>
        </w:rPr>
        <w:t>3</w:t>
      </w:r>
      <w:r w:rsidRPr="00776778">
        <w:rPr>
          <w:rFonts w:ascii="仿宋_GB2312" w:eastAsia="仿宋_GB2312" w:cs="仿宋_GB2312" w:hint="eastAsia"/>
          <w:sz w:val="28"/>
          <w:szCs w:val="28"/>
          <w:lang w:eastAsia="zh-CN"/>
        </w:rPr>
        <w:t>）终端活跃站点增长率：考核市级平台、教学资源库和终端站点较上年的活跃度提升情况</w:t>
      </w:r>
      <w:r>
        <w:rPr>
          <w:rFonts w:ascii="仿宋_GB2312" w:eastAsia="仿宋_GB2312" w:cs="仿宋_GB2312" w:hint="eastAsia"/>
          <w:sz w:val="28"/>
          <w:szCs w:val="28"/>
          <w:lang w:eastAsia="zh-CN"/>
        </w:rPr>
        <w:t>，</w:t>
      </w:r>
      <w:r w:rsidRPr="00776778">
        <w:rPr>
          <w:rFonts w:ascii="仿宋_GB2312" w:eastAsia="仿宋_GB2312" w:cs="仿宋_GB2312" w:hint="eastAsia"/>
          <w:sz w:val="28"/>
          <w:szCs w:val="28"/>
          <w:lang w:eastAsia="zh-CN"/>
        </w:rPr>
        <w:t>。</w:t>
      </w:r>
    </w:p>
    <w:p w:rsidR="00C73537" w:rsidRDefault="00C73537" w:rsidP="00402315">
      <w:pPr>
        <w:spacing w:after="0" w:line="500" w:lineRule="exact"/>
        <w:ind w:firstLineChars="202" w:firstLine="31680"/>
        <w:rPr>
          <w:rFonts w:ascii="仿宋_GB2312" w:eastAsia="仿宋_GB2312" w:cs="Times New Roman"/>
          <w:sz w:val="28"/>
          <w:szCs w:val="28"/>
          <w:lang w:eastAsia="zh-CN"/>
        </w:rPr>
      </w:pPr>
      <w:r>
        <w:rPr>
          <w:rFonts w:ascii="仿宋_GB2312" w:eastAsia="仿宋_GB2312" w:cs="仿宋_GB2312" w:hint="eastAsia"/>
          <w:sz w:val="28"/>
          <w:szCs w:val="28"/>
          <w:lang w:eastAsia="zh-CN"/>
        </w:rPr>
        <w:t>（</w:t>
      </w:r>
      <w:r>
        <w:rPr>
          <w:rFonts w:ascii="仿宋_GB2312" w:eastAsia="仿宋_GB2312" w:cs="仿宋_GB2312"/>
          <w:sz w:val="28"/>
          <w:szCs w:val="28"/>
          <w:lang w:eastAsia="zh-CN"/>
        </w:rPr>
        <w:t>4</w:t>
      </w:r>
      <w:r>
        <w:rPr>
          <w:rFonts w:ascii="仿宋_GB2312" w:eastAsia="仿宋_GB2312" w:cs="仿宋_GB2312" w:hint="eastAsia"/>
          <w:sz w:val="28"/>
          <w:szCs w:val="28"/>
          <w:lang w:eastAsia="zh-CN"/>
        </w:rPr>
        <w:t>）系统运行稳定性：考察各个业务应用系统在使用过程中的可用性、稳定性、可靠性，以及系统的先进性、兼容性和可扩展性。</w:t>
      </w:r>
    </w:p>
    <w:p w:rsidR="00C73537" w:rsidRDefault="00C73537" w:rsidP="00402315">
      <w:pPr>
        <w:spacing w:after="0" w:line="500" w:lineRule="exact"/>
        <w:ind w:firstLineChars="202" w:firstLine="31680"/>
        <w:rPr>
          <w:rFonts w:ascii="仿宋_GB2312" w:eastAsia="仿宋_GB2312" w:cs="Times New Roman"/>
          <w:sz w:val="28"/>
          <w:szCs w:val="28"/>
          <w:lang w:eastAsia="zh-CN"/>
        </w:rPr>
      </w:pPr>
      <w:r>
        <w:rPr>
          <w:rFonts w:ascii="仿宋_GB2312" w:eastAsia="仿宋_GB2312" w:cs="仿宋_GB2312" w:hint="eastAsia"/>
          <w:sz w:val="28"/>
          <w:szCs w:val="28"/>
          <w:lang w:eastAsia="zh-CN"/>
        </w:rPr>
        <w:t>（</w:t>
      </w:r>
      <w:r>
        <w:rPr>
          <w:rFonts w:ascii="仿宋_GB2312" w:eastAsia="仿宋_GB2312" w:cs="仿宋_GB2312"/>
          <w:sz w:val="28"/>
          <w:szCs w:val="28"/>
          <w:lang w:eastAsia="zh-CN"/>
        </w:rPr>
        <w:t>5</w:t>
      </w:r>
      <w:r>
        <w:rPr>
          <w:rFonts w:ascii="仿宋_GB2312" w:eastAsia="仿宋_GB2312" w:cs="仿宋_GB2312" w:hint="eastAsia"/>
          <w:sz w:val="28"/>
          <w:szCs w:val="28"/>
          <w:lang w:eastAsia="zh-CN"/>
        </w:rPr>
        <w:t>）项目沟通有效性：</w:t>
      </w:r>
      <w:r w:rsidRPr="00FB17D8">
        <w:rPr>
          <w:rFonts w:ascii="仿宋_GB2312" w:eastAsia="仿宋_GB2312" w:cs="仿宋_GB2312" w:hint="eastAsia"/>
          <w:sz w:val="28"/>
          <w:szCs w:val="28"/>
          <w:lang w:eastAsia="zh-CN"/>
        </w:rPr>
        <w:t>建立定期工作例会制度和重要信息沟通及时</w:t>
      </w:r>
      <w:r>
        <w:rPr>
          <w:rFonts w:ascii="仿宋_GB2312" w:eastAsia="仿宋_GB2312" w:cs="仿宋_GB2312" w:hint="eastAsia"/>
          <w:sz w:val="28"/>
          <w:szCs w:val="28"/>
          <w:lang w:eastAsia="zh-CN"/>
        </w:rPr>
        <w:t>有效。</w:t>
      </w:r>
    </w:p>
    <w:p w:rsidR="00C73537" w:rsidRDefault="00C73537" w:rsidP="00402315">
      <w:pPr>
        <w:spacing w:after="0" w:line="500" w:lineRule="exact"/>
        <w:ind w:firstLineChars="202" w:firstLine="31680"/>
        <w:rPr>
          <w:rFonts w:ascii="仿宋_GB2312" w:eastAsia="仿宋_GB2312" w:cs="Times New Roman"/>
          <w:sz w:val="28"/>
          <w:szCs w:val="28"/>
          <w:lang w:eastAsia="zh-CN"/>
        </w:rPr>
      </w:pPr>
      <w:r>
        <w:rPr>
          <w:rFonts w:ascii="仿宋_GB2312" w:eastAsia="仿宋_GB2312" w:cs="仿宋_GB2312" w:hint="eastAsia"/>
          <w:sz w:val="28"/>
          <w:szCs w:val="28"/>
          <w:lang w:eastAsia="zh-CN"/>
        </w:rPr>
        <w:t>（</w:t>
      </w:r>
      <w:r>
        <w:rPr>
          <w:rFonts w:ascii="仿宋_GB2312" w:eastAsia="仿宋_GB2312" w:cs="仿宋_GB2312"/>
          <w:sz w:val="28"/>
          <w:szCs w:val="28"/>
          <w:lang w:eastAsia="zh-CN"/>
        </w:rPr>
        <w:t>6</w:t>
      </w:r>
      <w:r>
        <w:rPr>
          <w:rFonts w:ascii="仿宋_GB2312" w:eastAsia="仿宋_GB2312" w:cs="仿宋_GB2312" w:hint="eastAsia"/>
          <w:sz w:val="28"/>
          <w:szCs w:val="28"/>
          <w:lang w:eastAsia="zh-CN"/>
        </w:rPr>
        <w:t>）</w:t>
      </w:r>
      <w:r w:rsidRPr="0087288E">
        <w:rPr>
          <w:rFonts w:ascii="仿宋_GB2312" w:eastAsia="仿宋_GB2312" w:cs="仿宋_GB2312" w:hint="eastAsia"/>
          <w:sz w:val="28"/>
          <w:szCs w:val="28"/>
          <w:lang w:eastAsia="zh-CN"/>
        </w:rPr>
        <w:t>绩效评价结果应用情况</w:t>
      </w:r>
      <w:r>
        <w:rPr>
          <w:rFonts w:ascii="仿宋_GB2312" w:eastAsia="仿宋_GB2312" w:cs="仿宋_GB2312" w:hint="eastAsia"/>
          <w:sz w:val="28"/>
          <w:szCs w:val="28"/>
          <w:lang w:eastAsia="zh-CN"/>
        </w:rPr>
        <w:t>：</w:t>
      </w:r>
      <w:r w:rsidRPr="0087288E">
        <w:rPr>
          <w:rFonts w:ascii="仿宋_GB2312" w:eastAsia="仿宋_GB2312" w:cs="仿宋_GB2312" w:hint="eastAsia"/>
          <w:sz w:val="28"/>
          <w:szCs w:val="28"/>
          <w:lang w:eastAsia="zh-CN"/>
        </w:rPr>
        <w:t>考察项目主管部门对以前年度的绩效评价结果应用情况</w:t>
      </w:r>
      <w:r>
        <w:rPr>
          <w:rFonts w:ascii="仿宋_GB2312" w:eastAsia="仿宋_GB2312" w:cs="仿宋_GB2312" w:hint="eastAsia"/>
          <w:sz w:val="28"/>
          <w:szCs w:val="28"/>
          <w:lang w:eastAsia="zh-CN"/>
        </w:rPr>
        <w:t>。</w:t>
      </w:r>
    </w:p>
    <w:p w:rsidR="00C73537" w:rsidRDefault="00C73537" w:rsidP="00402315">
      <w:pPr>
        <w:spacing w:after="0" w:line="500" w:lineRule="exact"/>
        <w:ind w:firstLineChars="202" w:firstLine="31680"/>
        <w:rPr>
          <w:rFonts w:ascii="仿宋_GB2312" w:eastAsia="仿宋_GB2312" w:cs="Times New Roman"/>
          <w:sz w:val="28"/>
          <w:szCs w:val="28"/>
          <w:lang w:eastAsia="zh-CN"/>
        </w:rPr>
      </w:pPr>
      <w:r>
        <w:rPr>
          <w:rFonts w:ascii="仿宋_GB2312" w:eastAsia="仿宋_GB2312" w:cs="仿宋_GB2312" w:hint="eastAsia"/>
          <w:sz w:val="28"/>
          <w:szCs w:val="28"/>
          <w:lang w:eastAsia="zh-CN"/>
        </w:rPr>
        <w:t>（</w:t>
      </w:r>
      <w:r>
        <w:rPr>
          <w:rFonts w:ascii="仿宋_GB2312" w:eastAsia="仿宋_GB2312" w:cs="仿宋_GB2312"/>
          <w:sz w:val="28"/>
          <w:szCs w:val="28"/>
          <w:lang w:eastAsia="zh-CN"/>
        </w:rPr>
        <w:t>7</w:t>
      </w:r>
      <w:r>
        <w:rPr>
          <w:rFonts w:ascii="仿宋_GB2312" w:eastAsia="仿宋_GB2312" w:cs="仿宋_GB2312" w:hint="eastAsia"/>
          <w:sz w:val="28"/>
          <w:szCs w:val="28"/>
          <w:lang w:eastAsia="zh-CN"/>
        </w:rPr>
        <w:t>）基层党建中心满意度达</w:t>
      </w:r>
      <w:r>
        <w:rPr>
          <w:rFonts w:ascii="仿宋_GB2312" w:eastAsia="仿宋_GB2312" w:cs="仿宋_GB2312"/>
          <w:sz w:val="28"/>
          <w:szCs w:val="28"/>
          <w:lang w:eastAsia="zh-CN"/>
        </w:rPr>
        <w:t>90%</w:t>
      </w:r>
      <w:r>
        <w:rPr>
          <w:rFonts w:ascii="仿宋_GB2312" w:eastAsia="仿宋_GB2312" w:cs="仿宋_GB2312" w:hint="eastAsia"/>
          <w:sz w:val="28"/>
          <w:szCs w:val="28"/>
          <w:lang w:eastAsia="zh-CN"/>
        </w:rPr>
        <w:t>以上：考察上海市各基层党建中心的党员群众对本项目实施结果的满意度情况。</w:t>
      </w:r>
    </w:p>
    <w:p w:rsidR="00C73537" w:rsidRDefault="00C73537" w:rsidP="00402315">
      <w:pPr>
        <w:spacing w:after="0" w:line="500" w:lineRule="exact"/>
        <w:ind w:firstLineChars="202" w:firstLine="31680"/>
        <w:rPr>
          <w:rFonts w:ascii="仿宋_GB2312" w:eastAsia="仿宋_GB2312" w:cs="Times New Roman"/>
          <w:sz w:val="28"/>
          <w:szCs w:val="28"/>
          <w:lang w:eastAsia="zh-CN"/>
        </w:rPr>
      </w:pPr>
      <w:r>
        <w:rPr>
          <w:rFonts w:ascii="仿宋_GB2312" w:eastAsia="仿宋_GB2312" w:cs="仿宋_GB2312" w:hint="eastAsia"/>
          <w:sz w:val="28"/>
          <w:szCs w:val="28"/>
          <w:lang w:eastAsia="zh-CN"/>
        </w:rPr>
        <w:t>（</w:t>
      </w:r>
      <w:r>
        <w:rPr>
          <w:rFonts w:ascii="仿宋_GB2312" w:eastAsia="仿宋_GB2312" w:cs="仿宋_GB2312"/>
          <w:sz w:val="28"/>
          <w:szCs w:val="28"/>
          <w:lang w:eastAsia="zh-CN"/>
        </w:rPr>
        <w:t>8</w:t>
      </w:r>
      <w:r>
        <w:rPr>
          <w:rFonts w:ascii="仿宋_GB2312" w:eastAsia="仿宋_GB2312" w:cs="仿宋_GB2312" w:hint="eastAsia"/>
          <w:sz w:val="28"/>
          <w:szCs w:val="28"/>
          <w:lang w:eastAsia="zh-CN"/>
        </w:rPr>
        <w:t>）</w:t>
      </w:r>
      <w:r w:rsidRPr="008D68E7">
        <w:rPr>
          <w:rFonts w:ascii="仿宋_GB2312" w:eastAsia="仿宋_GB2312" w:cs="仿宋_GB2312" w:hint="eastAsia"/>
          <w:sz w:val="28"/>
          <w:szCs w:val="28"/>
          <w:lang w:eastAsia="zh-CN"/>
        </w:rPr>
        <w:t>长效管理与可持续发展</w:t>
      </w:r>
      <w:r>
        <w:rPr>
          <w:rFonts w:ascii="仿宋_GB2312" w:eastAsia="仿宋_GB2312" w:cs="仿宋_GB2312" w:hint="eastAsia"/>
          <w:sz w:val="28"/>
          <w:szCs w:val="28"/>
          <w:lang w:eastAsia="zh-CN"/>
        </w:rPr>
        <w:t>：考察</w:t>
      </w:r>
      <w:r w:rsidRPr="006F237D">
        <w:rPr>
          <w:rFonts w:ascii="仿宋_GB2312" w:eastAsia="仿宋_GB2312" w:cs="仿宋_GB2312" w:hint="eastAsia"/>
          <w:sz w:val="28"/>
          <w:szCs w:val="28"/>
          <w:lang w:eastAsia="zh-CN"/>
        </w:rPr>
        <w:t>党建中心、开放大学及各运维服务商针对该运维项目</w:t>
      </w:r>
      <w:r>
        <w:rPr>
          <w:rFonts w:ascii="仿宋_GB2312" w:eastAsia="仿宋_GB2312" w:cs="仿宋_GB2312" w:hint="eastAsia"/>
          <w:sz w:val="28"/>
          <w:szCs w:val="28"/>
          <w:lang w:eastAsia="zh-CN"/>
        </w:rPr>
        <w:t>是否</w:t>
      </w:r>
      <w:r w:rsidRPr="006F237D">
        <w:rPr>
          <w:rFonts w:ascii="仿宋_GB2312" w:eastAsia="仿宋_GB2312" w:cs="仿宋_GB2312" w:hint="eastAsia"/>
          <w:sz w:val="28"/>
          <w:szCs w:val="28"/>
          <w:lang w:eastAsia="zh-CN"/>
        </w:rPr>
        <w:t>建立了详细的项目管理制度、每月运维统计分析制度、总结汇报等长效管理体系，并</w:t>
      </w:r>
      <w:r>
        <w:rPr>
          <w:rFonts w:ascii="仿宋_GB2312" w:eastAsia="仿宋_GB2312" w:cs="仿宋_GB2312" w:hint="eastAsia"/>
          <w:sz w:val="28"/>
          <w:szCs w:val="28"/>
          <w:lang w:eastAsia="zh-CN"/>
        </w:rPr>
        <w:t>根据项目发展的需要</w:t>
      </w:r>
      <w:r w:rsidRPr="006F237D">
        <w:rPr>
          <w:rFonts w:ascii="仿宋_GB2312" w:eastAsia="仿宋_GB2312" w:cs="仿宋_GB2312" w:hint="eastAsia"/>
          <w:sz w:val="28"/>
          <w:szCs w:val="28"/>
          <w:lang w:eastAsia="zh-CN"/>
        </w:rPr>
        <w:t>不断</w:t>
      </w:r>
      <w:r>
        <w:rPr>
          <w:rFonts w:ascii="仿宋_GB2312" w:eastAsia="仿宋_GB2312" w:cs="仿宋_GB2312" w:hint="eastAsia"/>
          <w:sz w:val="28"/>
          <w:szCs w:val="28"/>
          <w:lang w:eastAsia="zh-CN"/>
        </w:rPr>
        <w:t>完善和建全</w:t>
      </w:r>
      <w:r w:rsidRPr="006F237D">
        <w:rPr>
          <w:rFonts w:ascii="仿宋_GB2312" w:eastAsia="仿宋_GB2312" w:cs="仿宋_GB2312" w:hint="eastAsia"/>
          <w:sz w:val="28"/>
          <w:szCs w:val="28"/>
          <w:lang w:eastAsia="zh-CN"/>
        </w:rPr>
        <w:t>。</w:t>
      </w:r>
    </w:p>
    <w:p w:rsidR="00C73537" w:rsidRPr="00813F52" w:rsidRDefault="00C73537" w:rsidP="00AF7586">
      <w:pPr>
        <w:spacing w:line="500" w:lineRule="exact"/>
        <w:rPr>
          <w:rFonts w:cs="Times New Roman"/>
          <w:lang w:eastAsia="zh-CN"/>
        </w:rPr>
      </w:pPr>
    </w:p>
    <w:p w:rsidR="00C73537" w:rsidRPr="00DC4800" w:rsidRDefault="00C73537" w:rsidP="00AF7586">
      <w:pPr>
        <w:pStyle w:val="Heading1"/>
        <w:widowControl w:val="0"/>
        <w:spacing w:before="0" w:line="500" w:lineRule="exact"/>
        <w:ind w:left="567"/>
        <w:rPr>
          <w:rFonts w:ascii="仿宋_GB2312" w:eastAsia="仿宋_GB2312" w:hAnsi="Arial" w:cs="Times New Roman"/>
          <w:color w:val="000000"/>
          <w:lang w:eastAsia="zh-CN"/>
        </w:rPr>
      </w:pPr>
      <w:bookmarkStart w:id="56" w:name="_Toc517201838"/>
      <w:r>
        <w:rPr>
          <w:rFonts w:ascii="仿宋_GB2312" w:eastAsia="仿宋_GB2312" w:hAnsi="Arial" w:cs="仿宋_GB2312" w:hint="eastAsia"/>
          <w:color w:val="000000"/>
          <w:lang w:eastAsia="zh-CN"/>
        </w:rPr>
        <w:t>二、</w:t>
      </w:r>
      <w:r w:rsidRPr="00DC4800">
        <w:rPr>
          <w:rFonts w:ascii="仿宋_GB2312" w:eastAsia="仿宋_GB2312" w:hAnsi="Arial" w:cs="仿宋_GB2312" w:hint="eastAsia"/>
          <w:color w:val="000000"/>
          <w:lang w:eastAsia="zh-CN"/>
        </w:rPr>
        <w:t>绩效评价工作情况</w:t>
      </w:r>
      <w:bookmarkEnd w:id="54"/>
      <w:bookmarkEnd w:id="55"/>
      <w:bookmarkEnd w:id="56"/>
    </w:p>
    <w:p w:rsidR="00C73537" w:rsidRPr="0001716D" w:rsidRDefault="00C73537" w:rsidP="00AF7586">
      <w:pPr>
        <w:pStyle w:val="Heading1"/>
        <w:widowControl w:val="0"/>
        <w:spacing w:before="0" w:line="500" w:lineRule="exact"/>
        <w:ind w:left="552"/>
        <w:rPr>
          <w:rFonts w:ascii="仿宋_GB2312" w:eastAsia="仿宋_GB2312" w:hAnsi="Arial" w:cs="Times New Roman"/>
          <w:lang w:eastAsia="zh-CN"/>
        </w:rPr>
      </w:pPr>
      <w:bookmarkStart w:id="57" w:name="_Toc361327262"/>
      <w:bookmarkStart w:id="58" w:name="_Toc378597929"/>
      <w:bookmarkStart w:id="59" w:name="_Toc517201839"/>
      <w:r>
        <w:rPr>
          <w:rFonts w:ascii="仿宋_GB2312" w:eastAsia="仿宋_GB2312" w:hAnsi="Arial" w:cs="仿宋_GB2312" w:hint="eastAsia"/>
          <w:lang w:eastAsia="zh-CN"/>
        </w:rPr>
        <w:t>（一）</w:t>
      </w:r>
      <w:r w:rsidRPr="0001716D">
        <w:rPr>
          <w:rFonts w:ascii="仿宋_GB2312" w:eastAsia="仿宋_GB2312" w:hAnsi="Arial" w:cs="仿宋_GB2312" w:hint="eastAsia"/>
          <w:lang w:eastAsia="zh-CN"/>
        </w:rPr>
        <w:t>绩效评价目的</w:t>
      </w:r>
      <w:bookmarkEnd w:id="57"/>
      <w:bookmarkEnd w:id="58"/>
      <w:bookmarkEnd w:id="59"/>
    </w:p>
    <w:p w:rsidR="00C73537" w:rsidRPr="00BF6000" w:rsidRDefault="00C73537" w:rsidP="00402315">
      <w:pPr>
        <w:widowControl w:val="0"/>
        <w:spacing w:after="0" w:line="500" w:lineRule="exact"/>
        <w:ind w:firstLineChars="202" w:firstLine="31680"/>
        <w:jc w:val="both"/>
        <w:rPr>
          <w:rFonts w:ascii="仿宋_GB2312" w:eastAsia="仿宋_GB2312" w:cs="Times New Roman"/>
          <w:sz w:val="28"/>
          <w:szCs w:val="28"/>
          <w:lang w:eastAsia="zh-CN"/>
        </w:rPr>
      </w:pPr>
      <w:r w:rsidRPr="00BF6000">
        <w:rPr>
          <w:rFonts w:ascii="仿宋_GB2312" w:eastAsia="仿宋_GB2312" w:cs="仿宋_GB2312" w:hint="eastAsia"/>
          <w:sz w:val="28"/>
          <w:szCs w:val="28"/>
          <w:lang w:eastAsia="zh-CN"/>
        </w:rPr>
        <w:t>本次绩效评价目的，是对</w:t>
      </w:r>
      <w:r>
        <w:rPr>
          <w:rFonts w:ascii="仿宋_GB2312" w:eastAsia="仿宋_GB2312" w:cs="仿宋_GB2312"/>
          <w:sz w:val="28"/>
          <w:szCs w:val="28"/>
          <w:lang w:eastAsia="zh-CN"/>
        </w:rPr>
        <w:t>2017</w:t>
      </w:r>
      <w:r>
        <w:rPr>
          <w:rFonts w:ascii="仿宋_GB2312" w:eastAsia="仿宋_GB2312" w:cs="仿宋_GB2312" w:hint="eastAsia"/>
          <w:sz w:val="28"/>
          <w:szCs w:val="28"/>
          <w:lang w:eastAsia="zh-CN"/>
        </w:rPr>
        <w:t>年度上海党员干部现代远程教育网络体系建设（运维）项目</w:t>
      </w:r>
      <w:r w:rsidRPr="00BF6000">
        <w:rPr>
          <w:rFonts w:ascii="仿宋_GB2312" w:eastAsia="仿宋_GB2312" w:cs="仿宋_GB2312" w:hint="eastAsia"/>
          <w:sz w:val="28"/>
          <w:szCs w:val="28"/>
          <w:lang w:eastAsia="zh-CN"/>
        </w:rPr>
        <w:t>的完成情况、资金使用、</w:t>
      </w:r>
      <w:r>
        <w:rPr>
          <w:rFonts w:ascii="仿宋_GB2312" w:eastAsia="仿宋_GB2312" w:cs="仿宋_GB2312" w:hint="eastAsia"/>
          <w:sz w:val="28"/>
          <w:szCs w:val="28"/>
          <w:lang w:eastAsia="zh-CN"/>
        </w:rPr>
        <w:t>体系</w:t>
      </w:r>
      <w:r w:rsidRPr="00BF6000">
        <w:rPr>
          <w:rFonts w:ascii="仿宋_GB2312" w:eastAsia="仿宋_GB2312" w:cs="仿宋_GB2312" w:hint="eastAsia"/>
          <w:sz w:val="28"/>
          <w:szCs w:val="28"/>
          <w:lang w:eastAsia="zh-CN"/>
        </w:rPr>
        <w:t>建设及执行情况和取得的成效进行评价，总结经验，发现问题，提出改进的意见和建议</w:t>
      </w:r>
      <w:r>
        <w:rPr>
          <w:rFonts w:ascii="仿宋_GB2312" w:eastAsia="仿宋_GB2312" w:cs="仿宋_GB2312" w:hint="eastAsia"/>
          <w:sz w:val="28"/>
          <w:szCs w:val="28"/>
          <w:lang w:eastAsia="zh-CN"/>
        </w:rPr>
        <w:t>，为今后党员干部现代远程教育网络体系建设（运维）项目提供可行性参考建议</w:t>
      </w:r>
      <w:r w:rsidRPr="00BF6000">
        <w:rPr>
          <w:rFonts w:ascii="仿宋_GB2312" w:eastAsia="仿宋_GB2312" w:cs="仿宋_GB2312" w:hint="eastAsia"/>
          <w:sz w:val="28"/>
          <w:szCs w:val="28"/>
          <w:lang w:eastAsia="zh-CN"/>
        </w:rPr>
        <w:t>。</w:t>
      </w:r>
    </w:p>
    <w:p w:rsidR="00C73537" w:rsidRDefault="00C73537" w:rsidP="006D4EDA">
      <w:pPr>
        <w:widowControl w:val="0"/>
        <w:spacing w:after="0" w:line="500" w:lineRule="exact"/>
        <w:ind w:firstLineChars="202" w:firstLine="31680"/>
        <w:jc w:val="both"/>
        <w:rPr>
          <w:rFonts w:ascii="仿宋_GB2312" w:eastAsia="仿宋_GB2312" w:cs="Times New Roman"/>
          <w:sz w:val="28"/>
          <w:szCs w:val="28"/>
          <w:lang w:eastAsia="zh-CN"/>
        </w:rPr>
      </w:pPr>
      <w:bookmarkStart w:id="60" w:name="_Toc361327263"/>
      <w:bookmarkStart w:id="61" w:name="_Toc378597930"/>
      <w:r w:rsidRPr="007C0E22">
        <w:rPr>
          <w:rFonts w:ascii="仿宋_GB2312" w:eastAsia="仿宋_GB2312" w:cs="仿宋_GB2312" w:hint="eastAsia"/>
          <w:sz w:val="28"/>
          <w:szCs w:val="28"/>
          <w:lang w:eastAsia="zh-CN"/>
        </w:rPr>
        <w:t>本次绩效评价是依据《关于印发</w:t>
      </w:r>
      <w:r w:rsidRPr="007C0E22">
        <w:rPr>
          <w:rFonts w:ascii="仿宋_GB2312" w:eastAsia="仿宋_GB2312" w:cs="仿宋_GB2312"/>
          <w:sz w:val="28"/>
          <w:szCs w:val="28"/>
          <w:lang w:eastAsia="zh-CN"/>
        </w:rPr>
        <w:t>&lt;</w:t>
      </w:r>
      <w:r w:rsidRPr="007C0E22">
        <w:rPr>
          <w:rFonts w:ascii="仿宋_GB2312" w:eastAsia="仿宋_GB2312" w:cs="仿宋_GB2312" w:hint="eastAsia"/>
          <w:sz w:val="28"/>
          <w:szCs w:val="28"/>
          <w:lang w:eastAsia="zh-CN"/>
        </w:rPr>
        <w:t>上海市预算绩效管理实施办法</w:t>
      </w:r>
      <w:r w:rsidRPr="007C0E22">
        <w:rPr>
          <w:rFonts w:ascii="仿宋_GB2312" w:eastAsia="仿宋_GB2312" w:cs="仿宋_GB2312"/>
          <w:sz w:val="28"/>
          <w:szCs w:val="28"/>
          <w:lang w:eastAsia="zh-CN"/>
        </w:rPr>
        <w:t>&gt;</w:t>
      </w:r>
      <w:r w:rsidRPr="007C0E22">
        <w:rPr>
          <w:rFonts w:ascii="仿宋_GB2312" w:eastAsia="仿宋_GB2312" w:cs="仿宋_GB2312" w:hint="eastAsia"/>
          <w:sz w:val="28"/>
          <w:szCs w:val="28"/>
          <w:lang w:eastAsia="zh-CN"/>
        </w:rPr>
        <w:t>的通知》（沪财绩</w:t>
      </w:r>
      <w:r w:rsidRPr="007C0E22">
        <w:rPr>
          <w:rFonts w:ascii="仿宋_GB2312" w:eastAsia="仿宋_GB2312" w:cs="仿宋_GB2312"/>
          <w:sz w:val="28"/>
          <w:szCs w:val="28"/>
          <w:lang w:eastAsia="zh-CN"/>
        </w:rPr>
        <w:t>[2014]22</w:t>
      </w:r>
      <w:r w:rsidRPr="007C0E22">
        <w:rPr>
          <w:rFonts w:ascii="仿宋_GB2312" w:eastAsia="仿宋_GB2312" w:cs="仿宋_GB2312" w:hint="eastAsia"/>
          <w:sz w:val="28"/>
          <w:szCs w:val="28"/>
          <w:lang w:eastAsia="zh-CN"/>
        </w:rPr>
        <w:t>号）以及</w:t>
      </w:r>
      <w:r w:rsidRPr="002E1A3C">
        <w:rPr>
          <w:rFonts w:ascii="仿宋_GB2312" w:eastAsia="仿宋_GB2312" w:cs="仿宋_GB2312" w:hint="eastAsia"/>
          <w:sz w:val="28"/>
          <w:szCs w:val="28"/>
          <w:lang w:eastAsia="zh-CN"/>
        </w:rPr>
        <w:t>《中共上海市委办公厅关于本市开展党员干部现代远程教育工作的实施意见》（沪委办发〔</w:t>
      </w:r>
      <w:r w:rsidRPr="002E1A3C">
        <w:rPr>
          <w:rFonts w:ascii="仿宋_GB2312" w:eastAsia="仿宋_GB2312" w:cs="仿宋_GB2312"/>
          <w:sz w:val="28"/>
          <w:szCs w:val="28"/>
          <w:lang w:eastAsia="zh-CN"/>
        </w:rPr>
        <w:t>2008</w:t>
      </w:r>
      <w:r w:rsidRPr="002E1A3C">
        <w:rPr>
          <w:rFonts w:ascii="仿宋_GB2312" w:eastAsia="仿宋_GB2312" w:cs="仿宋_GB2312" w:hint="eastAsia"/>
          <w:sz w:val="28"/>
          <w:szCs w:val="28"/>
          <w:lang w:eastAsia="zh-CN"/>
        </w:rPr>
        <w:t>〕</w:t>
      </w:r>
      <w:r w:rsidRPr="002E1A3C">
        <w:rPr>
          <w:rFonts w:ascii="仿宋_GB2312" w:eastAsia="仿宋_GB2312" w:cs="仿宋_GB2312"/>
          <w:sz w:val="28"/>
          <w:szCs w:val="28"/>
          <w:lang w:eastAsia="zh-CN"/>
        </w:rPr>
        <w:t>1</w:t>
      </w:r>
      <w:r w:rsidRPr="002E1A3C">
        <w:rPr>
          <w:rFonts w:ascii="仿宋_GB2312" w:eastAsia="仿宋_GB2312" w:cs="仿宋_GB2312" w:hint="eastAsia"/>
          <w:sz w:val="28"/>
          <w:szCs w:val="28"/>
          <w:lang w:eastAsia="zh-CN"/>
        </w:rPr>
        <w:t>号）</w:t>
      </w:r>
      <w:r w:rsidRPr="007C0E22">
        <w:rPr>
          <w:rFonts w:ascii="仿宋_GB2312" w:eastAsia="仿宋_GB2312" w:cs="仿宋_GB2312" w:hint="eastAsia"/>
          <w:sz w:val="28"/>
          <w:szCs w:val="28"/>
          <w:lang w:eastAsia="zh-CN"/>
        </w:rPr>
        <w:t>等文件精神开展实施的。</w:t>
      </w:r>
    </w:p>
    <w:p w:rsidR="00C73537" w:rsidRPr="0001716D" w:rsidRDefault="00C73537" w:rsidP="00402315">
      <w:pPr>
        <w:pStyle w:val="Heading1"/>
        <w:widowControl w:val="0"/>
        <w:spacing w:before="0" w:line="500" w:lineRule="exact"/>
        <w:ind w:firstLineChars="196" w:firstLine="31680"/>
        <w:rPr>
          <w:rFonts w:ascii="仿宋_GB2312" w:eastAsia="仿宋_GB2312" w:hAnsi="Arial" w:cs="Times New Roman"/>
          <w:color w:val="000000"/>
          <w:lang w:eastAsia="zh-CN"/>
        </w:rPr>
      </w:pPr>
      <w:bookmarkStart w:id="62" w:name="_Toc517201840"/>
      <w:r w:rsidRPr="00A36390">
        <w:rPr>
          <w:rFonts w:ascii="仿宋_GB2312" w:eastAsia="仿宋_GB2312" w:hAnsi="Arial" w:cs="仿宋_GB2312" w:hint="eastAsia"/>
          <w:color w:val="000000"/>
          <w:lang w:eastAsia="zh-CN"/>
        </w:rPr>
        <w:t>（二）绩效评价</w:t>
      </w:r>
      <w:bookmarkEnd w:id="60"/>
      <w:bookmarkEnd w:id="61"/>
      <w:r w:rsidRPr="00A36390">
        <w:rPr>
          <w:rFonts w:ascii="仿宋_GB2312" w:eastAsia="仿宋_GB2312" w:hAnsi="Arial" w:cs="仿宋_GB2312" w:hint="eastAsia"/>
          <w:color w:val="000000"/>
          <w:lang w:eastAsia="zh-CN"/>
        </w:rPr>
        <w:t>工作方案制定过程</w:t>
      </w:r>
      <w:bookmarkEnd w:id="62"/>
    </w:p>
    <w:p w:rsidR="00C73537" w:rsidRDefault="00C73537" w:rsidP="00402315">
      <w:pPr>
        <w:widowControl w:val="0"/>
        <w:adjustRightInd w:val="0"/>
        <w:snapToGrid w:val="0"/>
        <w:spacing w:after="0" w:line="500" w:lineRule="exact"/>
        <w:ind w:firstLineChars="200" w:firstLine="31680"/>
        <w:jc w:val="both"/>
        <w:rPr>
          <w:rFonts w:ascii="仿宋_GB2312" w:eastAsia="仿宋_GB2312" w:hAnsi="Arial" w:cs="Times New Roman"/>
          <w:sz w:val="28"/>
          <w:szCs w:val="28"/>
          <w:lang w:eastAsia="zh-CN"/>
        </w:rPr>
      </w:pPr>
      <w:r w:rsidRPr="002167C5">
        <w:rPr>
          <w:rFonts w:ascii="仿宋_GB2312" w:eastAsia="仿宋_GB2312" w:hAnsi="Arial" w:cs="仿宋_GB2312" w:hint="eastAsia"/>
          <w:sz w:val="28"/>
          <w:szCs w:val="28"/>
          <w:lang w:eastAsia="zh-CN"/>
        </w:rPr>
        <w:t>绩效评价小组研读了项目相关文件，安排</w:t>
      </w:r>
      <w:r>
        <w:rPr>
          <w:rFonts w:ascii="仿宋_GB2312" w:eastAsia="仿宋_GB2312" w:hAnsi="Arial" w:cs="仿宋_GB2312" w:hint="eastAsia"/>
          <w:sz w:val="28"/>
          <w:szCs w:val="28"/>
          <w:lang w:eastAsia="zh-CN"/>
        </w:rPr>
        <w:t>了</w:t>
      </w:r>
      <w:r w:rsidRPr="002167C5">
        <w:rPr>
          <w:rFonts w:ascii="仿宋_GB2312" w:eastAsia="仿宋_GB2312" w:hAnsi="Arial" w:cs="仿宋_GB2312" w:hint="eastAsia"/>
          <w:sz w:val="28"/>
          <w:szCs w:val="28"/>
          <w:lang w:eastAsia="zh-CN"/>
        </w:rPr>
        <w:t>调研</w:t>
      </w:r>
      <w:r>
        <w:rPr>
          <w:rFonts w:ascii="仿宋_GB2312" w:eastAsia="仿宋_GB2312" w:hAnsi="Arial" w:cs="仿宋_GB2312" w:hint="eastAsia"/>
          <w:sz w:val="28"/>
          <w:szCs w:val="28"/>
          <w:lang w:eastAsia="zh-CN"/>
        </w:rPr>
        <w:t>、访谈。经绩效评价小组内部多次研讨后，</w:t>
      </w:r>
      <w:r w:rsidRPr="002167C5">
        <w:rPr>
          <w:rFonts w:ascii="仿宋_GB2312" w:eastAsia="仿宋_GB2312" w:hAnsi="Arial" w:cs="仿宋_GB2312" w:hint="eastAsia"/>
          <w:sz w:val="28"/>
          <w:szCs w:val="28"/>
          <w:lang w:eastAsia="zh-CN"/>
        </w:rPr>
        <w:t>拟</w:t>
      </w:r>
      <w:r>
        <w:rPr>
          <w:rFonts w:ascii="仿宋_GB2312" w:eastAsia="仿宋_GB2312" w:hAnsi="Arial" w:cs="仿宋_GB2312" w:hint="eastAsia"/>
          <w:sz w:val="28"/>
          <w:szCs w:val="28"/>
          <w:lang w:eastAsia="zh-CN"/>
        </w:rPr>
        <w:t>定</w:t>
      </w:r>
      <w:r w:rsidRPr="002167C5">
        <w:rPr>
          <w:rFonts w:ascii="仿宋_GB2312" w:eastAsia="仿宋_GB2312" w:hAnsi="Arial" w:cs="仿宋_GB2312" w:hint="eastAsia"/>
          <w:sz w:val="28"/>
          <w:szCs w:val="28"/>
          <w:lang w:eastAsia="zh-CN"/>
        </w:rPr>
        <w:t>了工作方案、指标体系、问卷及访谈内容，</w:t>
      </w:r>
      <w:r w:rsidRPr="00300BFC">
        <w:rPr>
          <w:rFonts w:ascii="仿宋_GB2312" w:eastAsia="仿宋_GB2312" w:hAnsi="Arial" w:cs="仿宋_GB2312" w:hint="eastAsia"/>
          <w:sz w:val="28"/>
          <w:szCs w:val="28"/>
          <w:lang w:eastAsia="zh-CN"/>
        </w:rPr>
        <w:t>并提交</w:t>
      </w:r>
      <w:r>
        <w:rPr>
          <w:rFonts w:ascii="仿宋_GB2312" w:eastAsia="仿宋_GB2312" w:hAnsi="Arial" w:cs="仿宋_GB2312" w:hint="eastAsia"/>
          <w:sz w:val="28"/>
          <w:szCs w:val="28"/>
          <w:lang w:eastAsia="zh-CN"/>
        </w:rPr>
        <w:t>党建服务中心</w:t>
      </w:r>
      <w:r w:rsidRPr="00300BFC">
        <w:rPr>
          <w:rFonts w:ascii="仿宋_GB2312" w:eastAsia="仿宋_GB2312" w:hAnsi="Arial" w:cs="仿宋_GB2312" w:hint="eastAsia"/>
          <w:sz w:val="28"/>
          <w:szCs w:val="28"/>
          <w:lang w:eastAsia="zh-CN"/>
        </w:rPr>
        <w:t>提出修改意见，绩效评价小组</w:t>
      </w:r>
      <w:r>
        <w:rPr>
          <w:rFonts w:ascii="仿宋_GB2312" w:eastAsia="仿宋_GB2312" w:hAnsi="Arial" w:cs="仿宋_GB2312" w:hint="eastAsia"/>
          <w:sz w:val="28"/>
          <w:szCs w:val="28"/>
          <w:lang w:eastAsia="zh-CN"/>
        </w:rPr>
        <w:t>根据修改意见，</w:t>
      </w:r>
      <w:r w:rsidRPr="002167C5">
        <w:rPr>
          <w:rFonts w:ascii="仿宋_GB2312" w:eastAsia="仿宋_GB2312" w:hAnsi="Arial" w:cs="仿宋_GB2312" w:hint="eastAsia"/>
          <w:sz w:val="28"/>
          <w:szCs w:val="28"/>
          <w:lang w:eastAsia="zh-CN"/>
        </w:rPr>
        <w:t>作了相应调整，最终确定绩效评价指标体系、问卷及访谈内容。</w:t>
      </w:r>
      <w:r>
        <w:rPr>
          <w:rFonts w:ascii="仿宋_GB2312" w:eastAsia="仿宋_GB2312" w:hAnsi="Arial" w:cs="仿宋_GB2312" w:hint="eastAsia"/>
          <w:sz w:val="28"/>
          <w:szCs w:val="28"/>
          <w:lang w:eastAsia="zh-CN"/>
        </w:rPr>
        <w:t>再按照指标体系的设计思路执行绩效评价全过程，最终撰写绩效评价报告。</w:t>
      </w:r>
    </w:p>
    <w:p w:rsidR="00C73537" w:rsidRPr="0001716D" w:rsidRDefault="00C73537" w:rsidP="00AF7586">
      <w:pPr>
        <w:pStyle w:val="Heading1"/>
        <w:widowControl w:val="0"/>
        <w:spacing w:before="0" w:line="500" w:lineRule="exact"/>
        <w:ind w:left="552"/>
        <w:rPr>
          <w:rFonts w:ascii="仿宋_GB2312" w:eastAsia="仿宋_GB2312" w:hAnsi="Arial" w:cs="Times New Roman"/>
          <w:lang w:eastAsia="zh-CN"/>
        </w:rPr>
      </w:pPr>
      <w:bookmarkStart w:id="63" w:name="_Toc361327264"/>
      <w:bookmarkStart w:id="64" w:name="_Toc378597931"/>
      <w:bookmarkStart w:id="65" w:name="_Toc517201841"/>
      <w:bookmarkStart w:id="66" w:name="_Toc297760994"/>
      <w:r>
        <w:rPr>
          <w:rFonts w:ascii="仿宋_GB2312" w:eastAsia="仿宋_GB2312" w:hAnsi="Arial" w:cs="仿宋_GB2312" w:hint="eastAsia"/>
          <w:lang w:eastAsia="zh-CN"/>
        </w:rPr>
        <w:t>（三）</w:t>
      </w:r>
      <w:r w:rsidRPr="0001716D">
        <w:rPr>
          <w:rFonts w:ascii="仿宋_GB2312" w:eastAsia="仿宋_GB2312" w:hAnsi="Arial" w:cs="仿宋_GB2312" w:hint="eastAsia"/>
          <w:lang w:eastAsia="zh-CN"/>
        </w:rPr>
        <w:t>绩效评价</w:t>
      </w:r>
      <w:bookmarkEnd w:id="63"/>
      <w:bookmarkEnd w:id="64"/>
      <w:r w:rsidRPr="0001716D">
        <w:rPr>
          <w:rFonts w:ascii="仿宋_GB2312" w:eastAsia="仿宋_GB2312" w:hAnsi="Arial" w:cs="仿宋_GB2312" w:hint="eastAsia"/>
          <w:lang w:eastAsia="zh-CN"/>
        </w:rPr>
        <w:t>原则、评价方法</w:t>
      </w:r>
      <w:bookmarkEnd w:id="65"/>
    </w:p>
    <w:bookmarkEnd w:id="66"/>
    <w:p w:rsidR="00C73537" w:rsidRPr="002167C5" w:rsidRDefault="00C73537" w:rsidP="00402315">
      <w:pPr>
        <w:widowControl w:val="0"/>
        <w:adjustRightInd w:val="0"/>
        <w:snapToGrid w:val="0"/>
        <w:spacing w:after="0" w:line="500" w:lineRule="exact"/>
        <w:ind w:firstLineChars="200" w:firstLine="31680"/>
        <w:jc w:val="both"/>
        <w:rPr>
          <w:rFonts w:ascii="仿宋_GB2312" w:eastAsia="仿宋_GB2312" w:hAnsi="Arial" w:cs="Times New Roman"/>
          <w:sz w:val="28"/>
          <w:szCs w:val="28"/>
          <w:lang w:eastAsia="zh-CN"/>
        </w:rPr>
      </w:pPr>
      <w:r w:rsidRPr="002167C5">
        <w:rPr>
          <w:rFonts w:ascii="仿宋_GB2312" w:eastAsia="仿宋_GB2312" w:hAnsi="Arial" w:cs="仿宋_GB2312" w:hint="eastAsia"/>
          <w:sz w:val="28"/>
          <w:szCs w:val="28"/>
          <w:lang w:eastAsia="zh-CN"/>
        </w:rPr>
        <w:t>本次绩效评价采用方法是指标评价法、资料分析法、社会调查法。</w:t>
      </w:r>
    </w:p>
    <w:p w:rsidR="00C73537" w:rsidRPr="002167C5" w:rsidRDefault="00C73537" w:rsidP="00402315">
      <w:pPr>
        <w:widowControl w:val="0"/>
        <w:spacing w:after="0" w:line="500" w:lineRule="exact"/>
        <w:ind w:firstLineChars="202" w:firstLine="31680"/>
        <w:jc w:val="both"/>
        <w:rPr>
          <w:rFonts w:ascii="仿宋_GB2312" w:eastAsia="仿宋_GB2312" w:cs="Times New Roman"/>
          <w:sz w:val="28"/>
          <w:szCs w:val="28"/>
          <w:lang w:eastAsia="zh-CN"/>
        </w:rPr>
      </w:pPr>
      <w:r>
        <w:rPr>
          <w:rFonts w:ascii="仿宋_GB2312" w:eastAsia="仿宋_GB2312" w:cs="仿宋_GB2312" w:hint="eastAsia"/>
          <w:sz w:val="28"/>
          <w:szCs w:val="28"/>
          <w:lang w:eastAsia="zh-CN"/>
        </w:rPr>
        <w:t>绩效</w:t>
      </w:r>
      <w:r w:rsidRPr="002167C5">
        <w:rPr>
          <w:rFonts w:ascii="仿宋_GB2312" w:eastAsia="仿宋_GB2312" w:cs="仿宋_GB2312" w:hint="eastAsia"/>
          <w:sz w:val="28"/>
          <w:szCs w:val="28"/>
          <w:lang w:eastAsia="zh-CN"/>
        </w:rPr>
        <w:t>评价</w:t>
      </w:r>
      <w:r>
        <w:rPr>
          <w:rFonts w:ascii="仿宋_GB2312" w:eastAsia="仿宋_GB2312" w:cs="仿宋_GB2312" w:hint="eastAsia"/>
          <w:sz w:val="28"/>
          <w:szCs w:val="28"/>
          <w:lang w:eastAsia="zh-CN"/>
        </w:rPr>
        <w:t>小</w:t>
      </w:r>
      <w:r w:rsidRPr="002167C5">
        <w:rPr>
          <w:rFonts w:ascii="仿宋_GB2312" w:eastAsia="仿宋_GB2312" w:cs="仿宋_GB2312" w:hint="eastAsia"/>
          <w:sz w:val="28"/>
          <w:szCs w:val="28"/>
          <w:lang w:eastAsia="zh-CN"/>
        </w:rPr>
        <w:t>组根据绩效评价的基本原理、原则和项目特点，结合绩</w:t>
      </w:r>
      <w:r w:rsidRPr="00387E15">
        <w:rPr>
          <w:rFonts w:ascii="仿宋_GB2312" w:eastAsia="仿宋_GB2312" w:cs="仿宋_GB2312" w:hint="eastAsia"/>
          <w:sz w:val="28"/>
          <w:szCs w:val="28"/>
          <w:lang w:eastAsia="zh-CN"/>
        </w:rPr>
        <w:t>效目标，按照“结果导向、过程控制”的原则，独立编制指标体系。该</w:t>
      </w:r>
      <w:r>
        <w:rPr>
          <w:rFonts w:ascii="仿宋_GB2312" w:eastAsia="仿宋_GB2312" w:cs="仿宋_GB2312" w:hint="eastAsia"/>
          <w:sz w:val="28"/>
          <w:szCs w:val="28"/>
          <w:lang w:eastAsia="zh-CN"/>
        </w:rPr>
        <w:t>项目</w:t>
      </w:r>
      <w:r w:rsidRPr="002167C5">
        <w:rPr>
          <w:rFonts w:ascii="仿宋_GB2312" w:eastAsia="仿宋_GB2312" w:cs="仿宋_GB2312" w:hint="eastAsia"/>
          <w:sz w:val="28"/>
          <w:szCs w:val="28"/>
          <w:lang w:eastAsia="zh-CN"/>
        </w:rPr>
        <w:t>绩效评价指标体系包括项目决策、项目管理、项目绩效三部分内容，主要围绕立项合理性、项目组织管理有效性、资金使用合规性等方面，客观分析项目的产出和效果。</w:t>
      </w:r>
    </w:p>
    <w:p w:rsidR="00C73537" w:rsidRPr="002167C5" w:rsidRDefault="00C73537" w:rsidP="00402315">
      <w:pPr>
        <w:widowControl w:val="0"/>
        <w:adjustRightInd w:val="0"/>
        <w:snapToGrid w:val="0"/>
        <w:spacing w:after="0" w:line="500" w:lineRule="exact"/>
        <w:ind w:firstLineChars="200" w:firstLine="31680"/>
        <w:jc w:val="both"/>
        <w:rPr>
          <w:rFonts w:ascii="仿宋_GB2312" w:eastAsia="仿宋_GB2312" w:hAnsi="Arial" w:cs="Times New Roman"/>
          <w:sz w:val="28"/>
          <w:szCs w:val="28"/>
          <w:lang w:eastAsia="zh-CN"/>
        </w:rPr>
      </w:pPr>
      <w:r w:rsidRPr="002167C5">
        <w:rPr>
          <w:rFonts w:ascii="仿宋_GB2312" w:eastAsia="仿宋_GB2312" w:hAnsi="Arial" w:cs="仿宋_GB2312" w:hint="eastAsia"/>
          <w:sz w:val="28"/>
          <w:szCs w:val="28"/>
          <w:lang w:eastAsia="zh-CN"/>
        </w:rPr>
        <w:t>指标体系包括综合评价表和基础表两部分，综合评价表是评价的依据，基础表是支持评价的基础数据，由被评价单位负责</w:t>
      </w:r>
      <w:r>
        <w:rPr>
          <w:rFonts w:ascii="仿宋_GB2312" w:eastAsia="仿宋_GB2312" w:hAnsi="Arial" w:cs="仿宋_GB2312" w:hint="eastAsia"/>
          <w:sz w:val="28"/>
          <w:szCs w:val="28"/>
          <w:lang w:eastAsia="zh-CN"/>
        </w:rPr>
        <w:t>提供基础数据</w:t>
      </w:r>
      <w:r w:rsidRPr="002167C5">
        <w:rPr>
          <w:rFonts w:ascii="仿宋_GB2312" w:eastAsia="仿宋_GB2312" w:hAnsi="Arial" w:cs="仿宋_GB2312" w:hint="eastAsia"/>
          <w:sz w:val="28"/>
          <w:szCs w:val="28"/>
          <w:lang w:eastAsia="zh-CN"/>
        </w:rPr>
        <w:t>。指标体系为评分所用，需要基础表、问卷调查和访谈的支持。综合评价表各指标的权重由绩效评价小组根据绩效评价原理和评价需求，在调研基础上依据指标的重要性产生</w:t>
      </w:r>
      <w:r>
        <w:rPr>
          <w:rFonts w:ascii="仿宋_GB2312" w:eastAsia="仿宋_GB2312" w:hAnsi="Arial" w:cs="仿宋_GB2312" w:hint="eastAsia"/>
          <w:sz w:val="28"/>
          <w:szCs w:val="28"/>
          <w:lang w:eastAsia="zh-CN"/>
        </w:rPr>
        <w:t>、历年绩效指标的可对比性</w:t>
      </w:r>
      <w:r w:rsidRPr="002167C5">
        <w:rPr>
          <w:rFonts w:ascii="仿宋_GB2312" w:eastAsia="仿宋_GB2312" w:hAnsi="Arial" w:cs="仿宋_GB2312" w:hint="eastAsia"/>
          <w:sz w:val="28"/>
          <w:szCs w:val="28"/>
          <w:lang w:eastAsia="zh-CN"/>
        </w:rPr>
        <w:t>，对相关指标权重最后调整确定。</w:t>
      </w:r>
    </w:p>
    <w:p w:rsidR="00C73537" w:rsidRDefault="00C73537" w:rsidP="00402315">
      <w:pPr>
        <w:widowControl w:val="0"/>
        <w:adjustRightInd w:val="0"/>
        <w:snapToGrid w:val="0"/>
        <w:spacing w:after="0" w:line="500" w:lineRule="exact"/>
        <w:ind w:firstLineChars="200" w:firstLine="31680"/>
        <w:jc w:val="both"/>
        <w:rPr>
          <w:rFonts w:ascii="仿宋_GB2312" w:eastAsia="仿宋_GB2312" w:hAnsi="Arial" w:cs="Times New Roman"/>
          <w:sz w:val="28"/>
          <w:szCs w:val="28"/>
          <w:lang w:eastAsia="zh-CN"/>
        </w:rPr>
      </w:pPr>
      <w:r>
        <w:rPr>
          <w:rFonts w:ascii="仿宋_GB2312" w:eastAsia="仿宋_GB2312" w:hAnsi="Arial" w:cs="仿宋_GB2312" w:hint="eastAsia"/>
          <w:sz w:val="28"/>
          <w:szCs w:val="28"/>
          <w:lang w:eastAsia="zh-CN"/>
        </w:rPr>
        <w:t>该项目</w:t>
      </w:r>
      <w:r w:rsidRPr="002167C5">
        <w:rPr>
          <w:rFonts w:ascii="仿宋_GB2312" w:eastAsia="仿宋_GB2312" w:hAnsi="Arial" w:cs="仿宋_GB2312" w:hint="eastAsia"/>
          <w:sz w:val="28"/>
          <w:szCs w:val="28"/>
          <w:lang w:eastAsia="zh-CN"/>
        </w:rPr>
        <w:t>绩效评价指标体系、评价标准</w:t>
      </w:r>
      <w:r>
        <w:rPr>
          <w:rFonts w:ascii="仿宋_GB2312" w:eastAsia="仿宋_GB2312" w:hAnsi="Arial" w:cs="仿宋_GB2312" w:hint="eastAsia"/>
          <w:sz w:val="28"/>
          <w:szCs w:val="28"/>
          <w:lang w:eastAsia="zh-CN"/>
        </w:rPr>
        <w:t>及得分详见附件二</w:t>
      </w:r>
      <w:r w:rsidRPr="002167C5">
        <w:rPr>
          <w:rFonts w:ascii="仿宋_GB2312" w:eastAsia="仿宋_GB2312" w:hAnsi="Arial" w:cs="仿宋_GB2312" w:hint="eastAsia"/>
          <w:sz w:val="28"/>
          <w:szCs w:val="28"/>
          <w:lang w:eastAsia="zh-CN"/>
        </w:rPr>
        <w:t>。</w:t>
      </w:r>
    </w:p>
    <w:p w:rsidR="00C73537" w:rsidRPr="0001716D" w:rsidRDefault="00C73537" w:rsidP="00AF7586">
      <w:pPr>
        <w:pStyle w:val="Heading1"/>
        <w:widowControl w:val="0"/>
        <w:spacing w:before="0" w:line="500" w:lineRule="exact"/>
        <w:ind w:left="552"/>
        <w:rPr>
          <w:rFonts w:ascii="仿宋_GB2312" w:eastAsia="仿宋_GB2312" w:hAnsi="Arial" w:cs="Times New Roman"/>
          <w:color w:val="000000"/>
          <w:lang w:eastAsia="zh-CN"/>
        </w:rPr>
      </w:pPr>
      <w:bookmarkStart w:id="67" w:name="_Toc361327265"/>
      <w:bookmarkStart w:id="68" w:name="_Toc378597932"/>
      <w:bookmarkStart w:id="69" w:name="_Toc517201842"/>
      <w:r>
        <w:rPr>
          <w:rFonts w:ascii="仿宋_GB2312" w:eastAsia="仿宋_GB2312" w:hAnsi="Arial" w:cs="仿宋_GB2312" w:hint="eastAsia"/>
          <w:color w:val="000000"/>
          <w:lang w:eastAsia="zh-CN"/>
        </w:rPr>
        <w:t>（四）</w:t>
      </w:r>
      <w:r w:rsidRPr="0001716D">
        <w:rPr>
          <w:rFonts w:ascii="仿宋_GB2312" w:eastAsia="仿宋_GB2312" w:hAnsi="Arial" w:cs="仿宋_GB2312" w:hint="eastAsia"/>
          <w:color w:val="000000"/>
          <w:lang w:eastAsia="zh-CN"/>
        </w:rPr>
        <w:t>数据采集方法</w:t>
      </w:r>
      <w:bookmarkEnd w:id="67"/>
      <w:bookmarkEnd w:id="68"/>
      <w:r w:rsidRPr="0001716D">
        <w:rPr>
          <w:rFonts w:ascii="仿宋_GB2312" w:eastAsia="仿宋_GB2312" w:hAnsi="Arial" w:cs="仿宋_GB2312" w:hint="eastAsia"/>
          <w:color w:val="000000"/>
          <w:lang w:eastAsia="zh-CN"/>
        </w:rPr>
        <w:t>及过程</w:t>
      </w:r>
      <w:bookmarkEnd w:id="69"/>
    </w:p>
    <w:p w:rsidR="00C73537" w:rsidRDefault="00C73537" w:rsidP="00402315">
      <w:pPr>
        <w:widowControl w:val="0"/>
        <w:adjustRightInd w:val="0"/>
        <w:snapToGrid w:val="0"/>
        <w:spacing w:after="0" w:line="500" w:lineRule="exact"/>
        <w:ind w:firstLineChars="200" w:firstLine="31680"/>
        <w:jc w:val="both"/>
        <w:rPr>
          <w:rFonts w:ascii="仿宋_GB2312" w:eastAsia="仿宋_GB2312" w:hAnsi="宋体" w:cs="Times New Roman"/>
          <w:sz w:val="28"/>
          <w:szCs w:val="28"/>
          <w:lang w:eastAsia="zh-CN"/>
        </w:rPr>
      </w:pPr>
      <w:r w:rsidRPr="002167C5">
        <w:rPr>
          <w:rFonts w:ascii="仿宋_GB2312" w:eastAsia="仿宋_GB2312" w:hAnsi="Arial" w:cs="仿宋_GB2312" w:hint="eastAsia"/>
          <w:sz w:val="28"/>
          <w:szCs w:val="28"/>
          <w:lang w:eastAsia="zh-CN"/>
        </w:rPr>
        <w:t>本次绩效评价证据收集方法如下：</w:t>
      </w:r>
      <w:r w:rsidRPr="002167C5">
        <w:rPr>
          <w:rFonts w:ascii="仿宋_GB2312" w:eastAsia="仿宋_GB2312" w:hAnsi="Arial" w:cs="仿宋_GB2312"/>
          <w:sz w:val="28"/>
          <w:szCs w:val="28"/>
          <w:lang w:eastAsia="zh-CN"/>
        </w:rPr>
        <w:t>1</w:t>
      </w:r>
      <w:r>
        <w:rPr>
          <w:rFonts w:ascii="仿宋_GB2312" w:eastAsia="仿宋_GB2312" w:hAnsi="Arial" w:cs="仿宋_GB2312" w:hint="eastAsia"/>
          <w:sz w:val="28"/>
          <w:szCs w:val="28"/>
          <w:lang w:eastAsia="zh-CN"/>
        </w:rPr>
        <w:t>、</w:t>
      </w:r>
      <w:r w:rsidRPr="002167C5">
        <w:rPr>
          <w:rFonts w:ascii="仿宋_GB2312" w:eastAsia="仿宋_GB2312" w:hAnsi="Arial" w:cs="仿宋_GB2312" w:hint="eastAsia"/>
          <w:sz w:val="28"/>
          <w:szCs w:val="28"/>
          <w:lang w:eastAsia="zh-CN"/>
        </w:rPr>
        <w:t>项目决策类指标通过访谈和相关文件收集；</w:t>
      </w:r>
      <w:r w:rsidRPr="002167C5">
        <w:rPr>
          <w:rFonts w:ascii="仿宋_GB2312" w:eastAsia="仿宋_GB2312" w:hAnsi="Arial" w:cs="仿宋_GB2312"/>
          <w:sz w:val="28"/>
          <w:szCs w:val="28"/>
          <w:lang w:eastAsia="zh-CN"/>
        </w:rPr>
        <w:t>2</w:t>
      </w:r>
      <w:r>
        <w:rPr>
          <w:rFonts w:ascii="仿宋_GB2312" w:eastAsia="仿宋_GB2312" w:hAnsi="Arial" w:cs="仿宋_GB2312" w:hint="eastAsia"/>
          <w:sz w:val="28"/>
          <w:szCs w:val="28"/>
          <w:lang w:eastAsia="zh-CN"/>
        </w:rPr>
        <w:t>、</w:t>
      </w:r>
      <w:r w:rsidRPr="002167C5">
        <w:rPr>
          <w:rFonts w:ascii="仿宋_GB2312" w:eastAsia="仿宋_GB2312" w:hAnsi="Arial" w:cs="仿宋_GB2312" w:hint="eastAsia"/>
          <w:sz w:val="28"/>
          <w:szCs w:val="28"/>
          <w:lang w:eastAsia="zh-CN"/>
        </w:rPr>
        <w:t>项目管理类指标，特别是财务管理类指标，通过基础表收集并</w:t>
      </w:r>
      <w:r w:rsidRPr="002167C5">
        <w:rPr>
          <w:rFonts w:ascii="仿宋_GB2312" w:eastAsia="仿宋_GB2312" w:hAnsi="宋体" w:cs="仿宋_GB2312" w:hint="eastAsia"/>
          <w:sz w:val="28"/>
          <w:szCs w:val="28"/>
          <w:lang w:eastAsia="zh-CN"/>
        </w:rPr>
        <w:t>对项目管理单位现场核实财务数据；</w:t>
      </w:r>
      <w:r w:rsidRPr="002167C5">
        <w:rPr>
          <w:rFonts w:ascii="仿宋_GB2312" w:eastAsia="仿宋_GB2312" w:hAnsi="宋体" w:cs="仿宋_GB2312"/>
          <w:sz w:val="28"/>
          <w:szCs w:val="28"/>
          <w:lang w:eastAsia="zh-CN"/>
        </w:rPr>
        <w:t>3</w:t>
      </w:r>
      <w:r>
        <w:rPr>
          <w:rFonts w:ascii="仿宋_GB2312" w:eastAsia="仿宋_GB2312" w:hAnsi="宋体" w:cs="仿宋_GB2312" w:hint="eastAsia"/>
          <w:sz w:val="28"/>
          <w:szCs w:val="28"/>
          <w:lang w:eastAsia="zh-CN"/>
        </w:rPr>
        <w:t>、</w:t>
      </w:r>
      <w:r w:rsidRPr="002167C5">
        <w:rPr>
          <w:rFonts w:ascii="仿宋_GB2312" w:eastAsia="仿宋_GB2312" w:hAnsi="宋体" w:cs="仿宋_GB2312" w:hint="eastAsia"/>
          <w:sz w:val="28"/>
          <w:szCs w:val="28"/>
          <w:lang w:eastAsia="zh-CN"/>
        </w:rPr>
        <w:t>项目实施类指标、项目产出类指标，通过基础表收集并对</w:t>
      </w:r>
      <w:r>
        <w:rPr>
          <w:rFonts w:ascii="仿宋_GB2312" w:eastAsia="仿宋_GB2312" w:hAnsi="宋体" w:cs="仿宋_GB2312" w:hint="eastAsia"/>
          <w:sz w:val="28"/>
          <w:szCs w:val="28"/>
          <w:lang w:eastAsia="zh-CN"/>
        </w:rPr>
        <w:t>项目建设单位</w:t>
      </w:r>
      <w:r w:rsidRPr="002167C5">
        <w:rPr>
          <w:rFonts w:ascii="仿宋_GB2312" w:eastAsia="仿宋_GB2312" w:hAnsi="宋体" w:cs="仿宋_GB2312" w:hint="eastAsia"/>
          <w:sz w:val="28"/>
          <w:szCs w:val="28"/>
          <w:lang w:eastAsia="zh-CN"/>
        </w:rPr>
        <w:t>的项目实施相关证据文件进行审阅；</w:t>
      </w:r>
      <w:r w:rsidRPr="002167C5">
        <w:rPr>
          <w:rFonts w:ascii="仿宋_GB2312" w:eastAsia="仿宋_GB2312" w:hAnsi="宋体" w:cs="仿宋_GB2312"/>
          <w:sz w:val="28"/>
          <w:szCs w:val="28"/>
          <w:lang w:eastAsia="zh-CN"/>
        </w:rPr>
        <w:t>4</w:t>
      </w:r>
      <w:r>
        <w:rPr>
          <w:rFonts w:ascii="仿宋_GB2312" w:eastAsia="仿宋_GB2312" w:hAnsi="宋体" w:cs="仿宋_GB2312" w:hint="eastAsia"/>
          <w:sz w:val="28"/>
          <w:szCs w:val="28"/>
          <w:lang w:eastAsia="zh-CN"/>
        </w:rPr>
        <w:t>、</w:t>
      </w:r>
      <w:r w:rsidRPr="002167C5">
        <w:rPr>
          <w:rFonts w:ascii="仿宋_GB2312" w:eastAsia="仿宋_GB2312" w:hAnsi="宋体" w:cs="仿宋_GB2312" w:hint="eastAsia"/>
          <w:sz w:val="28"/>
          <w:szCs w:val="28"/>
          <w:lang w:eastAsia="zh-CN"/>
        </w:rPr>
        <w:t>项目效果类指标通过访谈、基础表、核查、问卷调查等方式收集。</w:t>
      </w:r>
    </w:p>
    <w:p w:rsidR="00C73537" w:rsidRDefault="00C73537" w:rsidP="00402315">
      <w:pPr>
        <w:widowControl w:val="0"/>
        <w:adjustRightInd w:val="0"/>
        <w:snapToGrid w:val="0"/>
        <w:spacing w:after="0" w:line="500" w:lineRule="exact"/>
        <w:ind w:firstLineChars="200" w:firstLine="31680"/>
        <w:jc w:val="both"/>
        <w:rPr>
          <w:rFonts w:ascii="仿宋_GB2312" w:eastAsia="仿宋_GB2312" w:hAnsi="宋体" w:cs="Times New Roman"/>
          <w:sz w:val="28"/>
          <w:szCs w:val="28"/>
          <w:lang w:eastAsia="zh-CN"/>
        </w:rPr>
      </w:pPr>
      <w:r w:rsidRPr="002167C5">
        <w:rPr>
          <w:rFonts w:ascii="仿宋_GB2312" w:eastAsia="仿宋_GB2312" w:hAnsi="宋体" w:cs="仿宋_GB2312" w:hint="eastAsia"/>
          <w:sz w:val="28"/>
          <w:szCs w:val="28"/>
          <w:lang w:eastAsia="zh-CN"/>
        </w:rPr>
        <w:t>指标证据收集方法，详见“附件</w:t>
      </w:r>
      <w:r>
        <w:rPr>
          <w:rFonts w:ascii="仿宋_GB2312" w:eastAsia="仿宋_GB2312" w:hAnsi="宋体" w:cs="仿宋_GB2312" w:hint="eastAsia"/>
          <w:sz w:val="28"/>
          <w:szCs w:val="28"/>
          <w:lang w:eastAsia="zh-CN"/>
        </w:rPr>
        <w:t>三</w:t>
      </w:r>
      <w:r>
        <w:rPr>
          <w:rFonts w:ascii="仿宋_GB2312" w:eastAsia="仿宋_GB2312" w:hAnsi="宋体" w:cs="仿宋_GB2312"/>
          <w:sz w:val="28"/>
          <w:szCs w:val="28"/>
          <w:lang w:eastAsia="zh-CN"/>
        </w:rPr>
        <w:t xml:space="preserve"> </w:t>
      </w:r>
      <w:r w:rsidRPr="002167C5">
        <w:rPr>
          <w:rFonts w:ascii="仿宋_GB2312" w:eastAsia="仿宋_GB2312" w:hAnsi="宋体" w:cs="仿宋_GB2312" w:hint="eastAsia"/>
          <w:sz w:val="28"/>
          <w:szCs w:val="28"/>
          <w:lang w:eastAsia="zh-CN"/>
        </w:rPr>
        <w:t>绩效评价指标体系工作底稿”。</w:t>
      </w:r>
    </w:p>
    <w:p w:rsidR="00C73537" w:rsidRDefault="00C73537" w:rsidP="00402315">
      <w:pPr>
        <w:widowControl w:val="0"/>
        <w:adjustRightInd w:val="0"/>
        <w:snapToGrid w:val="0"/>
        <w:spacing w:after="0" w:line="500" w:lineRule="exact"/>
        <w:ind w:firstLineChars="200" w:firstLine="31680"/>
        <w:jc w:val="both"/>
        <w:rPr>
          <w:rFonts w:ascii="仿宋_GB2312" w:eastAsia="仿宋_GB2312" w:hAnsi="宋体" w:cs="Times New Roman"/>
          <w:sz w:val="28"/>
          <w:szCs w:val="28"/>
          <w:lang w:eastAsia="zh-CN"/>
        </w:rPr>
      </w:pPr>
    </w:p>
    <w:p w:rsidR="00C73537" w:rsidRPr="00150B5F" w:rsidRDefault="00C73537" w:rsidP="00402315">
      <w:pPr>
        <w:pStyle w:val="Heading1"/>
        <w:widowControl w:val="0"/>
        <w:spacing w:before="0" w:line="500" w:lineRule="exact"/>
        <w:ind w:leftChars="251" w:left="31680" w:hangingChars="56" w:firstLine="31680"/>
        <w:rPr>
          <w:rFonts w:ascii="仿宋_GB2312" w:eastAsia="仿宋_GB2312" w:hAnsi="Arial" w:cs="Times New Roman"/>
          <w:lang w:eastAsia="zh-CN"/>
        </w:rPr>
      </w:pPr>
      <w:bookmarkStart w:id="70" w:name="_Toc361327266"/>
      <w:bookmarkStart w:id="71" w:name="_Toc378597933"/>
      <w:bookmarkStart w:id="72" w:name="_Toc517201843"/>
      <w:r w:rsidRPr="00150B5F">
        <w:rPr>
          <w:rFonts w:ascii="仿宋_GB2312" w:eastAsia="仿宋_GB2312" w:hAnsi="Arial" w:cs="仿宋_GB2312" w:hint="eastAsia"/>
          <w:lang w:eastAsia="zh-CN"/>
        </w:rPr>
        <w:t>（五）绩效评价实施过程</w:t>
      </w:r>
      <w:bookmarkEnd w:id="70"/>
      <w:bookmarkEnd w:id="71"/>
      <w:bookmarkEnd w:id="72"/>
    </w:p>
    <w:p w:rsidR="00C73537" w:rsidRPr="00150B5F" w:rsidRDefault="00C73537" w:rsidP="00402315">
      <w:pPr>
        <w:widowControl w:val="0"/>
        <w:spacing w:after="0" w:line="500" w:lineRule="exact"/>
        <w:ind w:firstLineChars="200" w:firstLine="31680"/>
        <w:jc w:val="both"/>
        <w:rPr>
          <w:rFonts w:ascii="仿宋_GB2312" w:eastAsia="仿宋_GB2312" w:hAnsi="Arial" w:cs="Times New Roman"/>
          <w:sz w:val="28"/>
          <w:szCs w:val="28"/>
          <w:lang w:eastAsia="zh-CN"/>
        </w:rPr>
      </w:pPr>
      <w:r w:rsidRPr="00AB6528">
        <w:rPr>
          <w:rFonts w:ascii="仿宋_GB2312" w:eastAsia="仿宋_GB2312" w:hAnsi="Arial" w:cs="仿宋_GB2312" w:hint="eastAsia"/>
          <w:sz w:val="28"/>
          <w:szCs w:val="28"/>
          <w:lang w:eastAsia="zh-CN"/>
        </w:rPr>
        <w:t>自</w:t>
      </w:r>
      <w:r w:rsidRPr="00AB6528">
        <w:rPr>
          <w:rFonts w:ascii="仿宋_GB2312" w:eastAsia="仿宋_GB2312" w:hAnsi="Arial" w:cs="仿宋_GB2312"/>
          <w:sz w:val="28"/>
          <w:szCs w:val="28"/>
          <w:lang w:eastAsia="zh-CN"/>
        </w:rPr>
        <w:t>201</w:t>
      </w:r>
      <w:r>
        <w:rPr>
          <w:rFonts w:ascii="仿宋_GB2312" w:eastAsia="仿宋_GB2312" w:hAnsi="Arial" w:cs="仿宋_GB2312"/>
          <w:sz w:val="28"/>
          <w:szCs w:val="28"/>
          <w:lang w:eastAsia="zh-CN"/>
        </w:rPr>
        <w:t>8</w:t>
      </w:r>
      <w:r w:rsidRPr="00AB6528">
        <w:rPr>
          <w:rFonts w:ascii="仿宋_GB2312" w:eastAsia="仿宋_GB2312" w:hAnsi="Arial" w:cs="仿宋_GB2312" w:hint="eastAsia"/>
          <w:sz w:val="28"/>
          <w:szCs w:val="28"/>
          <w:lang w:eastAsia="zh-CN"/>
        </w:rPr>
        <w:t>年</w:t>
      </w:r>
      <w:r>
        <w:rPr>
          <w:rFonts w:ascii="仿宋_GB2312" w:eastAsia="仿宋_GB2312" w:hAnsi="Arial" w:cs="仿宋_GB2312"/>
          <w:sz w:val="28"/>
          <w:szCs w:val="28"/>
          <w:lang w:eastAsia="zh-CN"/>
        </w:rPr>
        <w:t>5</w:t>
      </w:r>
      <w:r w:rsidRPr="00AB6528">
        <w:rPr>
          <w:rFonts w:ascii="仿宋_GB2312" w:eastAsia="仿宋_GB2312" w:hAnsi="Arial" w:cs="仿宋_GB2312" w:hint="eastAsia"/>
          <w:sz w:val="28"/>
          <w:szCs w:val="28"/>
          <w:lang w:eastAsia="zh-CN"/>
        </w:rPr>
        <w:t>月</w:t>
      </w:r>
      <w:r w:rsidRPr="001E5895">
        <w:rPr>
          <w:rFonts w:ascii="仿宋_GB2312" w:eastAsia="仿宋_GB2312" w:hAnsi="Arial" w:cs="仿宋_GB2312" w:hint="eastAsia"/>
          <w:sz w:val="28"/>
          <w:szCs w:val="28"/>
          <w:lang w:eastAsia="zh-CN"/>
        </w:rPr>
        <w:t>瑞华会计师事务所（特殊普通合伙）上海分所</w:t>
      </w:r>
      <w:r w:rsidRPr="00AB6528">
        <w:rPr>
          <w:rFonts w:ascii="仿宋_GB2312" w:eastAsia="仿宋_GB2312" w:hAnsi="Arial" w:cs="仿宋_GB2312" w:hint="eastAsia"/>
          <w:sz w:val="28"/>
          <w:szCs w:val="28"/>
          <w:lang w:eastAsia="zh-CN"/>
        </w:rPr>
        <w:t>接受委托以来，事务所专门成立了绩效评价小组</w:t>
      </w:r>
      <w:r>
        <w:rPr>
          <w:rFonts w:ascii="仿宋_GB2312" w:eastAsia="仿宋_GB2312" w:hAnsi="Arial" w:cs="仿宋_GB2312" w:hint="eastAsia"/>
          <w:sz w:val="28"/>
          <w:szCs w:val="28"/>
          <w:lang w:eastAsia="zh-CN"/>
        </w:rPr>
        <w:t>，</w:t>
      </w:r>
      <w:r w:rsidRPr="00150B5F">
        <w:rPr>
          <w:rFonts w:ascii="仿宋_GB2312" w:eastAsia="仿宋_GB2312" w:hAnsi="Arial" w:cs="仿宋_GB2312"/>
          <w:sz w:val="28"/>
          <w:szCs w:val="28"/>
          <w:lang w:eastAsia="zh-CN"/>
        </w:rPr>
        <w:t>201</w:t>
      </w:r>
      <w:r>
        <w:rPr>
          <w:rFonts w:ascii="仿宋_GB2312" w:eastAsia="仿宋_GB2312" w:hAnsi="Arial" w:cs="仿宋_GB2312"/>
          <w:sz w:val="28"/>
          <w:szCs w:val="28"/>
          <w:lang w:eastAsia="zh-CN"/>
        </w:rPr>
        <w:t>8</w:t>
      </w:r>
      <w:r w:rsidRPr="00150B5F">
        <w:rPr>
          <w:rFonts w:ascii="仿宋_GB2312" w:eastAsia="仿宋_GB2312" w:hAnsi="Arial" w:cs="仿宋_GB2312" w:hint="eastAsia"/>
          <w:sz w:val="28"/>
          <w:szCs w:val="28"/>
          <w:lang w:eastAsia="zh-CN"/>
        </w:rPr>
        <w:t>年</w:t>
      </w:r>
      <w:r>
        <w:rPr>
          <w:rFonts w:ascii="仿宋_GB2312" w:eastAsia="仿宋_GB2312" w:hAnsi="Arial" w:cs="仿宋_GB2312"/>
          <w:sz w:val="28"/>
          <w:szCs w:val="28"/>
          <w:lang w:eastAsia="zh-CN"/>
        </w:rPr>
        <w:t>5</w:t>
      </w:r>
      <w:r>
        <w:rPr>
          <w:rFonts w:ascii="仿宋_GB2312" w:eastAsia="仿宋_GB2312" w:hAnsi="Arial" w:cs="仿宋_GB2312" w:hint="eastAsia"/>
          <w:sz w:val="28"/>
          <w:szCs w:val="28"/>
          <w:lang w:eastAsia="zh-CN"/>
        </w:rPr>
        <w:t>月</w:t>
      </w:r>
      <w:r>
        <w:rPr>
          <w:rFonts w:ascii="仿宋_GB2312" w:eastAsia="仿宋_GB2312" w:hAnsi="Arial" w:cs="仿宋_GB2312"/>
          <w:sz w:val="28"/>
          <w:szCs w:val="28"/>
          <w:lang w:eastAsia="zh-CN"/>
        </w:rPr>
        <w:t>15</w:t>
      </w:r>
      <w:r>
        <w:rPr>
          <w:rFonts w:ascii="仿宋_GB2312" w:eastAsia="仿宋_GB2312" w:hAnsi="Arial" w:cs="仿宋_GB2312" w:hint="eastAsia"/>
          <w:sz w:val="28"/>
          <w:szCs w:val="28"/>
          <w:lang w:eastAsia="zh-CN"/>
        </w:rPr>
        <w:t>日赴党建服务中心与项目相关人员进行了初次会晤，至</w:t>
      </w:r>
      <w:r>
        <w:rPr>
          <w:rFonts w:ascii="仿宋_GB2312" w:eastAsia="仿宋_GB2312" w:hAnsi="Arial" w:cs="仿宋_GB2312"/>
          <w:sz w:val="28"/>
          <w:szCs w:val="28"/>
          <w:lang w:eastAsia="zh-CN"/>
        </w:rPr>
        <w:t>5</w:t>
      </w:r>
      <w:r w:rsidRPr="00150B5F">
        <w:rPr>
          <w:rFonts w:ascii="仿宋_GB2312" w:eastAsia="仿宋_GB2312" w:hAnsi="Arial" w:cs="仿宋_GB2312" w:hint="eastAsia"/>
          <w:sz w:val="28"/>
          <w:szCs w:val="28"/>
          <w:lang w:eastAsia="zh-CN"/>
        </w:rPr>
        <w:t>月底，评价小组在前期调研基础上，</w:t>
      </w:r>
      <w:r>
        <w:rPr>
          <w:rFonts w:ascii="仿宋_GB2312" w:eastAsia="仿宋_GB2312" w:hAnsi="Arial" w:cs="仿宋_GB2312" w:hint="eastAsia"/>
          <w:sz w:val="28"/>
          <w:szCs w:val="28"/>
          <w:lang w:eastAsia="zh-CN"/>
        </w:rPr>
        <w:t>初步形成</w:t>
      </w:r>
      <w:r w:rsidRPr="00150B5F">
        <w:rPr>
          <w:rFonts w:ascii="仿宋_GB2312" w:eastAsia="仿宋_GB2312" w:hAnsi="Arial" w:cs="仿宋_GB2312" w:hint="eastAsia"/>
          <w:sz w:val="28"/>
          <w:szCs w:val="28"/>
          <w:lang w:eastAsia="zh-CN"/>
        </w:rPr>
        <w:t>绩效评价工作方案，</w:t>
      </w:r>
      <w:r>
        <w:rPr>
          <w:rFonts w:ascii="仿宋_GB2312" w:eastAsia="仿宋_GB2312" w:hAnsi="Arial" w:cs="仿宋_GB2312" w:hint="eastAsia"/>
          <w:sz w:val="28"/>
          <w:szCs w:val="28"/>
          <w:lang w:eastAsia="zh-CN"/>
        </w:rPr>
        <w:t>明确了评价的目的、方法、评价原则、指标体系、评价标准、问卷调查和访谈方案，</w:t>
      </w:r>
      <w:r w:rsidRPr="00150B5F">
        <w:rPr>
          <w:rFonts w:ascii="仿宋_GB2312" w:eastAsia="仿宋_GB2312" w:hAnsi="Arial" w:cs="仿宋_GB2312" w:hint="eastAsia"/>
          <w:sz w:val="28"/>
          <w:szCs w:val="28"/>
          <w:lang w:eastAsia="zh-CN"/>
        </w:rPr>
        <w:t>并</w:t>
      </w:r>
      <w:r>
        <w:rPr>
          <w:rFonts w:ascii="仿宋_GB2312" w:eastAsia="仿宋_GB2312" w:hAnsi="Arial" w:cs="仿宋_GB2312" w:hint="eastAsia"/>
          <w:sz w:val="28"/>
          <w:szCs w:val="28"/>
          <w:lang w:eastAsia="zh-CN"/>
        </w:rPr>
        <w:t>于</w:t>
      </w:r>
      <w:r>
        <w:rPr>
          <w:rFonts w:ascii="仿宋_GB2312" w:eastAsia="仿宋_GB2312" w:hAnsi="Arial" w:cs="仿宋_GB2312"/>
          <w:sz w:val="28"/>
          <w:szCs w:val="28"/>
          <w:lang w:eastAsia="zh-CN"/>
        </w:rPr>
        <w:t>2018</w:t>
      </w:r>
      <w:r>
        <w:rPr>
          <w:rFonts w:ascii="仿宋_GB2312" w:eastAsia="仿宋_GB2312" w:hAnsi="Arial" w:cs="仿宋_GB2312" w:hint="eastAsia"/>
          <w:sz w:val="28"/>
          <w:szCs w:val="28"/>
          <w:lang w:eastAsia="zh-CN"/>
        </w:rPr>
        <w:t>年</w:t>
      </w:r>
      <w:r>
        <w:rPr>
          <w:rFonts w:ascii="仿宋_GB2312" w:eastAsia="仿宋_GB2312" w:hAnsi="Arial" w:cs="仿宋_GB2312"/>
          <w:sz w:val="28"/>
          <w:szCs w:val="28"/>
          <w:lang w:eastAsia="zh-CN"/>
        </w:rPr>
        <w:t>6</w:t>
      </w:r>
      <w:r>
        <w:rPr>
          <w:rFonts w:ascii="仿宋_GB2312" w:eastAsia="仿宋_GB2312" w:hAnsi="Arial" w:cs="仿宋_GB2312" w:hint="eastAsia"/>
          <w:sz w:val="28"/>
          <w:szCs w:val="28"/>
          <w:lang w:eastAsia="zh-CN"/>
        </w:rPr>
        <w:t>月</w:t>
      </w:r>
      <w:r>
        <w:rPr>
          <w:rFonts w:ascii="仿宋_GB2312" w:eastAsia="仿宋_GB2312" w:hAnsi="Arial" w:cs="仿宋_GB2312"/>
          <w:sz w:val="28"/>
          <w:szCs w:val="28"/>
          <w:lang w:eastAsia="zh-CN"/>
        </w:rPr>
        <w:t>5</w:t>
      </w:r>
      <w:r>
        <w:rPr>
          <w:rFonts w:ascii="仿宋_GB2312" w:eastAsia="仿宋_GB2312" w:hAnsi="Arial" w:cs="仿宋_GB2312" w:hint="eastAsia"/>
          <w:sz w:val="28"/>
          <w:szCs w:val="28"/>
          <w:lang w:eastAsia="zh-CN"/>
        </w:rPr>
        <w:t>日参加了远教网络体检建设（运维）项目的月度例会，会上与运维服务供应商进行沟通，深入了解了项目实施过程中的细节和运作方法</w:t>
      </w:r>
      <w:r w:rsidRPr="00150B5F">
        <w:rPr>
          <w:rFonts w:ascii="仿宋_GB2312" w:eastAsia="仿宋_GB2312" w:hAnsi="Arial" w:cs="仿宋_GB2312" w:hint="eastAsia"/>
          <w:sz w:val="28"/>
          <w:szCs w:val="28"/>
          <w:lang w:eastAsia="zh-CN"/>
        </w:rPr>
        <w:t>。</w:t>
      </w:r>
      <w:r w:rsidRPr="00AB6528">
        <w:rPr>
          <w:rFonts w:ascii="仿宋_GB2312" w:eastAsia="仿宋_GB2312" w:hAnsi="Arial" w:cs="仿宋_GB2312" w:hint="eastAsia"/>
          <w:sz w:val="28"/>
          <w:szCs w:val="28"/>
          <w:lang w:eastAsia="zh-CN"/>
        </w:rPr>
        <w:t>评价小组自</w:t>
      </w:r>
      <w:r w:rsidRPr="00AB6528">
        <w:rPr>
          <w:rFonts w:ascii="仿宋_GB2312" w:eastAsia="仿宋_GB2312" w:hAnsi="Arial" w:cs="仿宋_GB2312"/>
          <w:sz w:val="28"/>
          <w:szCs w:val="28"/>
          <w:lang w:eastAsia="zh-CN"/>
        </w:rPr>
        <w:t>201</w:t>
      </w:r>
      <w:r>
        <w:rPr>
          <w:rFonts w:ascii="仿宋_GB2312" w:eastAsia="仿宋_GB2312" w:hAnsi="Arial" w:cs="仿宋_GB2312"/>
          <w:sz w:val="28"/>
          <w:szCs w:val="28"/>
          <w:lang w:eastAsia="zh-CN"/>
        </w:rPr>
        <w:t>8</w:t>
      </w:r>
      <w:r w:rsidRPr="00AB6528">
        <w:rPr>
          <w:rFonts w:ascii="仿宋_GB2312" w:eastAsia="仿宋_GB2312" w:hAnsi="Arial" w:cs="仿宋_GB2312" w:hint="eastAsia"/>
          <w:sz w:val="28"/>
          <w:szCs w:val="28"/>
          <w:lang w:eastAsia="zh-CN"/>
        </w:rPr>
        <w:t>年</w:t>
      </w:r>
      <w:r>
        <w:rPr>
          <w:rFonts w:ascii="仿宋_GB2312" w:eastAsia="仿宋_GB2312" w:hAnsi="Arial" w:cs="仿宋_GB2312"/>
          <w:sz w:val="28"/>
          <w:szCs w:val="28"/>
          <w:lang w:eastAsia="zh-CN"/>
        </w:rPr>
        <w:t>5</w:t>
      </w:r>
      <w:r w:rsidRPr="00AB6528">
        <w:rPr>
          <w:rFonts w:ascii="仿宋_GB2312" w:eastAsia="仿宋_GB2312" w:hAnsi="Arial" w:cs="仿宋_GB2312" w:hint="eastAsia"/>
          <w:sz w:val="28"/>
          <w:szCs w:val="28"/>
          <w:lang w:eastAsia="zh-CN"/>
        </w:rPr>
        <w:t>月至</w:t>
      </w:r>
      <w:r>
        <w:rPr>
          <w:rFonts w:ascii="仿宋_GB2312" w:eastAsia="仿宋_GB2312" w:hAnsi="Arial" w:cs="仿宋_GB2312"/>
          <w:sz w:val="28"/>
          <w:szCs w:val="28"/>
          <w:lang w:eastAsia="zh-CN"/>
        </w:rPr>
        <w:t>6</w:t>
      </w:r>
      <w:r w:rsidRPr="00AB6528">
        <w:rPr>
          <w:rFonts w:ascii="仿宋_GB2312" w:eastAsia="仿宋_GB2312" w:hAnsi="Arial" w:cs="仿宋_GB2312" w:hint="eastAsia"/>
          <w:sz w:val="28"/>
          <w:szCs w:val="28"/>
          <w:lang w:eastAsia="zh-CN"/>
        </w:rPr>
        <w:t>月</w:t>
      </w:r>
      <w:r>
        <w:rPr>
          <w:rFonts w:ascii="仿宋_GB2312" w:eastAsia="仿宋_GB2312" w:hAnsi="Arial" w:cs="仿宋_GB2312"/>
          <w:sz w:val="28"/>
          <w:szCs w:val="28"/>
          <w:lang w:eastAsia="zh-CN"/>
        </w:rPr>
        <w:t>23</w:t>
      </w:r>
      <w:r>
        <w:rPr>
          <w:rFonts w:ascii="仿宋_GB2312" w:eastAsia="仿宋_GB2312" w:hAnsi="Arial" w:cs="仿宋_GB2312" w:hint="eastAsia"/>
          <w:sz w:val="28"/>
          <w:szCs w:val="28"/>
          <w:lang w:eastAsia="zh-CN"/>
        </w:rPr>
        <w:t>日</w:t>
      </w:r>
      <w:r w:rsidRPr="00AB6528">
        <w:rPr>
          <w:rFonts w:ascii="仿宋_GB2312" w:eastAsia="仿宋_GB2312" w:hAnsi="Arial" w:cs="仿宋_GB2312" w:hint="eastAsia"/>
          <w:sz w:val="28"/>
          <w:szCs w:val="28"/>
          <w:lang w:eastAsia="zh-CN"/>
        </w:rPr>
        <w:t>，根</w:t>
      </w:r>
      <w:r w:rsidRPr="00150B5F">
        <w:rPr>
          <w:rFonts w:ascii="仿宋_GB2312" w:eastAsia="仿宋_GB2312" w:hAnsi="Arial" w:cs="仿宋_GB2312" w:hint="eastAsia"/>
          <w:sz w:val="28"/>
          <w:szCs w:val="28"/>
          <w:lang w:eastAsia="zh-CN"/>
        </w:rPr>
        <w:t>据工作方案要求，历经数据收集、现场调查、资金合规性检查、数据分析和报告撰写</w:t>
      </w:r>
      <w:r>
        <w:rPr>
          <w:rFonts w:ascii="仿宋_GB2312" w:eastAsia="仿宋_GB2312" w:hAnsi="Arial" w:cs="仿宋_GB2312" w:hint="eastAsia"/>
          <w:sz w:val="28"/>
          <w:szCs w:val="28"/>
          <w:lang w:eastAsia="zh-CN"/>
        </w:rPr>
        <w:t>、与党建服务中心讨</w:t>
      </w:r>
      <w:r w:rsidRPr="00AB6528">
        <w:rPr>
          <w:rFonts w:ascii="仿宋_GB2312" w:eastAsia="仿宋_GB2312" w:hAnsi="Arial" w:cs="仿宋_GB2312" w:hint="eastAsia"/>
          <w:sz w:val="28"/>
          <w:szCs w:val="28"/>
          <w:lang w:eastAsia="zh-CN"/>
        </w:rPr>
        <w:t>论</w:t>
      </w:r>
      <w:r>
        <w:rPr>
          <w:rFonts w:ascii="仿宋_GB2312" w:eastAsia="仿宋_GB2312" w:hAnsi="Arial" w:cs="仿宋_GB2312" w:hint="eastAsia"/>
          <w:sz w:val="28"/>
          <w:szCs w:val="28"/>
          <w:lang w:eastAsia="zh-CN"/>
        </w:rPr>
        <w:t>修改</w:t>
      </w:r>
      <w:r w:rsidRPr="00150B5F">
        <w:rPr>
          <w:rFonts w:ascii="仿宋_GB2312" w:eastAsia="仿宋_GB2312" w:hAnsi="Arial" w:cs="仿宋_GB2312" w:hint="eastAsia"/>
          <w:sz w:val="28"/>
          <w:szCs w:val="28"/>
          <w:lang w:eastAsia="zh-CN"/>
        </w:rPr>
        <w:t>等环节，完成了绩效评价报告。</w:t>
      </w:r>
    </w:p>
    <w:p w:rsidR="00C73537" w:rsidRPr="00AD4778" w:rsidRDefault="00C73537" w:rsidP="00402315">
      <w:pPr>
        <w:widowControl w:val="0"/>
        <w:adjustRightInd w:val="0"/>
        <w:snapToGrid w:val="0"/>
        <w:spacing w:after="0" w:line="500" w:lineRule="exact"/>
        <w:ind w:firstLineChars="200" w:firstLine="31680"/>
        <w:jc w:val="both"/>
        <w:rPr>
          <w:rFonts w:ascii="仿宋_GB2312" w:eastAsia="仿宋_GB2312" w:hAnsi="Arial" w:cs="Times New Roman"/>
          <w:b/>
          <w:bCs/>
          <w:color w:val="000000"/>
          <w:sz w:val="28"/>
          <w:szCs w:val="28"/>
          <w:lang w:eastAsia="zh-CN"/>
        </w:rPr>
      </w:pPr>
      <w:r w:rsidRPr="00AD4778">
        <w:rPr>
          <w:rFonts w:ascii="仿宋_GB2312" w:eastAsia="仿宋_GB2312" w:hAnsi="Arial" w:cs="仿宋_GB2312"/>
          <w:b/>
          <w:bCs/>
          <w:color w:val="000000"/>
          <w:sz w:val="28"/>
          <w:szCs w:val="28"/>
          <w:lang w:eastAsia="zh-CN"/>
        </w:rPr>
        <w:t xml:space="preserve">1. </w:t>
      </w:r>
      <w:r w:rsidRPr="00AD4778">
        <w:rPr>
          <w:rFonts w:ascii="仿宋_GB2312" w:eastAsia="仿宋_GB2312" w:hAnsi="Arial" w:cs="仿宋_GB2312" w:hint="eastAsia"/>
          <w:b/>
          <w:bCs/>
          <w:color w:val="000000"/>
          <w:sz w:val="28"/>
          <w:szCs w:val="28"/>
          <w:lang w:eastAsia="zh-CN"/>
        </w:rPr>
        <w:t>数据填报和汇总</w:t>
      </w:r>
    </w:p>
    <w:p w:rsidR="00C73537" w:rsidRPr="00AB6528" w:rsidRDefault="00C73537" w:rsidP="00402315">
      <w:pPr>
        <w:widowControl w:val="0"/>
        <w:adjustRightInd w:val="0"/>
        <w:snapToGrid w:val="0"/>
        <w:spacing w:after="0" w:line="500" w:lineRule="exact"/>
        <w:ind w:firstLineChars="200" w:firstLine="31680"/>
        <w:jc w:val="both"/>
        <w:rPr>
          <w:rFonts w:ascii="仿宋_GB2312" w:eastAsia="仿宋_GB2312" w:hAnsi="Arial" w:cs="Times New Roman"/>
          <w:color w:val="000000"/>
          <w:sz w:val="28"/>
          <w:szCs w:val="28"/>
          <w:lang w:eastAsia="zh-CN"/>
        </w:rPr>
      </w:pPr>
      <w:r w:rsidRPr="00AB6528">
        <w:rPr>
          <w:rFonts w:ascii="仿宋_GB2312" w:eastAsia="仿宋_GB2312" w:hAnsi="Arial" w:cs="仿宋_GB2312"/>
          <w:color w:val="000000"/>
          <w:sz w:val="28"/>
          <w:szCs w:val="28"/>
          <w:lang w:eastAsia="zh-CN"/>
        </w:rPr>
        <w:t>201</w:t>
      </w:r>
      <w:r>
        <w:rPr>
          <w:rFonts w:ascii="仿宋_GB2312" w:eastAsia="仿宋_GB2312" w:hAnsi="Arial" w:cs="仿宋_GB2312"/>
          <w:color w:val="000000"/>
          <w:sz w:val="28"/>
          <w:szCs w:val="28"/>
          <w:lang w:eastAsia="zh-CN"/>
        </w:rPr>
        <w:t>8</w:t>
      </w:r>
      <w:r w:rsidRPr="00AB6528">
        <w:rPr>
          <w:rFonts w:ascii="仿宋_GB2312" w:eastAsia="仿宋_GB2312" w:hAnsi="Arial" w:cs="仿宋_GB2312" w:hint="eastAsia"/>
          <w:color w:val="000000"/>
          <w:sz w:val="28"/>
          <w:szCs w:val="28"/>
          <w:lang w:eastAsia="zh-CN"/>
        </w:rPr>
        <w:t>年</w:t>
      </w:r>
      <w:r>
        <w:rPr>
          <w:rFonts w:ascii="仿宋_GB2312" w:eastAsia="仿宋_GB2312" w:hAnsi="Arial" w:cs="仿宋_GB2312"/>
          <w:color w:val="000000"/>
          <w:sz w:val="28"/>
          <w:szCs w:val="28"/>
          <w:lang w:eastAsia="zh-CN"/>
        </w:rPr>
        <w:t>5</w:t>
      </w:r>
      <w:r w:rsidRPr="00AB6528">
        <w:rPr>
          <w:rFonts w:ascii="仿宋_GB2312" w:eastAsia="仿宋_GB2312" w:hAnsi="Arial" w:cs="仿宋_GB2312" w:hint="eastAsia"/>
          <w:color w:val="000000"/>
          <w:sz w:val="28"/>
          <w:szCs w:val="28"/>
          <w:lang w:eastAsia="zh-CN"/>
        </w:rPr>
        <w:t>月</w:t>
      </w:r>
      <w:r>
        <w:rPr>
          <w:rFonts w:ascii="仿宋_GB2312" w:eastAsia="仿宋_GB2312" w:hAnsi="Arial" w:cs="仿宋_GB2312"/>
          <w:color w:val="000000"/>
          <w:sz w:val="28"/>
          <w:szCs w:val="28"/>
          <w:lang w:eastAsia="zh-CN"/>
        </w:rPr>
        <w:t>15</w:t>
      </w:r>
      <w:r w:rsidRPr="00AB6528">
        <w:rPr>
          <w:rFonts w:ascii="仿宋_GB2312" w:eastAsia="仿宋_GB2312" w:hAnsi="Arial" w:cs="仿宋_GB2312" w:hint="eastAsia"/>
          <w:color w:val="000000"/>
          <w:sz w:val="28"/>
          <w:szCs w:val="28"/>
          <w:lang w:eastAsia="zh-CN"/>
        </w:rPr>
        <w:t>日</w:t>
      </w:r>
      <w:r w:rsidRPr="00AB6528">
        <w:rPr>
          <w:rFonts w:ascii="仿宋_GB2312" w:eastAsia="仿宋_GB2312" w:hAnsi="Arial" w:cs="仿宋_GB2312"/>
          <w:color w:val="000000"/>
          <w:sz w:val="28"/>
          <w:szCs w:val="28"/>
          <w:lang w:eastAsia="zh-CN"/>
        </w:rPr>
        <w:t>-201</w:t>
      </w:r>
      <w:r>
        <w:rPr>
          <w:rFonts w:ascii="仿宋_GB2312" w:eastAsia="仿宋_GB2312" w:hAnsi="Arial" w:cs="仿宋_GB2312"/>
          <w:color w:val="000000"/>
          <w:sz w:val="28"/>
          <w:szCs w:val="28"/>
          <w:lang w:eastAsia="zh-CN"/>
        </w:rPr>
        <w:t>8</w:t>
      </w:r>
      <w:r w:rsidRPr="00AB6528">
        <w:rPr>
          <w:rFonts w:ascii="仿宋_GB2312" w:eastAsia="仿宋_GB2312" w:hAnsi="Arial" w:cs="仿宋_GB2312" w:hint="eastAsia"/>
          <w:color w:val="000000"/>
          <w:sz w:val="28"/>
          <w:szCs w:val="28"/>
          <w:lang w:eastAsia="zh-CN"/>
        </w:rPr>
        <w:t>年</w:t>
      </w:r>
      <w:r>
        <w:rPr>
          <w:rFonts w:ascii="仿宋_GB2312" w:eastAsia="仿宋_GB2312" w:hAnsi="Arial" w:cs="仿宋_GB2312"/>
          <w:color w:val="000000"/>
          <w:sz w:val="28"/>
          <w:szCs w:val="28"/>
          <w:lang w:eastAsia="zh-CN"/>
        </w:rPr>
        <w:t>6</w:t>
      </w:r>
      <w:r w:rsidRPr="00AB6528">
        <w:rPr>
          <w:rFonts w:ascii="仿宋_GB2312" w:eastAsia="仿宋_GB2312" w:hAnsi="Arial" w:cs="仿宋_GB2312" w:hint="eastAsia"/>
          <w:color w:val="000000"/>
          <w:sz w:val="28"/>
          <w:szCs w:val="28"/>
          <w:lang w:eastAsia="zh-CN"/>
        </w:rPr>
        <w:t>月</w:t>
      </w:r>
      <w:r>
        <w:rPr>
          <w:rFonts w:ascii="仿宋_GB2312" w:eastAsia="仿宋_GB2312" w:hAnsi="Arial" w:cs="仿宋_GB2312"/>
          <w:color w:val="000000"/>
          <w:sz w:val="28"/>
          <w:szCs w:val="28"/>
          <w:lang w:eastAsia="zh-CN"/>
        </w:rPr>
        <w:t>18</w:t>
      </w:r>
      <w:r w:rsidRPr="00AB6528">
        <w:rPr>
          <w:rFonts w:ascii="仿宋_GB2312" w:eastAsia="仿宋_GB2312" w:hAnsi="Arial" w:cs="仿宋_GB2312" w:hint="eastAsia"/>
          <w:color w:val="000000"/>
          <w:sz w:val="28"/>
          <w:szCs w:val="28"/>
          <w:lang w:eastAsia="zh-CN"/>
        </w:rPr>
        <w:t>日，由绩效评价小组</w:t>
      </w:r>
      <w:r>
        <w:rPr>
          <w:rFonts w:ascii="仿宋_GB2312" w:eastAsia="仿宋_GB2312" w:hAnsi="Arial" w:cs="仿宋_GB2312" w:hint="eastAsia"/>
          <w:color w:val="000000"/>
          <w:sz w:val="28"/>
          <w:szCs w:val="28"/>
          <w:lang w:eastAsia="zh-CN"/>
        </w:rPr>
        <w:t>工作人员</w:t>
      </w:r>
      <w:r w:rsidRPr="00AB6528">
        <w:rPr>
          <w:rFonts w:ascii="仿宋_GB2312" w:eastAsia="仿宋_GB2312" w:hAnsi="Arial" w:cs="仿宋_GB2312" w:hint="eastAsia"/>
          <w:color w:val="000000"/>
          <w:sz w:val="28"/>
          <w:szCs w:val="28"/>
          <w:lang w:eastAsia="zh-CN"/>
        </w:rPr>
        <w:t>和</w:t>
      </w:r>
      <w:r>
        <w:rPr>
          <w:rFonts w:ascii="仿宋_GB2312" w:eastAsia="仿宋_GB2312" w:hAnsi="Arial" w:cs="仿宋_GB2312" w:hint="eastAsia"/>
          <w:color w:val="000000"/>
          <w:sz w:val="28"/>
          <w:szCs w:val="28"/>
          <w:lang w:eastAsia="zh-CN"/>
        </w:rPr>
        <w:t>党建服务中心</w:t>
      </w:r>
      <w:r w:rsidRPr="00AB6528">
        <w:rPr>
          <w:rFonts w:ascii="仿宋_GB2312" w:eastAsia="仿宋_GB2312" w:hAnsi="Arial" w:cs="仿宋_GB2312" w:hint="eastAsia"/>
          <w:color w:val="000000"/>
          <w:sz w:val="28"/>
          <w:szCs w:val="28"/>
          <w:lang w:eastAsia="zh-CN"/>
        </w:rPr>
        <w:t>、</w:t>
      </w:r>
      <w:r>
        <w:rPr>
          <w:rFonts w:ascii="仿宋_GB2312" w:eastAsia="仿宋_GB2312" w:hAnsi="Arial" w:cs="仿宋_GB2312" w:hint="eastAsia"/>
          <w:color w:val="000000"/>
          <w:sz w:val="28"/>
          <w:szCs w:val="28"/>
          <w:lang w:eastAsia="zh-CN"/>
        </w:rPr>
        <w:t>上海开放大学</w:t>
      </w:r>
      <w:r w:rsidRPr="00AB6528">
        <w:rPr>
          <w:rFonts w:ascii="仿宋_GB2312" w:eastAsia="仿宋_GB2312" w:hAnsi="Arial" w:cs="仿宋_GB2312" w:hint="eastAsia"/>
          <w:color w:val="000000"/>
          <w:sz w:val="28"/>
          <w:szCs w:val="28"/>
          <w:lang w:eastAsia="zh-CN"/>
        </w:rPr>
        <w:t>共同调研论证</w:t>
      </w:r>
      <w:r>
        <w:rPr>
          <w:rFonts w:ascii="仿宋_GB2312" w:eastAsia="仿宋_GB2312" w:hAnsi="Arial" w:cs="仿宋_GB2312" w:hint="eastAsia"/>
          <w:color w:val="000000"/>
          <w:sz w:val="28"/>
          <w:szCs w:val="28"/>
          <w:lang w:eastAsia="zh-CN"/>
        </w:rPr>
        <w:t>进行远教网络体系建设（运维）项目</w:t>
      </w:r>
      <w:r w:rsidRPr="00AB6528">
        <w:rPr>
          <w:rFonts w:ascii="仿宋_GB2312" w:eastAsia="仿宋_GB2312" w:hAnsi="Arial" w:cs="仿宋_GB2312" w:hint="eastAsia"/>
          <w:color w:val="000000"/>
          <w:sz w:val="28"/>
          <w:szCs w:val="28"/>
          <w:lang w:eastAsia="zh-CN"/>
        </w:rPr>
        <w:t>的</w:t>
      </w:r>
      <w:r>
        <w:rPr>
          <w:rFonts w:ascii="仿宋_GB2312" w:eastAsia="仿宋_GB2312" w:hAnsi="Arial" w:cs="仿宋_GB2312" w:hint="eastAsia"/>
          <w:color w:val="000000"/>
          <w:sz w:val="28"/>
          <w:szCs w:val="28"/>
          <w:lang w:eastAsia="zh-CN"/>
        </w:rPr>
        <w:t>基础资料采集和</w:t>
      </w:r>
      <w:r w:rsidRPr="00AB6528">
        <w:rPr>
          <w:rFonts w:ascii="仿宋_GB2312" w:eastAsia="仿宋_GB2312" w:hAnsi="Arial" w:cs="仿宋_GB2312" w:hint="eastAsia"/>
          <w:color w:val="000000"/>
          <w:sz w:val="28"/>
          <w:szCs w:val="28"/>
          <w:lang w:eastAsia="zh-CN"/>
        </w:rPr>
        <w:t>数据填报，并经绩效评价小组核对汇总。</w:t>
      </w:r>
    </w:p>
    <w:p w:rsidR="00C73537" w:rsidRPr="00AD4778" w:rsidRDefault="00C73537" w:rsidP="00402315">
      <w:pPr>
        <w:widowControl w:val="0"/>
        <w:adjustRightInd w:val="0"/>
        <w:snapToGrid w:val="0"/>
        <w:spacing w:after="0" w:line="500" w:lineRule="exact"/>
        <w:ind w:firstLineChars="200" w:firstLine="31680"/>
        <w:jc w:val="both"/>
        <w:rPr>
          <w:rFonts w:ascii="仿宋_GB2312" w:eastAsia="仿宋_GB2312" w:hAnsi="Arial" w:cs="Times New Roman"/>
          <w:b/>
          <w:bCs/>
          <w:color w:val="000000"/>
          <w:sz w:val="28"/>
          <w:szCs w:val="28"/>
          <w:lang w:eastAsia="zh-CN"/>
        </w:rPr>
      </w:pPr>
      <w:r w:rsidRPr="00AD4778">
        <w:rPr>
          <w:rFonts w:ascii="仿宋_GB2312" w:eastAsia="仿宋_GB2312" w:hAnsi="Arial" w:cs="仿宋_GB2312"/>
          <w:b/>
          <w:bCs/>
          <w:color w:val="000000"/>
          <w:sz w:val="28"/>
          <w:szCs w:val="28"/>
          <w:lang w:eastAsia="zh-CN"/>
        </w:rPr>
        <w:t xml:space="preserve">2. </w:t>
      </w:r>
      <w:r w:rsidRPr="00AD4778">
        <w:rPr>
          <w:rFonts w:ascii="仿宋_GB2312" w:eastAsia="仿宋_GB2312" w:hAnsi="Arial" w:cs="仿宋_GB2312" w:hint="eastAsia"/>
          <w:b/>
          <w:bCs/>
          <w:color w:val="000000"/>
          <w:sz w:val="28"/>
          <w:szCs w:val="28"/>
          <w:lang w:eastAsia="zh-CN"/>
        </w:rPr>
        <w:t>访谈</w:t>
      </w:r>
    </w:p>
    <w:p w:rsidR="00C73537" w:rsidRPr="00AB6528" w:rsidRDefault="00C73537" w:rsidP="00402315">
      <w:pPr>
        <w:widowControl w:val="0"/>
        <w:adjustRightInd w:val="0"/>
        <w:snapToGrid w:val="0"/>
        <w:spacing w:after="0" w:line="500" w:lineRule="exact"/>
        <w:ind w:firstLineChars="200" w:firstLine="31680"/>
        <w:jc w:val="both"/>
        <w:rPr>
          <w:rFonts w:ascii="仿宋_GB2312" w:eastAsia="仿宋_GB2312" w:hAnsi="Arial" w:cs="Times New Roman"/>
          <w:color w:val="000000"/>
          <w:sz w:val="28"/>
          <w:szCs w:val="28"/>
          <w:lang w:eastAsia="zh-CN"/>
        </w:rPr>
      </w:pPr>
      <w:r w:rsidRPr="00AB6528">
        <w:rPr>
          <w:rFonts w:ascii="仿宋_GB2312" w:eastAsia="仿宋_GB2312" w:hAnsi="Arial" w:cs="仿宋_GB2312"/>
          <w:color w:val="000000"/>
          <w:sz w:val="28"/>
          <w:szCs w:val="28"/>
          <w:lang w:eastAsia="zh-CN"/>
        </w:rPr>
        <w:t>201</w:t>
      </w:r>
      <w:r>
        <w:rPr>
          <w:rFonts w:ascii="仿宋_GB2312" w:eastAsia="仿宋_GB2312" w:hAnsi="Arial" w:cs="仿宋_GB2312"/>
          <w:color w:val="000000"/>
          <w:sz w:val="28"/>
          <w:szCs w:val="28"/>
          <w:lang w:eastAsia="zh-CN"/>
        </w:rPr>
        <w:t>8</w:t>
      </w:r>
      <w:r w:rsidRPr="00AB6528">
        <w:rPr>
          <w:rFonts w:ascii="仿宋_GB2312" w:eastAsia="仿宋_GB2312" w:hAnsi="Arial" w:cs="仿宋_GB2312" w:hint="eastAsia"/>
          <w:color w:val="000000"/>
          <w:sz w:val="28"/>
          <w:szCs w:val="28"/>
          <w:lang w:eastAsia="zh-CN"/>
        </w:rPr>
        <w:t>年</w:t>
      </w:r>
      <w:r>
        <w:rPr>
          <w:rFonts w:ascii="仿宋_GB2312" w:eastAsia="仿宋_GB2312" w:hAnsi="Arial" w:cs="仿宋_GB2312"/>
          <w:color w:val="000000"/>
          <w:sz w:val="28"/>
          <w:szCs w:val="28"/>
          <w:lang w:eastAsia="zh-CN"/>
        </w:rPr>
        <w:t>5</w:t>
      </w:r>
      <w:r w:rsidRPr="00AB6528">
        <w:rPr>
          <w:rFonts w:ascii="仿宋_GB2312" w:eastAsia="仿宋_GB2312" w:hAnsi="Arial" w:cs="仿宋_GB2312" w:hint="eastAsia"/>
          <w:color w:val="000000"/>
          <w:sz w:val="28"/>
          <w:szCs w:val="28"/>
          <w:lang w:eastAsia="zh-CN"/>
        </w:rPr>
        <w:t>月</w:t>
      </w:r>
      <w:r>
        <w:rPr>
          <w:rFonts w:ascii="仿宋_GB2312" w:eastAsia="仿宋_GB2312" w:hAnsi="Arial" w:cs="仿宋_GB2312"/>
          <w:color w:val="000000"/>
          <w:sz w:val="28"/>
          <w:szCs w:val="28"/>
          <w:lang w:eastAsia="zh-CN"/>
        </w:rPr>
        <w:t>28</w:t>
      </w:r>
      <w:r w:rsidRPr="00AB6528">
        <w:rPr>
          <w:rFonts w:ascii="仿宋_GB2312" w:eastAsia="仿宋_GB2312" w:hAnsi="Arial" w:cs="仿宋_GB2312" w:hint="eastAsia"/>
          <w:color w:val="000000"/>
          <w:sz w:val="28"/>
          <w:szCs w:val="28"/>
          <w:lang w:eastAsia="zh-CN"/>
        </w:rPr>
        <w:t>日</w:t>
      </w:r>
      <w:r w:rsidRPr="00AB6528">
        <w:rPr>
          <w:rFonts w:ascii="仿宋_GB2312" w:eastAsia="仿宋_GB2312" w:hAnsi="Arial" w:cs="仿宋_GB2312"/>
          <w:color w:val="000000"/>
          <w:sz w:val="28"/>
          <w:szCs w:val="28"/>
          <w:lang w:eastAsia="zh-CN"/>
        </w:rPr>
        <w:t>-201</w:t>
      </w:r>
      <w:r>
        <w:rPr>
          <w:rFonts w:ascii="仿宋_GB2312" w:eastAsia="仿宋_GB2312" w:hAnsi="Arial" w:cs="仿宋_GB2312"/>
          <w:color w:val="000000"/>
          <w:sz w:val="28"/>
          <w:szCs w:val="28"/>
          <w:lang w:eastAsia="zh-CN"/>
        </w:rPr>
        <w:t>8</w:t>
      </w:r>
      <w:r w:rsidRPr="00AB6528">
        <w:rPr>
          <w:rFonts w:ascii="仿宋_GB2312" w:eastAsia="仿宋_GB2312" w:hAnsi="Arial" w:cs="仿宋_GB2312" w:hint="eastAsia"/>
          <w:color w:val="000000"/>
          <w:sz w:val="28"/>
          <w:szCs w:val="28"/>
          <w:lang w:eastAsia="zh-CN"/>
        </w:rPr>
        <w:t>年</w:t>
      </w:r>
      <w:r>
        <w:rPr>
          <w:rFonts w:ascii="仿宋_GB2312" w:eastAsia="仿宋_GB2312" w:hAnsi="Arial" w:cs="仿宋_GB2312"/>
          <w:color w:val="000000"/>
          <w:sz w:val="28"/>
          <w:szCs w:val="28"/>
          <w:lang w:eastAsia="zh-CN"/>
        </w:rPr>
        <w:t>6</w:t>
      </w:r>
      <w:r w:rsidRPr="00AB6528">
        <w:rPr>
          <w:rFonts w:ascii="仿宋_GB2312" w:eastAsia="仿宋_GB2312" w:hAnsi="Arial" w:cs="仿宋_GB2312" w:hint="eastAsia"/>
          <w:color w:val="000000"/>
          <w:sz w:val="28"/>
          <w:szCs w:val="28"/>
          <w:lang w:eastAsia="zh-CN"/>
        </w:rPr>
        <w:t>月</w:t>
      </w:r>
      <w:r>
        <w:rPr>
          <w:rFonts w:ascii="仿宋_GB2312" w:eastAsia="仿宋_GB2312" w:hAnsi="Arial" w:cs="仿宋_GB2312"/>
          <w:color w:val="000000"/>
          <w:sz w:val="28"/>
          <w:szCs w:val="28"/>
          <w:lang w:eastAsia="zh-CN"/>
        </w:rPr>
        <w:t>7</w:t>
      </w:r>
      <w:r w:rsidRPr="00AB6528">
        <w:rPr>
          <w:rFonts w:ascii="仿宋_GB2312" w:eastAsia="仿宋_GB2312" w:hAnsi="Arial" w:cs="仿宋_GB2312" w:hint="eastAsia"/>
          <w:color w:val="000000"/>
          <w:sz w:val="28"/>
          <w:szCs w:val="28"/>
          <w:lang w:eastAsia="zh-CN"/>
        </w:rPr>
        <w:t>日，绩效评价小组对</w:t>
      </w:r>
      <w:r>
        <w:rPr>
          <w:rFonts w:ascii="仿宋_GB2312" w:eastAsia="仿宋_GB2312" w:hAnsi="Arial" w:cs="仿宋_GB2312" w:hint="eastAsia"/>
          <w:color w:val="000000"/>
          <w:sz w:val="28"/>
          <w:szCs w:val="28"/>
          <w:lang w:eastAsia="zh-CN"/>
        </w:rPr>
        <w:t>党建服务中心</w:t>
      </w:r>
      <w:r w:rsidRPr="00C3166F">
        <w:rPr>
          <w:rFonts w:ascii="仿宋_GB2312" w:eastAsia="仿宋_GB2312" w:hAnsi="Arial" w:cs="仿宋_GB2312" w:hint="eastAsia"/>
          <w:color w:val="000000"/>
          <w:sz w:val="28"/>
          <w:szCs w:val="28"/>
          <w:lang w:eastAsia="zh-CN"/>
        </w:rPr>
        <w:t>、</w:t>
      </w:r>
      <w:r>
        <w:rPr>
          <w:rFonts w:ascii="仿宋_GB2312" w:eastAsia="仿宋_GB2312" w:hAnsi="Arial" w:cs="仿宋_GB2312" w:hint="eastAsia"/>
          <w:color w:val="000000"/>
          <w:sz w:val="28"/>
          <w:szCs w:val="28"/>
          <w:lang w:eastAsia="zh-CN"/>
        </w:rPr>
        <w:t>上海开放大学</w:t>
      </w:r>
      <w:r w:rsidRPr="00C3166F">
        <w:rPr>
          <w:rFonts w:ascii="仿宋_GB2312" w:eastAsia="仿宋_GB2312" w:hAnsi="Arial" w:cs="仿宋_GB2312" w:hint="eastAsia"/>
          <w:color w:val="000000"/>
          <w:sz w:val="28"/>
          <w:szCs w:val="28"/>
          <w:lang w:eastAsia="zh-CN"/>
        </w:rPr>
        <w:t>、</w:t>
      </w:r>
      <w:r>
        <w:rPr>
          <w:rFonts w:ascii="仿宋_GB2312" w:eastAsia="仿宋_GB2312" w:hAnsi="Arial" w:cs="仿宋_GB2312" w:hint="eastAsia"/>
          <w:color w:val="000000"/>
          <w:sz w:val="28"/>
          <w:szCs w:val="28"/>
          <w:lang w:eastAsia="zh-CN"/>
        </w:rPr>
        <w:t>各家运维服务单位</w:t>
      </w:r>
      <w:r w:rsidRPr="00AB6528">
        <w:rPr>
          <w:rFonts w:ascii="仿宋_GB2312" w:eastAsia="仿宋_GB2312" w:hAnsi="Arial" w:cs="仿宋_GB2312" w:hint="eastAsia"/>
          <w:color w:val="000000"/>
          <w:sz w:val="28"/>
          <w:szCs w:val="28"/>
          <w:lang w:eastAsia="zh-CN"/>
        </w:rPr>
        <w:t>进行了访谈。访谈内容主要包括项目管理、项目成效等方面。访谈单位名单与访谈提纲见附件</w:t>
      </w:r>
      <w:r>
        <w:rPr>
          <w:rFonts w:ascii="仿宋_GB2312" w:eastAsia="仿宋_GB2312" w:hAnsi="Arial" w:cs="仿宋_GB2312" w:hint="eastAsia"/>
          <w:color w:val="000000"/>
          <w:sz w:val="28"/>
          <w:szCs w:val="28"/>
          <w:lang w:eastAsia="zh-CN"/>
        </w:rPr>
        <w:t>四</w:t>
      </w:r>
      <w:r w:rsidRPr="00AB6528">
        <w:rPr>
          <w:rFonts w:ascii="仿宋_GB2312" w:eastAsia="仿宋_GB2312" w:hAnsi="Arial" w:cs="仿宋_GB2312" w:hint="eastAsia"/>
          <w:color w:val="000000"/>
          <w:sz w:val="28"/>
          <w:szCs w:val="28"/>
          <w:lang w:eastAsia="zh-CN"/>
        </w:rPr>
        <w:t>。</w:t>
      </w:r>
    </w:p>
    <w:p w:rsidR="00C73537" w:rsidRPr="00AD4778" w:rsidRDefault="00C73537" w:rsidP="00402315">
      <w:pPr>
        <w:widowControl w:val="0"/>
        <w:adjustRightInd w:val="0"/>
        <w:snapToGrid w:val="0"/>
        <w:spacing w:after="0" w:line="500" w:lineRule="exact"/>
        <w:ind w:firstLineChars="200" w:firstLine="31680"/>
        <w:jc w:val="both"/>
        <w:rPr>
          <w:rFonts w:ascii="仿宋_GB2312" w:eastAsia="仿宋_GB2312" w:hAnsi="Arial" w:cs="Times New Roman"/>
          <w:b/>
          <w:bCs/>
          <w:color w:val="000000"/>
          <w:sz w:val="28"/>
          <w:szCs w:val="28"/>
          <w:lang w:eastAsia="zh-CN"/>
        </w:rPr>
      </w:pPr>
      <w:r w:rsidRPr="00AD4778">
        <w:rPr>
          <w:rFonts w:ascii="仿宋_GB2312" w:eastAsia="仿宋_GB2312" w:hAnsi="Arial" w:cs="仿宋_GB2312"/>
          <w:b/>
          <w:bCs/>
          <w:color w:val="000000"/>
          <w:sz w:val="28"/>
          <w:szCs w:val="28"/>
          <w:lang w:eastAsia="zh-CN"/>
        </w:rPr>
        <w:t xml:space="preserve">3. </w:t>
      </w:r>
      <w:r w:rsidRPr="00AD4778">
        <w:rPr>
          <w:rFonts w:ascii="仿宋_GB2312" w:eastAsia="仿宋_GB2312" w:hAnsi="Arial" w:cs="仿宋_GB2312" w:hint="eastAsia"/>
          <w:b/>
          <w:bCs/>
          <w:color w:val="000000"/>
          <w:sz w:val="28"/>
          <w:szCs w:val="28"/>
          <w:lang w:eastAsia="zh-CN"/>
        </w:rPr>
        <w:t>问卷调查</w:t>
      </w:r>
    </w:p>
    <w:p w:rsidR="00C73537" w:rsidRDefault="00C73537" w:rsidP="00402315">
      <w:pPr>
        <w:widowControl w:val="0"/>
        <w:adjustRightInd w:val="0"/>
        <w:snapToGrid w:val="0"/>
        <w:spacing w:after="0" w:line="500" w:lineRule="exact"/>
        <w:ind w:firstLineChars="200" w:firstLine="31680"/>
        <w:jc w:val="both"/>
        <w:rPr>
          <w:rFonts w:ascii="仿宋_GB2312" w:eastAsia="仿宋_GB2312" w:hAnsi="Arial" w:cs="Times New Roman"/>
          <w:color w:val="000000"/>
          <w:sz w:val="28"/>
          <w:szCs w:val="28"/>
          <w:lang w:eastAsia="zh-CN"/>
        </w:rPr>
      </w:pPr>
      <w:r w:rsidRPr="00AB6528">
        <w:rPr>
          <w:rFonts w:ascii="仿宋_GB2312" w:eastAsia="仿宋_GB2312" w:hAnsi="Arial" w:cs="仿宋_GB2312"/>
          <w:color w:val="000000"/>
          <w:sz w:val="28"/>
          <w:szCs w:val="28"/>
          <w:lang w:eastAsia="zh-CN"/>
        </w:rPr>
        <w:t>201</w:t>
      </w:r>
      <w:r>
        <w:rPr>
          <w:rFonts w:ascii="仿宋_GB2312" w:eastAsia="仿宋_GB2312" w:hAnsi="Arial" w:cs="仿宋_GB2312"/>
          <w:color w:val="000000"/>
          <w:sz w:val="28"/>
          <w:szCs w:val="28"/>
          <w:lang w:eastAsia="zh-CN"/>
        </w:rPr>
        <w:t>8</w:t>
      </w:r>
      <w:r w:rsidRPr="00AB6528">
        <w:rPr>
          <w:rFonts w:ascii="仿宋_GB2312" w:eastAsia="仿宋_GB2312" w:hAnsi="Arial" w:cs="仿宋_GB2312" w:hint="eastAsia"/>
          <w:color w:val="000000"/>
          <w:sz w:val="28"/>
          <w:szCs w:val="28"/>
          <w:lang w:eastAsia="zh-CN"/>
        </w:rPr>
        <w:t>年</w:t>
      </w:r>
      <w:r>
        <w:rPr>
          <w:rFonts w:ascii="仿宋_GB2312" w:eastAsia="仿宋_GB2312" w:hAnsi="Arial" w:cs="仿宋_GB2312"/>
          <w:color w:val="000000"/>
          <w:sz w:val="28"/>
          <w:szCs w:val="28"/>
          <w:lang w:eastAsia="zh-CN"/>
        </w:rPr>
        <w:t>6</w:t>
      </w:r>
      <w:r w:rsidRPr="00AB6528">
        <w:rPr>
          <w:rFonts w:ascii="仿宋_GB2312" w:eastAsia="仿宋_GB2312" w:hAnsi="Arial" w:cs="仿宋_GB2312" w:hint="eastAsia"/>
          <w:color w:val="000000"/>
          <w:sz w:val="28"/>
          <w:szCs w:val="28"/>
          <w:lang w:eastAsia="zh-CN"/>
        </w:rPr>
        <w:t>月</w:t>
      </w:r>
      <w:r>
        <w:rPr>
          <w:rFonts w:ascii="仿宋_GB2312" w:eastAsia="仿宋_GB2312" w:hAnsi="Arial" w:cs="仿宋_GB2312"/>
          <w:color w:val="000000"/>
          <w:sz w:val="28"/>
          <w:szCs w:val="28"/>
          <w:lang w:eastAsia="zh-CN"/>
        </w:rPr>
        <w:t>8</w:t>
      </w:r>
      <w:r w:rsidRPr="00AB6528">
        <w:rPr>
          <w:rFonts w:ascii="仿宋_GB2312" w:eastAsia="仿宋_GB2312" w:hAnsi="Arial" w:cs="仿宋_GB2312" w:hint="eastAsia"/>
          <w:color w:val="000000"/>
          <w:sz w:val="28"/>
          <w:szCs w:val="28"/>
          <w:lang w:eastAsia="zh-CN"/>
        </w:rPr>
        <w:t>日</w:t>
      </w:r>
      <w:r w:rsidRPr="00AB6528">
        <w:rPr>
          <w:rFonts w:ascii="仿宋_GB2312" w:eastAsia="仿宋_GB2312" w:hAnsi="Arial" w:cs="仿宋_GB2312"/>
          <w:color w:val="000000"/>
          <w:sz w:val="28"/>
          <w:szCs w:val="28"/>
          <w:lang w:eastAsia="zh-CN"/>
        </w:rPr>
        <w:t>-201</w:t>
      </w:r>
      <w:r>
        <w:rPr>
          <w:rFonts w:ascii="仿宋_GB2312" w:eastAsia="仿宋_GB2312" w:hAnsi="Arial" w:cs="仿宋_GB2312"/>
          <w:color w:val="000000"/>
          <w:sz w:val="28"/>
          <w:szCs w:val="28"/>
          <w:lang w:eastAsia="zh-CN"/>
        </w:rPr>
        <w:t>7</w:t>
      </w:r>
      <w:r w:rsidRPr="00AB6528">
        <w:rPr>
          <w:rFonts w:ascii="仿宋_GB2312" w:eastAsia="仿宋_GB2312" w:hAnsi="Arial" w:cs="仿宋_GB2312" w:hint="eastAsia"/>
          <w:color w:val="000000"/>
          <w:sz w:val="28"/>
          <w:szCs w:val="28"/>
          <w:lang w:eastAsia="zh-CN"/>
        </w:rPr>
        <w:t>年</w:t>
      </w:r>
      <w:r>
        <w:rPr>
          <w:rFonts w:ascii="仿宋_GB2312" w:eastAsia="仿宋_GB2312" w:hAnsi="Arial" w:cs="仿宋_GB2312"/>
          <w:color w:val="000000"/>
          <w:sz w:val="28"/>
          <w:szCs w:val="28"/>
          <w:lang w:eastAsia="zh-CN"/>
        </w:rPr>
        <w:t>6</w:t>
      </w:r>
      <w:r w:rsidRPr="00AB6528">
        <w:rPr>
          <w:rFonts w:ascii="仿宋_GB2312" w:eastAsia="仿宋_GB2312" w:hAnsi="Arial" w:cs="仿宋_GB2312" w:hint="eastAsia"/>
          <w:color w:val="000000"/>
          <w:sz w:val="28"/>
          <w:szCs w:val="28"/>
          <w:lang w:eastAsia="zh-CN"/>
        </w:rPr>
        <w:t>月</w:t>
      </w:r>
      <w:r>
        <w:rPr>
          <w:rFonts w:ascii="仿宋_GB2312" w:eastAsia="仿宋_GB2312" w:hAnsi="Arial" w:cs="仿宋_GB2312"/>
          <w:color w:val="000000"/>
          <w:sz w:val="28"/>
          <w:szCs w:val="28"/>
          <w:lang w:eastAsia="zh-CN"/>
        </w:rPr>
        <w:t>18</w:t>
      </w:r>
      <w:r w:rsidRPr="00AB6528">
        <w:rPr>
          <w:rFonts w:ascii="仿宋_GB2312" w:eastAsia="仿宋_GB2312" w:hAnsi="Arial" w:cs="仿宋_GB2312" w:hint="eastAsia"/>
          <w:color w:val="000000"/>
          <w:sz w:val="28"/>
          <w:szCs w:val="28"/>
          <w:lang w:eastAsia="zh-CN"/>
        </w:rPr>
        <w:t>日，绩效评价小组</w:t>
      </w:r>
      <w:r>
        <w:rPr>
          <w:rFonts w:ascii="仿宋_GB2312" w:eastAsia="仿宋_GB2312" w:hAnsi="Arial" w:cs="仿宋_GB2312" w:hint="eastAsia"/>
          <w:color w:val="000000"/>
          <w:sz w:val="28"/>
          <w:szCs w:val="28"/>
          <w:lang w:eastAsia="zh-CN"/>
        </w:rPr>
        <w:t>以电子邮件的形式</w:t>
      </w:r>
      <w:r w:rsidRPr="00AB6528">
        <w:rPr>
          <w:rFonts w:ascii="仿宋_GB2312" w:eastAsia="仿宋_GB2312" w:hAnsi="Arial" w:cs="仿宋_GB2312" w:hint="eastAsia"/>
          <w:color w:val="000000"/>
          <w:sz w:val="28"/>
          <w:szCs w:val="28"/>
          <w:lang w:eastAsia="zh-CN"/>
        </w:rPr>
        <w:t>对</w:t>
      </w:r>
      <w:r>
        <w:rPr>
          <w:rFonts w:ascii="仿宋_GB2312" w:eastAsia="仿宋_GB2312" w:hAnsi="Arial" w:cs="仿宋_GB2312" w:hint="eastAsia"/>
          <w:color w:val="000000"/>
          <w:sz w:val="28"/>
          <w:szCs w:val="28"/>
          <w:lang w:eastAsia="zh-CN"/>
        </w:rPr>
        <w:t>全市</w:t>
      </w:r>
      <w:r w:rsidRPr="003073EF">
        <w:rPr>
          <w:rFonts w:ascii="仿宋_GB2312" w:eastAsia="仿宋_GB2312" w:hAnsi="Arial" w:cs="仿宋_GB2312"/>
          <w:color w:val="000000"/>
          <w:sz w:val="28"/>
          <w:szCs w:val="28"/>
          <w:lang w:eastAsia="zh-CN"/>
        </w:rPr>
        <w:t>16</w:t>
      </w:r>
      <w:r w:rsidRPr="003073EF">
        <w:rPr>
          <w:rFonts w:ascii="仿宋_GB2312" w:eastAsia="仿宋_GB2312" w:hAnsi="Arial" w:cs="仿宋_GB2312" w:hint="eastAsia"/>
          <w:color w:val="000000"/>
          <w:sz w:val="28"/>
          <w:szCs w:val="28"/>
          <w:lang w:eastAsia="zh-CN"/>
        </w:rPr>
        <w:t>个区</w:t>
      </w:r>
      <w:r>
        <w:rPr>
          <w:rFonts w:ascii="仿宋_GB2312" w:eastAsia="仿宋_GB2312" w:hAnsi="Arial" w:cs="仿宋_GB2312" w:hint="eastAsia"/>
          <w:color w:val="000000"/>
          <w:sz w:val="28"/>
          <w:szCs w:val="28"/>
          <w:lang w:eastAsia="zh-CN"/>
        </w:rPr>
        <w:t>共计</w:t>
      </w:r>
      <w:r>
        <w:rPr>
          <w:rFonts w:ascii="仿宋_GB2312" w:eastAsia="仿宋_GB2312" w:hAnsi="Arial" w:cs="仿宋_GB2312"/>
          <w:color w:val="000000"/>
          <w:sz w:val="28"/>
          <w:szCs w:val="28"/>
          <w:lang w:eastAsia="zh-CN"/>
        </w:rPr>
        <w:t>221</w:t>
      </w:r>
      <w:r>
        <w:rPr>
          <w:rFonts w:ascii="仿宋_GB2312" w:eastAsia="仿宋_GB2312" w:hAnsi="Arial" w:cs="仿宋_GB2312" w:hint="eastAsia"/>
          <w:color w:val="000000"/>
          <w:sz w:val="28"/>
          <w:szCs w:val="28"/>
          <w:lang w:eastAsia="zh-CN"/>
        </w:rPr>
        <w:t>个街镇</w:t>
      </w:r>
      <w:r w:rsidRPr="003073EF">
        <w:rPr>
          <w:rFonts w:ascii="仿宋_GB2312" w:eastAsia="仿宋_GB2312" w:hAnsi="Arial" w:cs="仿宋_GB2312" w:hint="eastAsia"/>
          <w:color w:val="000000"/>
          <w:sz w:val="28"/>
          <w:szCs w:val="28"/>
          <w:lang w:eastAsia="zh-CN"/>
        </w:rPr>
        <w:t>的</w:t>
      </w:r>
      <w:r>
        <w:rPr>
          <w:rFonts w:ascii="仿宋_GB2312" w:eastAsia="仿宋_GB2312" w:hAnsi="Arial" w:cs="仿宋_GB2312" w:hint="eastAsia"/>
          <w:color w:val="000000"/>
          <w:sz w:val="28"/>
          <w:szCs w:val="28"/>
          <w:lang w:eastAsia="zh-CN"/>
        </w:rPr>
        <w:t>党建中心进行了问卷调查</w:t>
      </w:r>
      <w:r w:rsidRPr="00AB6528">
        <w:rPr>
          <w:rFonts w:ascii="仿宋_GB2312" w:eastAsia="仿宋_GB2312" w:hAnsi="Arial" w:cs="仿宋_GB2312" w:hint="eastAsia"/>
          <w:color w:val="000000"/>
          <w:sz w:val="28"/>
          <w:szCs w:val="28"/>
          <w:lang w:eastAsia="zh-CN"/>
        </w:rPr>
        <w:t>，实际回收</w:t>
      </w:r>
      <w:r>
        <w:rPr>
          <w:rFonts w:ascii="仿宋_GB2312" w:eastAsia="仿宋_GB2312" w:hAnsi="Arial" w:cs="仿宋_GB2312" w:hint="eastAsia"/>
          <w:color w:val="000000"/>
          <w:sz w:val="28"/>
          <w:szCs w:val="28"/>
          <w:lang w:eastAsia="zh-CN"/>
        </w:rPr>
        <w:t>有效</w:t>
      </w:r>
      <w:r w:rsidRPr="00AB6528">
        <w:rPr>
          <w:rFonts w:ascii="仿宋_GB2312" w:eastAsia="仿宋_GB2312" w:hAnsi="Arial" w:cs="仿宋_GB2312" w:hint="eastAsia"/>
          <w:color w:val="000000"/>
          <w:sz w:val="28"/>
          <w:szCs w:val="28"/>
          <w:lang w:eastAsia="zh-CN"/>
        </w:rPr>
        <w:t>问</w:t>
      </w:r>
      <w:r w:rsidRPr="00A067E3">
        <w:rPr>
          <w:rFonts w:ascii="仿宋_GB2312" w:eastAsia="仿宋_GB2312" w:hAnsi="Arial" w:cs="仿宋_GB2312" w:hint="eastAsia"/>
          <w:color w:val="000000"/>
          <w:sz w:val="28"/>
          <w:szCs w:val="28"/>
          <w:lang w:eastAsia="zh-CN"/>
        </w:rPr>
        <w:t>卷</w:t>
      </w:r>
      <w:r w:rsidRPr="00A067E3">
        <w:rPr>
          <w:rFonts w:ascii="仿宋_GB2312" w:eastAsia="仿宋_GB2312" w:hAnsi="Arial" w:cs="仿宋_GB2312"/>
          <w:color w:val="000000"/>
          <w:sz w:val="28"/>
          <w:szCs w:val="28"/>
          <w:lang w:eastAsia="zh-CN"/>
        </w:rPr>
        <w:t>2</w:t>
      </w:r>
      <w:r>
        <w:rPr>
          <w:rFonts w:ascii="仿宋_GB2312" w:eastAsia="仿宋_GB2312" w:hAnsi="Arial" w:cs="仿宋_GB2312"/>
          <w:color w:val="000000"/>
          <w:sz w:val="28"/>
          <w:szCs w:val="28"/>
          <w:lang w:eastAsia="zh-CN"/>
        </w:rPr>
        <w:t>18</w:t>
      </w:r>
      <w:r w:rsidRPr="00A067E3">
        <w:rPr>
          <w:rFonts w:ascii="仿宋_GB2312" w:eastAsia="仿宋_GB2312" w:hAnsi="Arial" w:cs="仿宋_GB2312" w:hint="eastAsia"/>
          <w:color w:val="000000"/>
          <w:sz w:val="28"/>
          <w:szCs w:val="28"/>
          <w:lang w:eastAsia="zh-CN"/>
        </w:rPr>
        <w:t>份，</w:t>
      </w:r>
      <w:r w:rsidRPr="00AC33FA">
        <w:rPr>
          <w:rFonts w:ascii="仿宋_GB2312" w:eastAsia="仿宋_GB2312" w:hAnsi="Arial" w:cs="仿宋_GB2312" w:hint="eastAsia"/>
          <w:color w:val="000000"/>
          <w:sz w:val="28"/>
          <w:szCs w:val="28"/>
          <w:lang w:eastAsia="zh-CN"/>
        </w:rPr>
        <w:t>问卷回收率</w:t>
      </w:r>
      <w:r>
        <w:rPr>
          <w:rFonts w:ascii="仿宋_GB2312" w:eastAsia="仿宋_GB2312" w:hAnsi="Arial" w:cs="仿宋_GB2312"/>
          <w:color w:val="000000"/>
          <w:sz w:val="28"/>
          <w:szCs w:val="28"/>
          <w:lang w:eastAsia="zh-CN"/>
        </w:rPr>
        <w:t>98.64</w:t>
      </w:r>
      <w:r w:rsidRPr="00AC33FA">
        <w:rPr>
          <w:rFonts w:ascii="仿宋_GB2312" w:eastAsia="仿宋_GB2312" w:hAnsi="Arial" w:cs="仿宋_GB2312"/>
          <w:color w:val="000000"/>
          <w:sz w:val="28"/>
          <w:szCs w:val="28"/>
          <w:lang w:eastAsia="zh-CN"/>
        </w:rPr>
        <w:t>%</w:t>
      </w:r>
      <w:r w:rsidRPr="00AC33FA">
        <w:rPr>
          <w:rFonts w:ascii="仿宋_GB2312" w:eastAsia="仿宋_GB2312" w:hAnsi="Arial" w:cs="仿宋_GB2312" w:hint="eastAsia"/>
          <w:color w:val="000000"/>
          <w:sz w:val="28"/>
          <w:szCs w:val="28"/>
          <w:lang w:eastAsia="zh-CN"/>
        </w:rPr>
        <w:t>。绩</w:t>
      </w:r>
      <w:r w:rsidRPr="00AB6528">
        <w:rPr>
          <w:rFonts w:ascii="仿宋_GB2312" w:eastAsia="仿宋_GB2312" w:hAnsi="Arial" w:cs="仿宋_GB2312" w:hint="eastAsia"/>
          <w:color w:val="000000"/>
          <w:sz w:val="28"/>
          <w:szCs w:val="28"/>
          <w:lang w:eastAsia="zh-CN"/>
        </w:rPr>
        <w:t>效评价小组根据问卷调查数据，撰写了社会满意度分析报告，详见附件</w:t>
      </w:r>
      <w:r>
        <w:rPr>
          <w:rFonts w:ascii="仿宋_GB2312" w:eastAsia="仿宋_GB2312" w:hAnsi="Arial" w:cs="仿宋_GB2312" w:hint="eastAsia"/>
          <w:color w:val="000000"/>
          <w:sz w:val="28"/>
          <w:szCs w:val="28"/>
          <w:lang w:eastAsia="zh-CN"/>
        </w:rPr>
        <w:t>五</w:t>
      </w:r>
      <w:r w:rsidRPr="00AB6528">
        <w:rPr>
          <w:rFonts w:ascii="仿宋_GB2312" w:eastAsia="仿宋_GB2312" w:hAnsi="Arial" w:cs="仿宋_GB2312" w:hint="eastAsia"/>
          <w:color w:val="000000"/>
          <w:sz w:val="28"/>
          <w:szCs w:val="28"/>
          <w:lang w:eastAsia="zh-CN"/>
        </w:rPr>
        <w:t>。</w:t>
      </w:r>
    </w:p>
    <w:p w:rsidR="00C73537" w:rsidRPr="0001716D" w:rsidRDefault="00C73537" w:rsidP="00402315">
      <w:pPr>
        <w:pStyle w:val="Heading1"/>
        <w:widowControl w:val="0"/>
        <w:spacing w:before="0" w:line="500" w:lineRule="exact"/>
        <w:ind w:firstLineChars="200" w:firstLine="31680"/>
        <w:rPr>
          <w:rFonts w:ascii="仿宋_GB2312" w:eastAsia="仿宋_GB2312" w:hAnsi="Arial" w:cs="Times New Roman"/>
          <w:lang w:eastAsia="zh-CN"/>
        </w:rPr>
      </w:pPr>
      <w:bookmarkStart w:id="73" w:name="_Toc316249316"/>
      <w:bookmarkStart w:id="74" w:name="_Toc378597934"/>
      <w:bookmarkStart w:id="75" w:name="_Toc517201844"/>
      <w:r w:rsidRPr="0001716D">
        <w:rPr>
          <w:rFonts w:ascii="仿宋_GB2312" w:eastAsia="仿宋_GB2312" w:hAnsi="Arial" w:cs="仿宋_GB2312" w:hint="eastAsia"/>
          <w:lang w:eastAsia="zh-CN"/>
        </w:rPr>
        <w:t>（六）绩效评价的局限性</w:t>
      </w:r>
      <w:bookmarkEnd w:id="73"/>
      <w:bookmarkEnd w:id="74"/>
      <w:bookmarkEnd w:id="75"/>
    </w:p>
    <w:p w:rsidR="00C73537" w:rsidRDefault="00C73537" w:rsidP="00402315">
      <w:pPr>
        <w:widowControl w:val="0"/>
        <w:spacing w:after="0" w:line="500" w:lineRule="exact"/>
        <w:ind w:firstLineChars="200" w:firstLine="31680"/>
        <w:jc w:val="both"/>
        <w:rPr>
          <w:rFonts w:ascii="仿宋_GB2312" w:eastAsia="仿宋_GB2312" w:hAnsi="宋体" w:cs="Times New Roman"/>
          <w:sz w:val="28"/>
          <w:szCs w:val="28"/>
          <w:lang w:eastAsia="zh-CN"/>
        </w:rPr>
      </w:pPr>
      <w:r w:rsidRPr="00E141FF">
        <w:rPr>
          <w:rFonts w:ascii="仿宋_GB2312" w:eastAsia="仿宋_GB2312" w:hAnsi="Arial" w:cs="仿宋_GB2312" w:hint="eastAsia"/>
          <w:sz w:val="28"/>
          <w:szCs w:val="28"/>
          <w:lang w:eastAsia="zh-CN"/>
        </w:rPr>
        <w:t>绩效评价所依据的</w:t>
      </w:r>
      <w:r>
        <w:rPr>
          <w:rFonts w:ascii="仿宋_GB2312" w:eastAsia="仿宋_GB2312" w:hAnsi="Arial" w:cs="仿宋_GB2312" w:hint="eastAsia"/>
          <w:sz w:val="28"/>
          <w:szCs w:val="28"/>
          <w:lang w:eastAsia="zh-CN"/>
        </w:rPr>
        <w:t>项目投入、财务数据以及项目实施过程中的</w:t>
      </w:r>
      <w:r w:rsidRPr="00E141FF">
        <w:rPr>
          <w:rFonts w:ascii="仿宋_GB2312" w:eastAsia="仿宋_GB2312" w:hAnsi="Arial" w:cs="仿宋_GB2312" w:hint="eastAsia"/>
          <w:sz w:val="28"/>
          <w:szCs w:val="28"/>
          <w:lang w:eastAsia="zh-CN"/>
        </w:rPr>
        <w:t>数据由被评价方</w:t>
      </w:r>
      <w:r w:rsidRPr="00E141FF">
        <w:rPr>
          <w:rFonts w:ascii="仿宋_GB2312" w:eastAsia="仿宋_GB2312" w:cs="仿宋_GB2312" w:hint="eastAsia"/>
          <w:sz w:val="28"/>
          <w:szCs w:val="28"/>
          <w:lang w:eastAsia="zh-CN"/>
        </w:rPr>
        <w:t>提供，我们通过抽样调查等方式进行合理保证。</w:t>
      </w:r>
      <w:r w:rsidRPr="00E141FF">
        <w:rPr>
          <w:rFonts w:ascii="仿宋_GB2312" w:eastAsia="仿宋_GB2312" w:hAnsi="宋体" w:cs="仿宋_GB2312" w:hint="eastAsia"/>
          <w:sz w:val="28"/>
          <w:szCs w:val="28"/>
          <w:lang w:eastAsia="zh-CN"/>
        </w:rPr>
        <w:t>抽样调查存在着固有的抽样误差，抽取到的调查对象也存在着固有的偏差。</w:t>
      </w:r>
    </w:p>
    <w:p w:rsidR="00C73537" w:rsidRPr="00E141FF" w:rsidRDefault="00C73537" w:rsidP="00402315">
      <w:pPr>
        <w:widowControl w:val="0"/>
        <w:spacing w:after="0" w:line="500" w:lineRule="exact"/>
        <w:ind w:firstLineChars="200" w:firstLine="31680"/>
        <w:jc w:val="both"/>
        <w:rPr>
          <w:rFonts w:ascii="仿宋_GB2312" w:eastAsia="仿宋_GB2312" w:hAnsi="Arial" w:cs="Times New Roman"/>
          <w:sz w:val="28"/>
          <w:szCs w:val="28"/>
          <w:lang w:eastAsia="zh-CN"/>
        </w:rPr>
      </w:pPr>
      <w:r>
        <w:rPr>
          <w:rFonts w:ascii="仿宋_GB2312" w:eastAsia="仿宋_GB2312" w:hAnsi="宋体" w:cs="仿宋_GB2312" w:hint="eastAsia"/>
          <w:sz w:val="28"/>
          <w:szCs w:val="28"/>
          <w:lang w:eastAsia="zh-CN"/>
        </w:rPr>
        <w:t>评价指标设置的科学合理程度会直接影响评价结果的可行性。</w:t>
      </w:r>
    </w:p>
    <w:p w:rsidR="00C73537" w:rsidRPr="00E141FF" w:rsidRDefault="00C73537" w:rsidP="00402315">
      <w:pPr>
        <w:widowControl w:val="0"/>
        <w:spacing w:after="0" w:line="500" w:lineRule="exact"/>
        <w:ind w:firstLineChars="200" w:firstLine="31680"/>
        <w:jc w:val="both"/>
        <w:rPr>
          <w:rFonts w:ascii="仿宋_GB2312" w:eastAsia="仿宋_GB2312" w:hAnsi="Arial" w:cs="Times New Roman"/>
          <w:sz w:val="28"/>
          <w:szCs w:val="28"/>
          <w:lang w:eastAsia="zh-CN"/>
        </w:rPr>
      </w:pPr>
      <w:r w:rsidRPr="00E141FF">
        <w:rPr>
          <w:rFonts w:ascii="仿宋_GB2312" w:eastAsia="仿宋_GB2312" w:hAnsi="Arial" w:cs="仿宋_GB2312" w:hint="eastAsia"/>
          <w:sz w:val="28"/>
          <w:szCs w:val="28"/>
          <w:lang w:eastAsia="zh-CN"/>
        </w:rPr>
        <w:t>社会调查相关结果依据被调查人员的主观感受，可能与现实存在差异。</w:t>
      </w:r>
    </w:p>
    <w:p w:rsidR="00C73537" w:rsidRDefault="00C73537" w:rsidP="00402315">
      <w:pPr>
        <w:widowControl w:val="0"/>
        <w:spacing w:after="0" w:line="500" w:lineRule="exact"/>
        <w:ind w:firstLineChars="200" w:firstLine="31680"/>
        <w:jc w:val="both"/>
        <w:rPr>
          <w:rFonts w:ascii="仿宋_GB2312" w:eastAsia="仿宋_GB2312" w:hAnsi="Arial" w:cs="Times New Roman"/>
          <w:sz w:val="28"/>
          <w:szCs w:val="28"/>
          <w:lang w:eastAsia="zh-CN"/>
        </w:rPr>
      </w:pPr>
      <w:r w:rsidRPr="00E141FF">
        <w:rPr>
          <w:rFonts w:ascii="仿宋_GB2312" w:eastAsia="仿宋_GB2312" w:hAnsi="Arial" w:cs="仿宋_GB2312" w:hint="eastAsia"/>
          <w:sz w:val="28"/>
          <w:szCs w:val="28"/>
          <w:lang w:eastAsia="zh-CN"/>
        </w:rPr>
        <w:t>受限于以上因素，本次绩效评价存在着一定的局限性。</w:t>
      </w:r>
    </w:p>
    <w:p w:rsidR="00C73537" w:rsidRPr="0022424A" w:rsidRDefault="00C73537" w:rsidP="00402315">
      <w:pPr>
        <w:widowControl w:val="0"/>
        <w:spacing w:after="0" w:line="500" w:lineRule="exact"/>
        <w:ind w:firstLineChars="200" w:firstLine="31680"/>
        <w:jc w:val="both"/>
        <w:rPr>
          <w:rFonts w:ascii="仿宋_GB2312" w:eastAsia="仿宋_GB2312" w:hAnsi="Arial" w:cs="Times New Roman"/>
          <w:sz w:val="28"/>
          <w:szCs w:val="28"/>
          <w:lang w:eastAsia="zh-CN"/>
        </w:rPr>
      </w:pPr>
    </w:p>
    <w:p w:rsidR="00C73537" w:rsidRPr="00CD10C7" w:rsidRDefault="00C73537" w:rsidP="00AF7586">
      <w:pPr>
        <w:pStyle w:val="Heading1"/>
        <w:widowControl w:val="0"/>
        <w:spacing w:before="0" w:line="500" w:lineRule="exact"/>
        <w:ind w:left="551"/>
        <w:rPr>
          <w:rFonts w:ascii="仿宋_GB2312" w:eastAsia="仿宋_GB2312" w:hAnsi="Arial" w:cs="Times New Roman"/>
          <w:color w:val="000000"/>
          <w:lang w:eastAsia="zh-CN"/>
        </w:rPr>
      </w:pPr>
      <w:bookmarkStart w:id="76" w:name="_Toc361327268"/>
      <w:bookmarkStart w:id="77" w:name="_Toc378597935"/>
      <w:bookmarkStart w:id="78" w:name="_Toc517201845"/>
      <w:r w:rsidRPr="00CD10C7">
        <w:rPr>
          <w:rFonts w:ascii="仿宋_GB2312" w:eastAsia="仿宋_GB2312" w:hAnsi="Arial" w:cs="仿宋_GB2312" w:hint="eastAsia"/>
          <w:color w:val="000000"/>
          <w:lang w:eastAsia="zh-CN"/>
        </w:rPr>
        <w:t>三、评价结论</w:t>
      </w:r>
      <w:bookmarkEnd w:id="76"/>
      <w:bookmarkEnd w:id="77"/>
      <w:r w:rsidRPr="00CD10C7">
        <w:rPr>
          <w:rFonts w:ascii="仿宋_GB2312" w:eastAsia="仿宋_GB2312" w:hAnsi="Arial" w:cs="仿宋_GB2312" w:hint="eastAsia"/>
          <w:color w:val="000000"/>
          <w:lang w:eastAsia="zh-CN"/>
        </w:rPr>
        <w:t>及绩效分析</w:t>
      </w:r>
      <w:bookmarkEnd w:id="78"/>
    </w:p>
    <w:p w:rsidR="00C73537" w:rsidRPr="00CD10C7" w:rsidRDefault="00C73537" w:rsidP="00AF7586">
      <w:pPr>
        <w:pStyle w:val="Heading1"/>
        <w:widowControl w:val="0"/>
        <w:spacing w:before="0" w:line="500" w:lineRule="exact"/>
        <w:ind w:left="552"/>
        <w:rPr>
          <w:rFonts w:ascii="仿宋_GB2312" w:eastAsia="仿宋_GB2312" w:hAnsi="Arial" w:cs="Times New Roman"/>
          <w:color w:val="000000"/>
          <w:lang w:eastAsia="zh-CN"/>
        </w:rPr>
      </w:pPr>
      <w:bookmarkStart w:id="79" w:name="_Toc361327269"/>
      <w:bookmarkStart w:id="80" w:name="_Toc378597936"/>
      <w:bookmarkStart w:id="81" w:name="_Toc517201846"/>
      <w:r w:rsidRPr="00CD10C7">
        <w:rPr>
          <w:rFonts w:ascii="仿宋_GB2312" w:eastAsia="仿宋_GB2312" w:hAnsi="Arial" w:cs="仿宋_GB2312" w:hint="eastAsia"/>
          <w:color w:val="000000"/>
          <w:lang w:eastAsia="zh-CN"/>
        </w:rPr>
        <w:t>（一）评价结论</w:t>
      </w:r>
      <w:bookmarkEnd w:id="79"/>
      <w:bookmarkEnd w:id="80"/>
      <w:bookmarkEnd w:id="81"/>
    </w:p>
    <w:p w:rsidR="00C73537" w:rsidRPr="00AD4778" w:rsidRDefault="00C73537" w:rsidP="00AF7586">
      <w:pPr>
        <w:widowControl w:val="0"/>
        <w:spacing w:after="0" w:line="500" w:lineRule="exact"/>
        <w:ind w:left="550"/>
        <w:rPr>
          <w:rFonts w:ascii="仿宋_GB2312" w:eastAsia="仿宋_GB2312" w:cs="Times New Roman"/>
          <w:b/>
          <w:bCs/>
          <w:sz w:val="28"/>
          <w:szCs w:val="28"/>
          <w:lang w:eastAsia="zh-CN"/>
        </w:rPr>
      </w:pPr>
      <w:r w:rsidRPr="00AD4778">
        <w:rPr>
          <w:rFonts w:ascii="仿宋_GB2312" w:eastAsia="仿宋_GB2312" w:cs="仿宋_GB2312"/>
          <w:b/>
          <w:bCs/>
          <w:sz w:val="28"/>
          <w:szCs w:val="28"/>
          <w:lang w:eastAsia="zh-CN"/>
        </w:rPr>
        <w:t>1</w:t>
      </w:r>
      <w:r w:rsidRPr="00AD4778">
        <w:rPr>
          <w:rFonts w:ascii="仿宋_GB2312" w:eastAsia="仿宋_GB2312" w:cs="仿宋_GB2312" w:hint="eastAsia"/>
          <w:b/>
          <w:bCs/>
          <w:sz w:val="28"/>
          <w:szCs w:val="28"/>
          <w:lang w:eastAsia="zh-CN"/>
        </w:rPr>
        <w:t>、评分结果</w:t>
      </w:r>
    </w:p>
    <w:p w:rsidR="00C73537" w:rsidRPr="002F762E" w:rsidRDefault="00C73537" w:rsidP="00402315">
      <w:pPr>
        <w:widowControl w:val="0"/>
        <w:spacing w:after="0" w:line="500" w:lineRule="exact"/>
        <w:ind w:firstLineChars="200" w:firstLine="31680"/>
        <w:jc w:val="both"/>
        <w:rPr>
          <w:rFonts w:ascii="仿宋_GB2312" w:eastAsia="仿宋_GB2312" w:hAnsi="Arial" w:cs="Times New Roman"/>
          <w:sz w:val="28"/>
          <w:szCs w:val="28"/>
          <w:lang w:eastAsia="zh-CN"/>
        </w:rPr>
      </w:pPr>
      <w:r w:rsidRPr="002F762E">
        <w:rPr>
          <w:rFonts w:ascii="仿宋_GB2312" w:eastAsia="仿宋_GB2312" w:hAnsi="Arial" w:cs="仿宋_GB2312" w:hint="eastAsia"/>
          <w:sz w:val="28"/>
          <w:szCs w:val="28"/>
          <w:lang w:eastAsia="zh-CN"/>
        </w:rPr>
        <w:t>通过业务数据统计、访谈、问卷调查等方式取得的信息，使用绩效评价小组编制的</w:t>
      </w:r>
      <w:r>
        <w:rPr>
          <w:rFonts w:ascii="仿宋_GB2312" w:eastAsia="仿宋_GB2312" w:hAnsi="Arial" w:cs="仿宋_GB2312"/>
          <w:sz w:val="28"/>
          <w:szCs w:val="28"/>
          <w:lang w:eastAsia="zh-CN"/>
        </w:rPr>
        <w:t>2017</w:t>
      </w:r>
      <w:r>
        <w:rPr>
          <w:rFonts w:ascii="仿宋_GB2312" w:eastAsia="仿宋_GB2312" w:hAnsi="Arial" w:cs="仿宋_GB2312" w:hint="eastAsia"/>
          <w:sz w:val="28"/>
          <w:szCs w:val="28"/>
          <w:lang w:eastAsia="zh-CN"/>
        </w:rPr>
        <w:t>年度上海党员干部现代远程教育网络体系建设（运维）项目</w:t>
      </w:r>
      <w:r w:rsidRPr="002F762E">
        <w:rPr>
          <w:rFonts w:ascii="仿宋_GB2312" w:eastAsia="仿宋_GB2312" w:hAnsi="Arial" w:cs="仿宋_GB2312" w:hint="eastAsia"/>
          <w:sz w:val="28"/>
          <w:szCs w:val="28"/>
          <w:lang w:eastAsia="zh-CN"/>
        </w:rPr>
        <w:t>财政支出绩效评价指标和评分标准，</w:t>
      </w:r>
      <w:r>
        <w:rPr>
          <w:rFonts w:ascii="仿宋_GB2312" w:eastAsia="仿宋_GB2312" w:hAnsi="Arial" w:cs="仿宋_GB2312" w:hint="eastAsia"/>
          <w:sz w:val="28"/>
          <w:szCs w:val="28"/>
          <w:lang w:eastAsia="zh-CN"/>
        </w:rPr>
        <w:t>本</w:t>
      </w:r>
      <w:r w:rsidRPr="002F762E">
        <w:rPr>
          <w:rFonts w:ascii="仿宋_GB2312" w:eastAsia="仿宋_GB2312" w:hAnsi="Arial" w:cs="仿宋_GB2312" w:hint="eastAsia"/>
          <w:sz w:val="28"/>
          <w:szCs w:val="28"/>
          <w:lang w:eastAsia="zh-CN"/>
        </w:rPr>
        <w:t>项目绩效评价的得分结果</w:t>
      </w:r>
      <w:r w:rsidRPr="007B56ED">
        <w:rPr>
          <w:rFonts w:ascii="仿宋_GB2312" w:eastAsia="仿宋_GB2312" w:hAnsi="Arial" w:cs="仿宋_GB2312" w:hint="eastAsia"/>
          <w:sz w:val="28"/>
          <w:szCs w:val="28"/>
          <w:lang w:eastAsia="zh-CN"/>
        </w:rPr>
        <w:t>为</w:t>
      </w:r>
      <w:r>
        <w:rPr>
          <w:rFonts w:ascii="仿宋_GB2312" w:eastAsia="仿宋_GB2312" w:hAnsi="Arial" w:cs="仿宋_GB2312"/>
          <w:sz w:val="28"/>
          <w:szCs w:val="28"/>
          <w:lang w:eastAsia="zh-CN"/>
        </w:rPr>
        <w:t>91.13</w:t>
      </w:r>
      <w:r w:rsidRPr="007B56ED">
        <w:rPr>
          <w:rFonts w:ascii="仿宋_GB2312" w:eastAsia="仿宋_GB2312" w:hAnsi="Arial" w:cs="仿宋_GB2312" w:hint="eastAsia"/>
          <w:sz w:val="28"/>
          <w:szCs w:val="28"/>
          <w:lang w:eastAsia="zh-CN"/>
        </w:rPr>
        <w:t>分</w:t>
      </w:r>
      <w:r w:rsidRPr="002F762E">
        <w:rPr>
          <w:rFonts w:ascii="仿宋_GB2312" w:eastAsia="仿宋_GB2312" w:hAnsi="Arial" w:cs="仿宋_GB2312" w:hint="eastAsia"/>
          <w:sz w:val="28"/>
          <w:szCs w:val="28"/>
          <w:lang w:eastAsia="zh-CN"/>
        </w:rPr>
        <w:t>。详见下表：</w:t>
      </w:r>
    </w:p>
    <w:p w:rsidR="00C73537" w:rsidRPr="002F762E" w:rsidRDefault="00C73537" w:rsidP="00402315">
      <w:pPr>
        <w:widowControl w:val="0"/>
        <w:spacing w:after="0" w:line="360" w:lineRule="auto"/>
        <w:ind w:firstLineChars="200" w:firstLine="31680"/>
        <w:jc w:val="center"/>
        <w:rPr>
          <w:rFonts w:ascii="仿宋_GB2312" w:eastAsia="仿宋_GB2312" w:hAnsi="Arial" w:cs="Times New Roman"/>
          <w:b/>
          <w:bCs/>
          <w:color w:val="000000"/>
          <w:sz w:val="28"/>
          <w:szCs w:val="28"/>
          <w:lang w:eastAsia="zh-CN"/>
        </w:rPr>
      </w:pPr>
      <w:r w:rsidRPr="002F762E">
        <w:rPr>
          <w:rFonts w:ascii="仿宋_GB2312" w:eastAsia="仿宋_GB2312" w:hAnsi="Arial" w:cs="仿宋_GB2312" w:hint="eastAsia"/>
          <w:b/>
          <w:bCs/>
          <w:color w:val="000000"/>
          <w:sz w:val="28"/>
          <w:szCs w:val="28"/>
          <w:lang w:eastAsia="zh-CN"/>
        </w:rPr>
        <w:t>表</w:t>
      </w:r>
      <w:r w:rsidRPr="002F762E">
        <w:rPr>
          <w:rFonts w:ascii="仿宋_GB2312" w:eastAsia="仿宋_GB2312" w:hAnsi="Arial" w:cs="仿宋_GB2312"/>
          <w:b/>
          <w:bCs/>
          <w:color w:val="000000"/>
          <w:sz w:val="28"/>
          <w:szCs w:val="28"/>
          <w:lang w:eastAsia="zh-CN"/>
        </w:rPr>
        <w:t>3-1</w:t>
      </w:r>
      <w:r w:rsidRPr="002F762E">
        <w:rPr>
          <w:rFonts w:ascii="仿宋_GB2312" w:eastAsia="仿宋_GB2312" w:hAnsi="Arial" w:cs="仿宋_GB2312" w:hint="eastAsia"/>
          <w:b/>
          <w:bCs/>
          <w:color w:val="000000"/>
          <w:sz w:val="28"/>
          <w:szCs w:val="28"/>
          <w:lang w:eastAsia="zh-CN"/>
        </w:rPr>
        <w:t>：综合评分表</w:t>
      </w:r>
    </w:p>
    <w:tbl>
      <w:tblPr>
        <w:tblW w:w="8668" w:type="dxa"/>
        <w:jc w:val="center"/>
        <w:tblLook w:val="0000"/>
      </w:tblPr>
      <w:tblGrid>
        <w:gridCol w:w="1580"/>
        <w:gridCol w:w="1843"/>
        <w:gridCol w:w="1843"/>
        <w:gridCol w:w="1843"/>
        <w:gridCol w:w="1559"/>
      </w:tblGrid>
      <w:tr w:rsidR="00C73537" w:rsidRPr="002F762E">
        <w:trPr>
          <w:trHeight w:val="491"/>
          <w:tblHeader/>
          <w:jc w:val="center"/>
        </w:trPr>
        <w:tc>
          <w:tcPr>
            <w:tcW w:w="1580" w:type="dxa"/>
            <w:tcBorders>
              <w:top w:val="single" w:sz="4" w:space="0" w:color="auto"/>
              <w:left w:val="single" w:sz="4" w:space="0" w:color="auto"/>
              <w:bottom w:val="single" w:sz="4" w:space="0" w:color="auto"/>
              <w:right w:val="single" w:sz="4" w:space="0" w:color="auto"/>
            </w:tcBorders>
            <w:noWrap/>
            <w:vAlign w:val="center"/>
          </w:tcPr>
          <w:p w:rsidR="00C73537" w:rsidRPr="002F762E" w:rsidRDefault="00C73537" w:rsidP="007E61F3">
            <w:pPr>
              <w:widowControl w:val="0"/>
              <w:spacing w:after="0" w:line="240" w:lineRule="auto"/>
              <w:jc w:val="center"/>
              <w:rPr>
                <w:rFonts w:ascii="仿宋_GB2312" w:eastAsia="仿宋_GB2312" w:hAnsi="宋体" w:cs="Times New Roman"/>
                <w:b/>
                <w:bCs/>
                <w:sz w:val="28"/>
                <w:szCs w:val="28"/>
                <w:lang w:eastAsia="zh-CN"/>
              </w:rPr>
            </w:pPr>
            <w:r w:rsidRPr="002F762E">
              <w:rPr>
                <w:rFonts w:ascii="仿宋_GB2312" w:eastAsia="仿宋_GB2312" w:hAnsi="宋体" w:cs="仿宋_GB2312" w:hint="eastAsia"/>
                <w:b/>
                <w:bCs/>
                <w:sz w:val="28"/>
                <w:szCs w:val="28"/>
                <w:lang w:eastAsia="zh-CN"/>
              </w:rPr>
              <w:t>指标</w:t>
            </w:r>
          </w:p>
        </w:tc>
        <w:tc>
          <w:tcPr>
            <w:tcW w:w="1843" w:type="dxa"/>
            <w:tcBorders>
              <w:top w:val="single" w:sz="4" w:space="0" w:color="auto"/>
              <w:left w:val="nil"/>
              <w:bottom w:val="single" w:sz="4" w:space="0" w:color="auto"/>
              <w:right w:val="single" w:sz="4" w:space="0" w:color="auto"/>
            </w:tcBorders>
            <w:noWrap/>
            <w:vAlign w:val="center"/>
          </w:tcPr>
          <w:p w:rsidR="00C73537" w:rsidRPr="002F762E" w:rsidRDefault="00C73537" w:rsidP="007E61F3">
            <w:pPr>
              <w:widowControl w:val="0"/>
              <w:spacing w:after="0" w:line="240" w:lineRule="auto"/>
              <w:jc w:val="center"/>
              <w:rPr>
                <w:rFonts w:ascii="仿宋_GB2312" w:eastAsia="仿宋_GB2312" w:hAnsi="宋体" w:cs="Times New Roman"/>
                <w:b/>
                <w:bCs/>
                <w:sz w:val="28"/>
                <w:szCs w:val="28"/>
                <w:lang w:eastAsia="zh-CN"/>
              </w:rPr>
            </w:pPr>
            <w:r w:rsidRPr="002F762E">
              <w:rPr>
                <w:rFonts w:ascii="仿宋_GB2312" w:eastAsia="仿宋_GB2312" w:hAnsi="宋体" w:cs="仿宋_GB2312"/>
                <w:b/>
                <w:bCs/>
                <w:sz w:val="28"/>
                <w:szCs w:val="28"/>
                <w:lang w:eastAsia="zh-CN"/>
              </w:rPr>
              <w:t>A.</w:t>
            </w:r>
            <w:r w:rsidRPr="002F762E">
              <w:rPr>
                <w:rFonts w:ascii="仿宋_GB2312" w:eastAsia="仿宋_GB2312" w:hAnsi="宋体" w:cs="仿宋_GB2312" w:hint="eastAsia"/>
                <w:b/>
                <w:bCs/>
                <w:sz w:val="28"/>
                <w:szCs w:val="28"/>
                <w:lang w:eastAsia="zh-CN"/>
              </w:rPr>
              <w:t>项目决策</w:t>
            </w:r>
          </w:p>
        </w:tc>
        <w:tc>
          <w:tcPr>
            <w:tcW w:w="1843" w:type="dxa"/>
            <w:tcBorders>
              <w:top w:val="single" w:sz="4" w:space="0" w:color="auto"/>
              <w:left w:val="nil"/>
              <w:bottom w:val="single" w:sz="4" w:space="0" w:color="auto"/>
              <w:right w:val="single" w:sz="4" w:space="0" w:color="auto"/>
            </w:tcBorders>
            <w:noWrap/>
            <w:vAlign w:val="center"/>
          </w:tcPr>
          <w:p w:rsidR="00C73537" w:rsidRPr="002F762E" w:rsidRDefault="00C73537" w:rsidP="007E61F3">
            <w:pPr>
              <w:widowControl w:val="0"/>
              <w:spacing w:after="0" w:line="240" w:lineRule="auto"/>
              <w:jc w:val="center"/>
              <w:rPr>
                <w:rFonts w:ascii="仿宋_GB2312" w:eastAsia="仿宋_GB2312" w:hAnsi="宋体" w:cs="Times New Roman"/>
                <w:b/>
                <w:bCs/>
                <w:sz w:val="28"/>
                <w:szCs w:val="28"/>
                <w:lang w:eastAsia="zh-CN"/>
              </w:rPr>
            </w:pPr>
            <w:r w:rsidRPr="002F762E">
              <w:rPr>
                <w:rFonts w:ascii="仿宋_GB2312" w:eastAsia="仿宋_GB2312" w:hAnsi="宋体" w:cs="仿宋_GB2312"/>
                <w:b/>
                <w:bCs/>
                <w:sz w:val="28"/>
                <w:szCs w:val="28"/>
                <w:lang w:eastAsia="zh-CN"/>
              </w:rPr>
              <w:t>B.</w:t>
            </w:r>
            <w:r w:rsidRPr="002F762E">
              <w:rPr>
                <w:rFonts w:ascii="仿宋_GB2312" w:eastAsia="仿宋_GB2312" w:hAnsi="宋体" w:cs="仿宋_GB2312" w:hint="eastAsia"/>
                <w:b/>
                <w:bCs/>
                <w:sz w:val="28"/>
                <w:szCs w:val="28"/>
                <w:lang w:eastAsia="zh-CN"/>
              </w:rPr>
              <w:t>项目管理</w:t>
            </w:r>
          </w:p>
        </w:tc>
        <w:tc>
          <w:tcPr>
            <w:tcW w:w="1843" w:type="dxa"/>
            <w:tcBorders>
              <w:top w:val="single" w:sz="4" w:space="0" w:color="auto"/>
              <w:left w:val="nil"/>
              <w:bottom w:val="single" w:sz="4" w:space="0" w:color="auto"/>
              <w:right w:val="single" w:sz="4" w:space="0" w:color="auto"/>
            </w:tcBorders>
            <w:noWrap/>
            <w:vAlign w:val="center"/>
          </w:tcPr>
          <w:p w:rsidR="00C73537" w:rsidRPr="002F762E" w:rsidRDefault="00C73537" w:rsidP="007E61F3">
            <w:pPr>
              <w:widowControl w:val="0"/>
              <w:spacing w:after="0" w:line="240" w:lineRule="auto"/>
              <w:jc w:val="center"/>
              <w:rPr>
                <w:rFonts w:ascii="仿宋_GB2312" w:eastAsia="仿宋_GB2312" w:hAnsi="宋体" w:cs="Times New Roman"/>
                <w:b/>
                <w:bCs/>
                <w:sz w:val="28"/>
                <w:szCs w:val="28"/>
                <w:lang w:eastAsia="zh-CN"/>
              </w:rPr>
            </w:pPr>
            <w:r w:rsidRPr="002F762E">
              <w:rPr>
                <w:rFonts w:ascii="仿宋_GB2312" w:eastAsia="仿宋_GB2312" w:hAnsi="宋体" w:cs="仿宋_GB2312"/>
                <w:b/>
                <w:bCs/>
                <w:sz w:val="28"/>
                <w:szCs w:val="28"/>
                <w:lang w:eastAsia="zh-CN"/>
              </w:rPr>
              <w:t>C.</w:t>
            </w:r>
            <w:r w:rsidRPr="002F762E">
              <w:rPr>
                <w:rFonts w:ascii="仿宋_GB2312" w:eastAsia="仿宋_GB2312" w:hAnsi="宋体" w:cs="仿宋_GB2312" w:hint="eastAsia"/>
                <w:b/>
                <w:bCs/>
                <w:sz w:val="28"/>
                <w:szCs w:val="28"/>
                <w:lang w:eastAsia="zh-CN"/>
              </w:rPr>
              <w:t>项目绩效</w:t>
            </w:r>
          </w:p>
        </w:tc>
        <w:tc>
          <w:tcPr>
            <w:tcW w:w="1559" w:type="dxa"/>
            <w:tcBorders>
              <w:top w:val="single" w:sz="4" w:space="0" w:color="auto"/>
              <w:left w:val="nil"/>
              <w:bottom w:val="single" w:sz="4" w:space="0" w:color="auto"/>
              <w:right w:val="single" w:sz="4" w:space="0" w:color="auto"/>
            </w:tcBorders>
            <w:noWrap/>
            <w:vAlign w:val="center"/>
          </w:tcPr>
          <w:p w:rsidR="00C73537" w:rsidRPr="002F762E" w:rsidRDefault="00C73537" w:rsidP="007E61F3">
            <w:pPr>
              <w:widowControl w:val="0"/>
              <w:spacing w:after="0" w:line="240" w:lineRule="auto"/>
              <w:jc w:val="center"/>
              <w:rPr>
                <w:rFonts w:ascii="仿宋_GB2312" w:eastAsia="仿宋_GB2312" w:hAnsi="宋体" w:cs="Times New Roman"/>
                <w:b/>
                <w:bCs/>
                <w:sz w:val="28"/>
                <w:szCs w:val="28"/>
                <w:lang w:eastAsia="zh-CN"/>
              </w:rPr>
            </w:pPr>
            <w:r w:rsidRPr="002F762E">
              <w:rPr>
                <w:rFonts w:ascii="仿宋_GB2312" w:eastAsia="仿宋_GB2312" w:hAnsi="宋体" w:cs="仿宋_GB2312" w:hint="eastAsia"/>
                <w:b/>
                <w:bCs/>
                <w:sz w:val="28"/>
                <w:szCs w:val="28"/>
                <w:lang w:eastAsia="zh-CN"/>
              </w:rPr>
              <w:t>合计</w:t>
            </w:r>
          </w:p>
        </w:tc>
      </w:tr>
      <w:tr w:rsidR="00C73537" w:rsidRPr="002F762E">
        <w:trPr>
          <w:trHeight w:val="412"/>
          <w:jc w:val="center"/>
        </w:trPr>
        <w:tc>
          <w:tcPr>
            <w:tcW w:w="1580" w:type="dxa"/>
            <w:tcBorders>
              <w:top w:val="nil"/>
              <w:left w:val="single" w:sz="4" w:space="0" w:color="auto"/>
              <w:bottom w:val="single" w:sz="4" w:space="0" w:color="auto"/>
              <w:right w:val="single" w:sz="4" w:space="0" w:color="auto"/>
            </w:tcBorders>
            <w:noWrap/>
            <w:vAlign w:val="center"/>
          </w:tcPr>
          <w:p w:rsidR="00C73537" w:rsidRPr="002F762E" w:rsidRDefault="00C73537" w:rsidP="007E61F3">
            <w:pPr>
              <w:widowControl w:val="0"/>
              <w:spacing w:after="0" w:line="240" w:lineRule="auto"/>
              <w:jc w:val="center"/>
              <w:rPr>
                <w:rFonts w:ascii="仿宋_GB2312" w:eastAsia="仿宋_GB2312" w:hAnsi="宋体" w:cs="Times New Roman"/>
                <w:sz w:val="28"/>
                <w:szCs w:val="28"/>
                <w:lang w:eastAsia="zh-CN"/>
              </w:rPr>
            </w:pPr>
            <w:r w:rsidRPr="002F762E">
              <w:rPr>
                <w:rFonts w:ascii="仿宋_GB2312" w:eastAsia="仿宋_GB2312" w:hAnsi="宋体" w:cs="仿宋_GB2312" w:hint="eastAsia"/>
                <w:sz w:val="28"/>
                <w:szCs w:val="28"/>
                <w:lang w:eastAsia="zh-CN"/>
              </w:rPr>
              <w:t>权重</w:t>
            </w:r>
          </w:p>
        </w:tc>
        <w:tc>
          <w:tcPr>
            <w:tcW w:w="1843" w:type="dxa"/>
            <w:tcBorders>
              <w:top w:val="nil"/>
              <w:left w:val="nil"/>
              <w:bottom w:val="single" w:sz="4" w:space="0" w:color="auto"/>
              <w:right w:val="single" w:sz="4" w:space="0" w:color="auto"/>
            </w:tcBorders>
            <w:noWrap/>
            <w:vAlign w:val="center"/>
          </w:tcPr>
          <w:p w:rsidR="00C73537" w:rsidRPr="002F762E" w:rsidRDefault="00C73537" w:rsidP="007E61F3">
            <w:pPr>
              <w:widowControl w:val="0"/>
              <w:spacing w:after="0" w:line="240" w:lineRule="auto"/>
              <w:jc w:val="center"/>
              <w:rPr>
                <w:rFonts w:ascii="仿宋_GB2312" w:eastAsia="仿宋_GB2312" w:hAnsi="宋体" w:cs="Times New Roman"/>
                <w:sz w:val="28"/>
                <w:szCs w:val="28"/>
                <w:lang w:eastAsia="zh-CN"/>
              </w:rPr>
            </w:pPr>
            <w:r>
              <w:rPr>
                <w:rFonts w:ascii="仿宋_GB2312" w:eastAsia="仿宋_GB2312" w:hAnsi="宋体" w:cs="仿宋_GB2312"/>
                <w:sz w:val="28"/>
                <w:szCs w:val="28"/>
                <w:lang w:eastAsia="zh-CN"/>
              </w:rPr>
              <w:t>8%</w:t>
            </w:r>
          </w:p>
        </w:tc>
        <w:tc>
          <w:tcPr>
            <w:tcW w:w="1843" w:type="dxa"/>
            <w:tcBorders>
              <w:top w:val="nil"/>
              <w:left w:val="nil"/>
              <w:bottom w:val="single" w:sz="4" w:space="0" w:color="auto"/>
              <w:right w:val="single" w:sz="4" w:space="0" w:color="auto"/>
            </w:tcBorders>
            <w:noWrap/>
            <w:vAlign w:val="center"/>
          </w:tcPr>
          <w:p w:rsidR="00C73537" w:rsidRPr="002F762E" w:rsidRDefault="00C73537" w:rsidP="007E61F3">
            <w:pPr>
              <w:widowControl w:val="0"/>
              <w:spacing w:after="0" w:line="240" w:lineRule="auto"/>
              <w:jc w:val="center"/>
              <w:rPr>
                <w:rFonts w:ascii="仿宋_GB2312" w:eastAsia="仿宋_GB2312" w:hAnsi="宋体" w:cs="Times New Roman"/>
                <w:sz w:val="28"/>
                <w:szCs w:val="28"/>
                <w:lang w:eastAsia="zh-CN"/>
              </w:rPr>
            </w:pPr>
            <w:r>
              <w:rPr>
                <w:rFonts w:ascii="仿宋_GB2312" w:eastAsia="仿宋_GB2312" w:hAnsi="宋体" w:cs="仿宋_GB2312"/>
                <w:sz w:val="28"/>
                <w:szCs w:val="28"/>
                <w:lang w:eastAsia="zh-CN"/>
              </w:rPr>
              <w:t>28%</w:t>
            </w:r>
          </w:p>
        </w:tc>
        <w:tc>
          <w:tcPr>
            <w:tcW w:w="1843" w:type="dxa"/>
            <w:tcBorders>
              <w:top w:val="nil"/>
              <w:left w:val="nil"/>
              <w:bottom w:val="single" w:sz="4" w:space="0" w:color="auto"/>
              <w:right w:val="single" w:sz="4" w:space="0" w:color="auto"/>
            </w:tcBorders>
            <w:noWrap/>
            <w:vAlign w:val="center"/>
          </w:tcPr>
          <w:p w:rsidR="00C73537" w:rsidRPr="002F762E" w:rsidRDefault="00C73537" w:rsidP="007E61F3">
            <w:pPr>
              <w:widowControl w:val="0"/>
              <w:spacing w:after="0" w:line="240" w:lineRule="auto"/>
              <w:jc w:val="center"/>
              <w:rPr>
                <w:rFonts w:ascii="仿宋_GB2312" w:eastAsia="仿宋_GB2312" w:hAnsi="宋体" w:cs="Times New Roman"/>
                <w:sz w:val="28"/>
                <w:szCs w:val="28"/>
                <w:lang w:eastAsia="zh-CN"/>
              </w:rPr>
            </w:pPr>
            <w:r>
              <w:rPr>
                <w:rFonts w:ascii="仿宋_GB2312" w:eastAsia="仿宋_GB2312" w:hAnsi="宋体" w:cs="仿宋_GB2312"/>
                <w:sz w:val="28"/>
                <w:szCs w:val="28"/>
                <w:lang w:eastAsia="zh-CN"/>
              </w:rPr>
              <w:t>64%</w:t>
            </w:r>
          </w:p>
        </w:tc>
        <w:tc>
          <w:tcPr>
            <w:tcW w:w="1559" w:type="dxa"/>
            <w:tcBorders>
              <w:top w:val="nil"/>
              <w:left w:val="nil"/>
              <w:bottom w:val="single" w:sz="4" w:space="0" w:color="auto"/>
              <w:right w:val="single" w:sz="4" w:space="0" w:color="auto"/>
            </w:tcBorders>
            <w:noWrap/>
            <w:vAlign w:val="center"/>
          </w:tcPr>
          <w:p w:rsidR="00C73537" w:rsidRPr="002F762E" w:rsidRDefault="00C73537" w:rsidP="007E61F3">
            <w:pPr>
              <w:widowControl w:val="0"/>
              <w:spacing w:after="0" w:line="240" w:lineRule="auto"/>
              <w:jc w:val="center"/>
              <w:rPr>
                <w:rFonts w:ascii="仿宋_GB2312" w:eastAsia="仿宋_GB2312" w:hAnsi="宋体" w:cs="Times New Roman"/>
                <w:sz w:val="28"/>
                <w:szCs w:val="28"/>
                <w:lang w:eastAsia="zh-CN"/>
              </w:rPr>
            </w:pPr>
            <w:r w:rsidRPr="002F762E">
              <w:rPr>
                <w:rFonts w:ascii="仿宋_GB2312" w:eastAsia="仿宋_GB2312" w:hAnsi="宋体" w:cs="仿宋_GB2312"/>
                <w:sz w:val="28"/>
                <w:szCs w:val="28"/>
                <w:lang w:eastAsia="zh-CN"/>
              </w:rPr>
              <w:t>100</w:t>
            </w:r>
            <w:r>
              <w:rPr>
                <w:rFonts w:ascii="仿宋_GB2312" w:eastAsia="仿宋_GB2312" w:hAnsi="宋体" w:cs="仿宋_GB2312"/>
                <w:sz w:val="28"/>
                <w:szCs w:val="28"/>
                <w:lang w:eastAsia="zh-CN"/>
              </w:rPr>
              <w:t>%</w:t>
            </w:r>
          </w:p>
        </w:tc>
      </w:tr>
      <w:tr w:rsidR="00C73537" w:rsidRPr="002F762E">
        <w:trPr>
          <w:trHeight w:val="419"/>
          <w:jc w:val="center"/>
        </w:trPr>
        <w:tc>
          <w:tcPr>
            <w:tcW w:w="1580" w:type="dxa"/>
            <w:tcBorders>
              <w:top w:val="nil"/>
              <w:left w:val="single" w:sz="4" w:space="0" w:color="auto"/>
              <w:bottom w:val="single" w:sz="4" w:space="0" w:color="auto"/>
              <w:right w:val="single" w:sz="4" w:space="0" w:color="auto"/>
            </w:tcBorders>
            <w:noWrap/>
            <w:vAlign w:val="center"/>
          </w:tcPr>
          <w:p w:rsidR="00C73537" w:rsidRPr="002F762E" w:rsidRDefault="00C73537" w:rsidP="007E61F3">
            <w:pPr>
              <w:widowControl w:val="0"/>
              <w:spacing w:after="0" w:line="240" w:lineRule="auto"/>
              <w:jc w:val="center"/>
              <w:rPr>
                <w:rFonts w:ascii="仿宋_GB2312" w:eastAsia="仿宋_GB2312" w:hAnsi="宋体" w:cs="Times New Roman"/>
                <w:sz w:val="28"/>
                <w:szCs w:val="28"/>
                <w:lang w:eastAsia="zh-CN"/>
              </w:rPr>
            </w:pPr>
            <w:r w:rsidRPr="002F762E">
              <w:rPr>
                <w:rFonts w:ascii="仿宋_GB2312" w:eastAsia="仿宋_GB2312" w:hAnsi="宋体" w:cs="仿宋_GB2312" w:hint="eastAsia"/>
                <w:sz w:val="28"/>
                <w:szCs w:val="28"/>
                <w:lang w:eastAsia="zh-CN"/>
              </w:rPr>
              <w:t>分值</w:t>
            </w:r>
          </w:p>
        </w:tc>
        <w:tc>
          <w:tcPr>
            <w:tcW w:w="1843" w:type="dxa"/>
            <w:tcBorders>
              <w:top w:val="nil"/>
              <w:left w:val="nil"/>
              <w:bottom w:val="single" w:sz="4" w:space="0" w:color="auto"/>
              <w:right w:val="single" w:sz="4" w:space="0" w:color="auto"/>
            </w:tcBorders>
            <w:noWrap/>
            <w:vAlign w:val="center"/>
          </w:tcPr>
          <w:p w:rsidR="00C73537" w:rsidRPr="002F762E" w:rsidRDefault="00C73537" w:rsidP="007E61F3">
            <w:pPr>
              <w:widowControl w:val="0"/>
              <w:spacing w:after="0" w:line="240" w:lineRule="auto"/>
              <w:jc w:val="center"/>
              <w:rPr>
                <w:rFonts w:ascii="仿宋_GB2312" w:eastAsia="仿宋_GB2312" w:hAnsi="宋体" w:cs="Times New Roman"/>
                <w:sz w:val="28"/>
                <w:szCs w:val="28"/>
                <w:lang w:eastAsia="zh-CN"/>
              </w:rPr>
            </w:pPr>
            <w:r>
              <w:rPr>
                <w:rFonts w:ascii="仿宋_GB2312" w:eastAsia="仿宋_GB2312" w:hAnsi="宋体" w:cs="仿宋_GB2312"/>
                <w:sz w:val="28"/>
                <w:szCs w:val="28"/>
                <w:lang w:eastAsia="zh-CN"/>
              </w:rPr>
              <w:t>8</w:t>
            </w:r>
          </w:p>
        </w:tc>
        <w:tc>
          <w:tcPr>
            <w:tcW w:w="1843" w:type="dxa"/>
            <w:tcBorders>
              <w:top w:val="nil"/>
              <w:left w:val="nil"/>
              <w:bottom w:val="single" w:sz="4" w:space="0" w:color="auto"/>
              <w:right w:val="single" w:sz="4" w:space="0" w:color="auto"/>
            </w:tcBorders>
            <w:noWrap/>
            <w:vAlign w:val="center"/>
          </w:tcPr>
          <w:p w:rsidR="00C73537" w:rsidRPr="002F762E" w:rsidRDefault="00C73537" w:rsidP="00B46FA8">
            <w:pPr>
              <w:widowControl w:val="0"/>
              <w:spacing w:after="0" w:line="240" w:lineRule="auto"/>
              <w:jc w:val="center"/>
              <w:rPr>
                <w:rFonts w:ascii="仿宋_GB2312" w:eastAsia="仿宋_GB2312" w:hAnsi="宋体" w:cs="Times New Roman"/>
                <w:sz w:val="28"/>
                <w:szCs w:val="28"/>
                <w:lang w:eastAsia="zh-CN"/>
              </w:rPr>
            </w:pPr>
            <w:r>
              <w:rPr>
                <w:rFonts w:ascii="仿宋_GB2312" w:eastAsia="仿宋_GB2312" w:hAnsi="宋体" w:cs="仿宋_GB2312"/>
                <w:sz w:val="28"/>
                <w:szCs w:val="28"/>
                <w:lang w:eastAsia="zh-CN"/>
              </w:rPr>
              <w:t>24</w:t>
            </w:r>
          </w:p>
        </w:tc>
        <w:tc>
          <w:tcPr>
            <w:tcW w:w="1843" w:type="dxa"/>
            <w:tcBorders>
              <w:top w:val="nil"/>
              <w:left w:val="nil"/>
              <w:bottom w:val="single" w:sz="4" w:space="0" w:color="auto"/>
              <w:right w:val="single" w:sz="4" w:space="0" w:color="auto"/>
            </w:tcBorders>
            <w:noWrap/>
            <w:vAlign w:val="center"/>
          </w:tcPr>
          <w:p w:rsidR="00C73537" w:rsidRPr="0045144E" w:rsidRDefault="00C73537" w:rsidP="00AC26EF">
            <w:pPr>
              <w:widowControl w:val="0"/>
              <w:spacing w:after="0" w:line="240" w:lineRule="auto"/>
              <w:jc w:val="center"/>
              <w:rPr>
                <w:rFonts w:ascii="仿宋_GB2312" w:eastAsia="仿宋_GB2312" w:hAnsi="宋体" w:cs="Times New Roman"/>
                <w:sz w:val="28"/>
                <w:szCs w:val="28"/>
                <w:highlight w:val="yellow"/>
                <w:lang w:eastAsia="zh-CN"/>
              </w:rPr>
            </w:pPr>
            <w:r w:rsidRPr="007B56ED">
              <w:rPr>
                <w:rFonts w:ascii="仿宋_GB2312" w:eastAsia="仿宋_GB2312" w:hAnsi="宋体" w:cs="仿宋_GB2312"/>
                <w:sz w:val="28"/>
                <w:szCs w:val="28"/>
                <w:lang w:eastAsia="zh-CN"/>
              </w:rPr>
              <w:t>5</w:t>
            </w:r>
            <w:r>
              <w:rPr>
                <w:rFonts w:ascii="仿宋_GB2312" w:eastAsia="仿宋_GB2312" w:hAnsi="宋体" w:cs="仿宋_GB2312"/>
                <w:sz w:val="28"/>
                <w:szCs w:val="28"/>
                <w:lang w:eastAsia="zh-CN"/>
              </w:rPr>
              <w:t>9</w:t>
            </w:r>
            <w:r w:rsidRPr="007B56ED">
              <w:rPr>
                <w:rFonts w:ascii="仿宋_GB2312" w:eastAsia="仿宋_GB2312" w:hAnsi="宋体" w:cs="仿宋_GB2312"/>
                <w:sz w:val="28"/>
                <w:szCs w:val="28"/>
                <w:lang w:eastAsia="zh-CN"/>
              </w:rPr>
              <w:t>.</w:t>
            </w:r>
            <w:r>
              <w:rPr>
                <w:rFonts w:ascii="仿宋_GB2312" w:eastAsia="仿宋_GB2312" w:hAnsi="宋体" w:cs="仿宋_GB2312"/>
                <w:sz w:val="28"/>
                <w:szCs w:val="28"/>
                <w:lang w:eastAsia="zh-CN"/>
              </w:rPr>
              <w:t>1</w:t>
            </w:r>
            <w:r w:rsidRPr="007B56ED">
              <w:rPr>
                <w:rFonts w:ascii="仿宋_GB2312" w:eastAsia="仿宋_GB2312" w:hAnsi="宋体" w:cs="仿宋_GB2312"/>
                <w:sz w:val="28"/>
                <w:szCs w:val="28"/>
                <w:lang w:eastAsia="zh-CN"/>
              </w:rPr>
              <w:t>3</w:t>
            </w:r>
          </w:p>
        </w:tc>
        <w:tc>
          <w:tcPr>
            <w:tcW w:w="1559" w:type="dxa"/>
            <w:tcBorders>
              <w:top w:val="nil"/>
              <w:left w:val="nil"/>
              <w:bottom w:val="single" w:sz="4" w:space="0" w:color="auto"/>
              <w:right w:val="single" w:sz="4" w:space="0" w:color="auto"/>
            </w:tcBorders>
            <w:noWrap/>
            <w:vAlign w:val="center"/>
          </w:tcPr>
          <w:p w:rsidR="00C73537" w:rsidRPr="0045144E" w:rsidRDefault="00C73537" w:rsidP="00AC26EF">
            <w:pPr>
              <w:widowControl w:val="0"/>
              <w:spacing w:after="0" w:line="240" w:lineRule="auto"/>
              <w:jc w:val="center"/>
              <w:rPr>
                <w:rFonts w:ascii="仿宋_GB2312" w:eastAsia="仿宋_GB2312" w:hAnsi="宋体" w:cs="Times New Roman"/>
                <w:sz w:val="28"/>
                <w:szCs w:val="28"/>
                <w:highlight w:val="yellow"/>
                <w:lang w:eastAsia="zh-CN"/>
              </w:rPr>
            </w:pPr>
            <w:r>
              <w:rPr>
                <w:rFonts w:ascii="仿宋_GB2312" w:eastAsia="仿宋_GB2312" w:hAnsi="宋体" w:cs="仿宋_GB2312"/>
                <w:sz w:val="28"/>
                <w:szCs w:val="28"/>
                <w:lang w:eastAsia="zh-CN"/>
              </w:rPr>
              <w:t>91</w:t>
            </w:r>
            <w:r w:rsidRPr="007B56ED">
              <w:rPr>
                <w:rFonts w:ascii="仿宋_GB2312" w:eastAsia="仿宋_GB2312" w:hAnsi="宋体" w:cs="仿宋_GB2312"/>
                <w:sz w:val="28"/>
                <w:szCs w:val="28"/>
                <w:lang w:eastAsia="zh-CN"/>
              </w:rPr>
              <w:t>.</w:t>
            </w:r>
            <w:r>
              <w:rPr>
                <w:rFonts w:ascii="仿宋_GB2312" w:eastAsia="仿宋_GB2312" w:hAnsi="宋体" w:cs="仿宋_GB2312"/>
                <w:sz w:val="28"/>
                <w:szCs w:val="28"/>
                <w:lang w:eastAsia="zh-CN"/>
              </w:rPr>
              <w:t>1</w:t>
            </w:r>
            <w:r w:rsidRPr="007B56ED">
              <w:rPr>
                <w:rFonts w:ascii="仿宋_GB2312" w:eastAsia="仿宋_GB2312" w:hAnsi="宋体" w:cs="仿宋_GB2312"/>
                <w:sz w:val="28"/>
                <w:szCs w:val="28"/>
                <w:lang w:eastAsia="zh-CN"/>
              </w:rPr>
              <w:t>3</w:t>
            </w:r>
          </w:p>
        </w:tc>
      </w:tr>
    </w:tbl>
    <w:p w:rsidR="00C73537" w:rsidRPr="006218DF" w:rsidRDefault="00C73537" w:rsidP="00C73537">
      <w:pPr>
        <w:widowControl w:val="0"/>
        <w:spacing w:after="0" w:line="500" w:lineRule="exact"/>
        <w:ind w:firstLineChars="200" w:firstLine="31680"/>
        <w:rPr>
          <w:rFonts w:ascii="仿宋_GB2312" w:eastAsia="仿宋_GB2312" w:hAnsi="Arial" w:cs="Times New Roman"/>
          <w:sz w:val="28"/>
          <w:szCs w:val="28"/>
          <w:lang w:eastAsia="zh-CN"/>
        </w:rPr>
      </w:pPr>
      <w:r w:rsidRPr="006218DF">
        <w:rPr>
          <w:rFonts w:ascii="仿宋_GB2312" w:eastAsia="仿宋_GB2312" w:hAnsi="Arial" w:cs="仿宋_GB2312" w:hint="eastAsia"/>
          <w:sz w:val="28"/>
          <w:szCs w:val="28"/>
          <w:lang w:eastAsia="zh-CN"/>
        </w:rPr>
        <w:t>上海党员干部现代远程教育网络体系建设（运维）项目</w:t>
      </w:r>
      <w:r>
        <w:rPr>
          <w:rFonts w:ascii="仿宋_GB2312" w:eastAsia="仿宋_GB2312" w:hAnsi="Arial" w:cs="仿宋_GB2312" w:hint="eastAsia"/>
          <w:sz w:val="28"/>
          <w:szCs w:val="28"/>
          <w:lang w:eastAsia="zh-CN"/>
        </w:rPr>
        <w:t>绩效评价指标体系及得分情况，详见附件二“绩效评价指标体系表”。</w:t>
      </w:r>
    </w:p>
    <w:p w:rsidR="00C73537" w:rsidRPr="00AD4778" w:rsidRDefault="00C73537" w:rsidP="00402315">
      <w:pPr>
        <w:widowControl w:val="0"/>
        <w:spacing w:after="0" w:line="500" w:lineRule="exact"/>
        <w:ind w:firstLineChars="200" w:firstLine="31680"/>
        <w:rPr>
          <w:rFonts w:ascii="仿宋_GB2312" w:eastAsia="仿宋_GB2312" w:cs="Times New Roman"/>
          <w:b/>
          <w:bCs/>
          <w:sz w:val="28"/>
          <w:szCs w:val="28"/>
          <w:lang w:eastAsia="zh-CN"/>
        </w:rPr>
      </w:pPr>
      <w:r w:rsidRPr="00AD4778">
        <w:rPr>
          <w:rFonts w:ascii="仿宋_GB2312" w:eastAsia="仿宋_GB2312" w:cs="仿宋_GB2312"/>
          <w:b/>
          <w:bCs/>
          <w:sz w:val="28"/>
          <w:szCs w:val="28"/>
          <w:lang w:eastAsia="zh-CN"/>
        </w:rPr>
        <w:t>2</w:t>
      </w:r>
      <w:r w:rsidRPr="00AD4778">
        <w:rPr>
          <w:rFonts w:ascii="仿宋_GB2312" w:eastAsia="仿宋_GB2312" w:cs="仿宋_GB2312" w:hint="eastAsia"/>
          <w:b/>
          <w:bCs/>
          <w:sz w:val="28"/>
          <w:szCs w:val="28"/>
          <w:lang w:eastAsia="zh-CN"/>
        </w:rPr>
        <w:t>、主要绩效</w:t>
      </w:r>
    </w:p>
    <w:p w:rsidR="00C73537" w:rsidRPr="00BD65E7" w:rsidRDefault="00C73537" w:rsidP="00402315">
      <w:pPr>
        <w:widowControl w:val="0"/>
        <w:spacing w:after="0" w:line="500" w:lineRule="exact"/>
        <w:ind w:firstLineChars="200" w:firstLine="31680"/>
        <w:jc w:val="both"/>
        <w:rPr>
          <w:rFonts w:ascii="仿宋_GB2312" w:eastAsia="仿宋_GB2312" w:hAnsi="Arial" w:cs="Times New Roman"/>
          <w:sz w:val="28"/>
          <w:szCs w:val="28"/>
          <w:lang w:eastAsia="zh-CN"/>
        </w:rPr>
      </w:pPr>
      <w:r>
        <w:rPr>
          <w:rFonts w:ascii="仿宋_GB2312" w:eastAsia="仿宋_GB2312" w:hAnsi="Arial" w:cs="仿宋_GB2312" w:hint="eastAsia"/>
          <w:sz w:val="28"/>
          <w:szCs w:val="28"/>
          <w:lang w:eastAsia="zh-CN"/>
        </w:rPr>
        <w:t>通过问卷调查、访谈调研和对绩效指标的得分分析、</w:t>
      </w:r>
      <w:r w:rsidRPr="00F564E0">
        <w:rPr>
          <w:rFonts w:ascii="仿宋_GB2312" w:eastAsia="仿宋_GB2312" w:hAnsi="Arial" w:cs="仿宋_GB2312" w:hint="eastAsia"/>
          <w:sz w:val="28"/>
          <w:szCs w:val="28"/>
          <w:lang w:eastAsia="zh-CN"/>
        </w:rPr>
        <w:t>上海党员干部现代远程教育网络体系建设（运维）项目</w:t>
      </w:r>
      <w:r>
        <w:rPr>
          <w:rFonts w:ascii="仿宋_GB2312" w:eastAsia="仿宋_GB2312" w:hAnsi="Arial" w:cs="仿宋_GB2312" w:hint="eastAsia"/>
          <w:sz w:val="28"/>
          <w:szCs w:val="28"/>
          <w:lang w:eastAsia="zh-CN"/>
        </w:rPr>
        <w:t>主要绩效为：</w:t>
      </w:r>
      <w:r w:rsidRPr="00867738">
        <w:rPr>
          <w:rFonts w:ascii="仿宋_GB2312" w:eastAsia="仿宋_GB2312" w:hAnsi="Arial" w:cs="仿宋_GB2312" w:hint="eastAsia"/>
          <w:sz w:val="28"/>
          <w:szCs w:val="28"/>
          <w:lang w:eastAsia="zh-CN"/>
        </w:rPr>
        <w:t>项目与国家、本市战略目标高度关联，</w:t>
      </w:r>
      <w:r>
        <w:rPr>
          <w:rFonts w:ascii="仿宋_GB2312" w:eastAsia="仿宋_GB2312" w:hAnsi="Arial" w:cs="仿宋_GB2312" w:hint="eastAsia"/>
          <w:sz w:val="28"/>
          <w:szCs w:val="28"/>
          <w:lang w:eastAsia="zh-CN"/>
        </w:rPr>
        <w:t>与</w:t>
      </w:r>
      <w:r w:rsidRPr="00867738">
        <w:rPr>
          <w:rFonts w:ascii="仿宋_GB2312" w:eastAsia="仿宋_GB2312" w:hAnsi="Arial" w:cs="仿宋_GB2312" w:hint="eastAsia"/>
          <w:sz w:val="28"/>
          <w:szCs w:val="28"/>
          <w:lang w:eastAsia="zh-CN"/>
        </w:rPr>
        <w:t>《中共上海市委办公厅关于本市开展党员干部现代远程教育工作的实施意见》（沪委办发〔</w:t>
      </w:r>
      <w:r w:rsidRPr="00867738">
        <w:rPr>
          <w:rFonts w:ascii="仿宋_GB2312" w:eastAsia="仿宋_GB2312" w:hAnsi="Arial" w:cs="仿宋_GB2312"/>
          <w:sz w:val="28"/>
          <w:szCs w:val="28"/>
          <w:lang w:eastAsia="zh-CN"/>
        </w:rPr>
        <w:t>2008</w:t>
      </w:r>
      <w:r w:rsidRPr="00867738">
        <w:rPr>
          <w:rFonts w:ascii="仿宋_GB2312" w:eastAsia="仿宋_GB2312" w:hAnsi="Arial" w:cs="仿宋_GB2312" w:hint="eastAsia"/>
          <w:sz w:val="28"/>
          <w:szCs w:val="28"/>
          <w:lang w:eastAsia="zh-CN"/>
        </w:rPr>
        <w:t>〕</w:t>
      </w:r>
      <w:r w:rsidRPr="00867738">
        <w:rPr>
          <w:rFonts w:ascii="仿宋_GB2312" w:eastAsia="仿宋_GB2312" w:hAnsi="Arial" w:cs="仿宋_GB2312"/>
          <w:sz w:val="28"/>
          <w:szCs w:val="28"/>
          <w:lang w:eastAsia="zh-CN"/>
        </w:rPr>
        <w:t>1</w:t>
      </w:r>
      <w:r w:rsidRPr="00867738">
        <w:rPr>
          <w:rFonts w:ascii="仿宋_GB2312" w:eastAsia="仿宋_GB2312" w:hAnsi="Arial" w:cs="仿宋_GB2312" w:hint="eastAsia"/>
          <w:sz w:val="28"/>
          <w:szCs w:val="28"/>
          <w:lang w:eastAsia="zh-CN"/>
        </w:rPr>
        <w:t>号）</w:t>
      </w:r>
      <w:r>
        <w:rPr>
          <w:rFonts w:ascii="仿宋_GB2312" w:eastAsia="仿宋_GB2312" w:hAnsi="Arial" w:cs="仿宋_GB2312" w:hint="eastAsia"/>
          <w:sz w:val="28"/>
          <w:szCs w:val="28"/>
          <w:lang w:eastAsia="zh-CN"/>
        </w:rPr>
        <w:t>等</w:t>
      </w:r>
      <w:r w:rsidRPr="00867738">
        <w:rPr>
          <w:rFonts w:ascii="仿宋_GB2312" w:eastAsia="仿宋_GB2312" w:hAnsi="Arial" w:cs="仿宋_GB2312" w:hint="eastAsia"/>
          <w:sz w:val="28"/>
          <w:szCs w:val="28"/>
          <w:lang w:eastAsia="zh-CN"/>
        </w:rPr>
        <w:t>文件精神相适应；项目立项依据充分，立项程序符合规定；项目的绩效目标合理可行；资金使用合规，未发现擅自改变、扩大支出范围等资金使用不合规的情况；</w:t>
      </w:r>
      <w:r>
        <w:rPr>
          <w:rFonts w:ascii="仿宋_GB2312" w:eastAsia="仿宋_GB2312" w:hAnsi="Arial" w:cs="仿宋_GB2312" w:hint="eastAsia"/>
          <w:sz w:val="28"/>
          <w:szCs w:val="28"/>
          <w:lang w:eastAsia="zh-CN"/>
        </w:rPr>
        <w:t>项目</w:t>
      </w:r>
      <w:r w:rsidRPr="00A621FE">
        <w:rPr>
          <w:rFonts w:ascii="仿宋_GB2312" w:eastAsia="仿宋_GB2312" w:hAnsi="Arial" w:cs="仿宋_GB2312" w:hint="eastAsia"/>
          <w:sz w:val="28"/>
          <w:szCs w:val="28"/>
          <w:lang w:eastAsia="zh-CN"/>
        </w:rPr>
        <w:t>预算执行率</w:t>
      </w:r>
      <w:r>
        <w:rPr>
          <w:rFonts w:ascii="仿宋_GB2312" w:eastAsia="仿宋_GB2312" w:hAnsi="Arial" w:cs="仿宋_GB2312" w:hint="eastAsia"/>
          <w:sz w:val="28"/>
          <w:szCs w:val="28"/>
          <w:lang w:eastAsia="zh-CN"/>
        </w:rPr>
        <w:t>达到了</w:t>
      </w:r>
      <w:r w:rsidRPr="00A621FE">
        <w:rPr>
          <w:rFonts w:ascii="仿宋_GB2312" w:eastAsia="仿宋_GB2312" w:hAnsi="Arial" w:cs="仿宋_GB2312"/>
          <w:sz w:val="28"/>
          <w:szCs w:val="28"/>
          <w:lang w:eastAsia="zh-CN"/>
        </w:rPr>
        <w:t>99.75%</w:t>
      </w:r>
      <w:r>
        <w:rPr>
          <w:rFonts w:ascii="仿宋_GB2312" w:eastAsia="仿宋_GB2312" w:hAnsi="Arial" w:cs="仿宋_GB2312" w:hint="eastAsia"/>
          <w:sz w:val="28"/>
          <w:szCs w:val="28"/>
          <w:lang w:eastAsia="zh-CN"/>
        </w:rPr>
        <w:t>；党建项目管理制度、维护管理办</w:t>
      </w:r>
      <w:r w:rsidRPr="00BD65E7">
        <w:rPr>
          <w:rFonts w:ascii="仿宋_GB2312" w:eastAsia="仿宋_GB2312" w:hAnsi="Arial" w:cs="仿宋_GB2312" w:hint="eastAsia"/>
          <w:sz w:val="28"/>
          <w:szCs w:val="28"/>
          <w:lang w:eastAsia="zh-CN"/>
        </w:rPr>
        <w:t>法等健全完善，管理制度和措施的有效执行，保障了项目的顺利实施</w:t>
      </w:r>
      <w:r>
        <w:rPr>
          <w:rFonts w:ascii="仿宋_GB2312" w:eastAsia="仿宋_GB2312" w:hAnsi="Arial" w:cs="仿宋_GB2312" w:hint="eastAsia"/>
          <w:sz w:val="28"/>
          <w:szCs w:val="28"/>
          <w:lang w:eastAsia="zh-CN"/>
        </w:rPr>
        <w:t>；合同管理存在瑕疵，合同签订时间晚于项目</w:t>
      </w:r>
      <w:r w:rsidRPr="00A62EB7">
        <w:rPr>
          <w:rFonts w:ascii="仿宋_GB2312" w:eastAsia="仿宋_GB2312" w:hAnsi="Arial" w:cs="仿宋_GB2312" w:hint="eastAsia"/>
          <w:sz w:val="28"/>
          <w:szCs w:val="28"/>
          <w:lang w:eastAsia="zh-CN"/>
        </w:rPr>
        <w:t>实施周期</w:t>
      </w:r>
      <w:r>
        <w:rPr>
          <w:rFonts w:ascii="仿宋_GB2312" w:eastAsia="仿宋_GB2312" w:hAnsi="Arial" w:cs="仿宋_GB2312" w:hint="eastAsia"/>
          <w:sz w:val="28"/>
          <w:szCs w:val="28"/>
          <w:lang w:eastAsia="zh-CN"/>
        </w:rPr>
        <w:t>开始时间、</w:t>
      </w:r>
      <w:r w:rsidRPr="008D12CD">
        <w:rPr>
          <w:rFonts w:ascii="仿宋_GB2312" w:eastAsia="仿宋_GB2312" w:hAnsi="Arial" w:cs="仿宋_GB2312" w:hint="eastAsia"/>
          <w:sz w:val="28"/>
          <w:szCs w:val="28"/>
          <w:lang w:eastAsia="zh-CN"/>
        </w:rPr>
        <w:t>部分合同无签订日期、</w:t>
      </w:r>
      <w:r>
        <w:rPr>
          <w:rFonts w:ascii="仿宋_GB2312" w:eastAsia="仿宋_GB2312" w:hAnsi="Arial" w:cs="仿宋_GB2312" w:hint="eastAsia"/>
          <w:sz w:val="28"/>
          <w:szCs w:val="28"/>
          <w:lang w:eastAsia="zh-CN"/>
        </w:rPr>
        <w:t>合同中</w:t>
      </w:r>
      <w:r w:rsidRPr="008D12CD">
        <w:rPr>
          <w:rFonts w:ascii="仿宋_GB2312" w:eastAsia="仿宋_GB2312" w:hAnsi="Arial" w:cs="仿宋_GB2312" w:hint="eastAsia"/>
          <w:sz w:val="28"/>
          <w:szCs w:val="28"/>
          <w:lang w:eastAsia="zh-CN"/>
        </w:rPr>
        <w:t>缺少相关考核条款</w:t>
      </w:r>
      <w:r>
        <w:rPr>
          <w:rFonts w:ascii="仿宋_GB2312" w:eastAsia="仿宋_GB2312" w:hAnsi="Arial" w:cs="仿宋_GB2312" w:hint="eastAsia"/>
          <w:sz w:val="28"/>
          <w:szCs w:val="28"/>
          <w:lang w:eastAsia="zh-CN"/>
        </w:rPr>
        <w:t>的情况依然存在</w:t>
      </w:r>
      <w:r w:rsidRPr="00BD65E7">
        <w:rPr>
          <w:rFonts w:ascii="仿宋_GB2312" w:eastAsia="仿宋_GB2312" w:hAnsi="Arial" w:cs="仿宋_GB2312" w:hint="eastAsia"/>
          <w:sz w:val="28"/>
          <w:szCs w:val="28"/>
          <w:lang w:eastAsia="zh-CN"/>
        </w:rPr>
        <w:t>。</w:t>
      </w:r>
    </w:p>
    <w:p w:rsidR="00C73537" w:rsidRDefault="00C73537" w:rsidP="00402315">
      <w:pPr>
        <w:widowControl w:val="0"/>
        <w:spacing w:after="0" w:line="500" w:lineRule="exact"/>
        <w:ind w:firstLineChars="200" w:firstLine="31680"/>
        <w:jc w:val="both"/>
        <w:rPr>
          <w:rFonts w:ascii="仿宋_GB2312" w:eastAsia="仿宋_GB2312" w:hAnsi="Arial" w:cs="Times New Roman"/>
          <w:sz w:val="28"/>
          <w:szCs w:val="28"/>
          <w:lang w:eastAsia="zh-CN"/>
        </w:rPr>
      </w:pPr>
      <w:r w:rsidRPr="00E4377E">
        <w:rPr>
          <w:rFonts w:ascii="仿宋_GB2312" w:eastAsia="仿宋_GB2312" w:hAnsi="Arial" w:cs="仿宋_GB2312" w:hint="eastAsia"/>
          <w:sz w:val="28"/>
          <w:szCs w:val="28"/>
          <w:lang w:eastAsia="zh-CN"/>
        </w:rPr>
        <w:t>远程教育网络学习平台</w:t>
      </w:r>
      <w:r>
        <w:rPr>
          <w:rFonts w:ascii="仿宋_GB2312" w:eastAsia="仿宋_GB2312" w:hAnsi="Arial" w:cs="仿宋_GB2312" w:hint="eastAsia"/>
          <w:sz w:val="28"/>
          <w:szCs w:val="28"/>
          <w:lang w:eastAsia="zh-CN"/>
        </w:rPr>
        <w:t>、</w:t>
      </w:r>
      <w:r w:rsidRPr="00E4377E">
        <w:rPr>
          <w:rFonts w:ascii="仿宋_GB2312" w:eastAsia="仿宋_GB2312" w:hAnsi="Arial" w:cs="仿宋_GB2312" w:hint="eastAsia"/>
          <w:sz w:val="28"/>
          <w:szCs w:val="28"/>
          <w:lang w:eastAsia="zh-CN"/>
        </w:rPr>
        <w:t>远教移动平台</w:t>
      </w:r>
      <w:r>
        <w:rPr>
          <w:rFonts w:ascii="仿宋_GB2312" w:eastAsia="仿宋_GB2312" w:hAnsi="Arial" w:cs="仿宋_GB2312" w:hint="eastAsia"/>
          <w:sz w:val="28"/>
          <w:szCs w:val="28"/>
          <w:lang w:eastAsia="zh-CN"/>
        </w:rPr>
        <w:t>、</w:t>
      </w:r>
      <w:r w:rsidRPr="00E4377E">
        <w:rPr>
          <w:rFonts w:ascii="仿宋_GB2312" w:eastAsia="仿宋_GB2312" w:hAnsi="Arial" w:cs="仿宋_GB2312" w:hint="eastAsia"/>
          <w:sz w:val="28"/>
          <w:szCs w:val="28"/>
          <w:lang w:eastAsia="zh-CN"/>
        </w:rPr>
        <w:t>远程教育网络体系资源数字化</w:t>
      </w:r>
      <w:r>
        <w:rPr>
          <w:rFonts w:ascii="仿宋_GB2312" w:eastAsia="仿宋_GB2312" w:hAnsi="Arial" w:cs="仿宋_GB2312" w:hint="eastAsia"/>
          <w:sz w:val="28"/>
          <w:szCs w:val="28"/>
          <w:lang w:eastAsia="zh-CN"/>
        </w:rPr>
        <w:t>、</w:t>
      </w:r>
      <w:r w:rsidRPr="00E4377E">
        <w:rPr>
          <w:rFonts w:ascii="仿宋_GB2312" w:eastAsia="仿宋_GB2312" w:hAnsi="Arial" w:cs="仿宋_GB2312" w:hint="eastAsia"/>
          <w:sz w:val="28"/>
          <w:szCs w:val="28"/>
          <w:lang w:eastAsia="zh-CN"/>
        </w:rPr>
        <w:t>直播课堂支持服务</w:t>
      </w:r>
      <w:r>
        <w:rPr>
          <w:rFonts w:ascii="仿宋_GB2312" w:eastAsia="仿宋_GB2312" w:hAnsi="Arial" w:cs="仿宋_GB2312" w:hint="eastAsia"/>
          <w:sz w:val="28"/>
          <w:szCs w:val="28"/>
          <w:lang w:eastAsia="zh-CN"/>
        </w:rPr>
        <w:t>、</w:t>
      </w:r>
      <w:r w:rsidRPr="00E4377E">
        <w:rPr>
          <w:rFonts w:ascii="仿宋_GB2312" w:eastAsia="仿宋_GB2312" w:hAnsi="Arial" w:cs="仿宋_GB2312" w:hint="eastAsia"/>
          <w:sz w:val="28"/>
          <w:szCs w:val="28"/>
          <w:lang w:eastAsia="zh-CN"/>
        </w:rPr>
        <w:t>电信电路服务专线</w:t>
      </w:r>
      <w:r>
        <w:rPr>
          <w:rFonts w:ascii="仿宋_GB2312" w:eastAsia="仿宋_GB2312" w:hAnsi="Arial" w:cs="仿宋_GB2312" w:hint="eastAsia"/>
          <w:sz w:val="28"/>
          <w:szCs w:val="28"/>
          <w:lang w:eastAsia="zh-CN"/>
        </w:rPr>
        <w:t>和</w:t>
      </w:r>
      <w:r w:rsidRPr="00E4377E">
        <w:rPr>
          <w:rFonts w:ascii="仿宋_GB2312" w:eastAsia="仿宋_GB2312" w:hAnsi="Arial" w:cs="仿宋_GB2312" w:hint="eastAsia"/>
          <w:sz w:val="28"/>
          <w:szCs w:val="28"/>
          <w:lang w:eastAsia="zh-CN"/>
        </w:rPr>
        <w:t>有线电路服务专线</w:t>
      </w:r>
      <w:r>
        <w:rPr>
          <w:rFonts w:ascii="仿宋_GB2312" w:eastAsia="仿宋_GB2312" w:hAnsi="Arial" w:cs="仿宋_GB2312" w:hint="eastAsia"/>
          <w:sz w:val="28"/>
          <w:szCs w:val="28"/>
          <w:lang w:eastAsia="zh-CN"/>
        </w:rPr>
        <w:t>等</w:t>
      </w:r>
      <w:r>
        <w:rPr>
          <w:rFonts w:ascii="仿宋_GB2312" w:eastAsia="仿宋_GB2312" w:hAnsi="Arial" w:cs="仿宋_GB2312"/>
          <w:sz w:val="28"/>
          <w:szCs w:val="28"/>
          <w:lang w:eastAsia="zh-CN"/>
        </w:rPr>
        <w:t>6</w:t>
      </w:r>
      <w:r>
        <w:rPr>
          <w:rFonts w:ascii="仿宋_GB2312" w:eastAsia="仿宋_GB2312" w:hAnsi="Arial" w:cs="仿宋_GB2312" w:hint="eastAsia"/>
          <w:sz w:val="28"/>
          <w:szCs w:val="28"/>
          <w:lang w:eastAsia="zh-CN"/>
        </w:rPr>
        <w:t>向</w:t>
      </w:r>
      <w:r w:rsidRPr="00E4377E">
        <w:rPr>
          <w:rFonts w:ascii="仿宋_GB2312" w:eastAsia="仿宋_GB2312" w:hAnsi="Arial" w:cs="仿宋_GB2312" w:hint="eastAsia"/>
          <w:sz w:val="28"/>
          <w:szCs w:val="28"/>
          <w:lang w:eastAsia="zh-CN"/>
        </w:rPr>
        <w:t>运维</w:t>
      </w:r>
      <w:r>
        <w:rPr>
          <w:rFonts w:ascii="仿宋_GB2312" w:eastAsia="仿宋_GB2312" w:hAnsi="Arial" w:cs="仿宋_GB2312" w:hint="eastAsia"/>
          <w:sz w:val="28"/>
          <w:szCs w:val="28"/>
          <w:lang w:eastAsia="zh-CN"/>
        </w:rPr>
        <w:t>工作全部完成，</w:t>
      </w:r>
      <w:r w:rsidRPr="00E4377E">
        <w:rPr>
          <w:rFonts w:ascii="仿宋_GB2312" w:eastAsia="仿宋_GB2312" w:hAnsi="Arial" w:cs="仿宋_GB2312" w:hint="eastAsia"/>
          <w:sz w:val="28"/>
          <w:szCs w:val="28"/>
          <w:lang w:eastAsia="zh-CN"/>
        </w:rPr>
        <w:t>故障</w:t>
      </w:r>
      <w:r>
        <w:rPr>
          <w:rFonts w:ascii="仿宋_GB2312" w:eastAsia="仿宋_GB2312" w:hAnsi="Arial" w:cs="仿宋_GB2312" w:hint="eastAsia"/>
          <w:sz w:val="28"/>
          <w:szCs w:val="28"/>
          <w:lang w:eastAsia="zh-CN"/>
        </w:rPr>
        <w:t>报修响应</w:t>
      </w:r>
      <w:r w:rsidRPr="00E4377E">
        <w:rPr>
          <w:rFonts w:ascii="仿宋_GB2312" w:eastAsia="仿宋_GB2312" w:hAnsi="Arial" w:cs="仿宋_GB2312" w:hint="eastAsia"/>
          <w:sz w:val="28"/>
          <w:szCs w:val="28"/>
          <w:lang w:eastAsia="zh-CN"/>
        </w:rPr>
        <w:t>及时</w:t>
      </w:r>
      <w:r>
        <w:rPr>
          <w:rFonts w:ascii="仿宋_GB2312" w:eastAsia="仿宋_GB2312" w:hAnsi="Arial" w:cs="仿宋_GB2312" w:hint="eastAsia"/>
          <w:sz w:val="28"/>
          <w:szCs w:val="28"/>
          <w:lang w:eastAsia="zh-CN"/>
        </w:rPr>
        <w:t>，</w:t>
      </w:r>
      <w:r w:rsidRPr="002B11D4">
        <w:rPr>
          <w:rFonts w:ascii="仿宋_GB2312" w:eastAsia="仿宋_GB2312" w:hAnsi="Arial" w:cs="仿宋_GB2312" w:hint="eastAsia"/>
          <w:sz w:val="28"/>
          <w:szCs w:val="28"/>
          <w:lang w:eastAsia="zh-CN"/>
        </w:rPr>
        <w:t>系统运行</w:t>
      </w:r>
      <w:r>
        <w:rPr>
          <w:rFonts w:ascii="仿宋_GB2312" w:eastAsia="仿宋_GB2312" w:hAnsi="Arial" w:cs="仿宋_GB2312" w:hint="eastAsia"/>
          <w:sz w:val="28"/>
          <w:szCs w:val="28"/>
          <w:lang w:eastAsia="zh-CN"/>
        </w:rPr>
        <w:t>安全</w:t>
      </w:r>
      <w:r w:rsidRPr="002B11D4">
        <w:rPr>
          <w:rFonts w:ascii="仿宋_GB2312" w:eastAsia="仿宋_GB2312" w:hAnsi="Arial" w:cs="仿宋_GB2312" w:hint="eastAsia"/>
          <w:sz w:val="28"/>
          <w:szCs w:val="28"/>
          <w:lang w:eastAsia="zh-CN"/>
        </w:rPr>
        <w:t>稳定</w:t>
      </w:r>
      <w:r w:rsidRPr="00E4377E">
        <w:rPr>
          <w:rFonts w:ascii="仿宋_GB2312" w:eastAsia="仿宋_GB2312" w:hAnsi="Arial" w:cs="仿宋_GB2312" w:hint="eastAsia"/>
          <w:sz w:val="28"/>
          <w:szCs w:val="28"/>
          <w:lang w:eastAsia="zh-CN"/>
        </w:rPr>
        <w:t>；平台维护文档资料完整</w:t>
      </w:r>
      <w:r w:rsidRPr="0022424A">
        <w:rPr>
          <w:rFonts w:ascii="仿宋_GB2312" w:eastAsia="仿宋_GB2312" w:hAnsi="Arial" w:cs="仿宋_GB2312" w:hint="eastAsia"/>
          <w:sz w:val="28"/>
          <w:szCs w:val="28"/>
          <w:lang w:eastAsia="zh-CN"/>
        </w:rPr>
        <w:t>；年度运维服务全部通过专家验收；</w:t>
      </w:r>
      <w:r w:rsidRPr="0022424A">
        <w:rPr>
          <w:rFonts w:ascii="仿宋_GB2312" w:eastAsia="仿宋_GB2312" w:hAnsi="Arial" w:cs="仿宋_GB2312"/>
          <w:sz w:val="28"/>
          <w:szCs w:val="28"/>
          <w:lang w:eastAsia="zh-CN"/>
        </w:rPr>
        <w:t>2017</w:t>
      </w:r>
      <w:r w:rsidRPr="0022424A">
        <w:rPr>
          <w:rFonts w:ascii="仿宋_GB2312" w:eastAsia="仿宋_GB2312" w:hAnsi="Arial" w:cs="仿宋_GB2312" w:hint="eastAsia"/>
          <w:sz w:val="28"/>
          <w:szCs w:val="28"/>
          <w:lang w:eastAsia="zh-CN"/>
        </w:rPr>
        <w:t>年</w:t>
      </w:r>
      <w:r w:rsidRPr="002B11D4">
        <w:rPr>
          <w:rFonts w:ascii="仿宋_GB2312" w:eastAsia="仿宋_GB2312" w:hAnsi="Arial" w:cs="仿宋_GB2312" w:hint="eastAsia"/>
          <w:sz w:val="28"/>
          <w:szCs w:val="28"/>
          <w:lang w:eastAsia="zh-CN"/>
        </w:rPr>
        <w:t>末活跃终端站点的数量为</w:t>
      </w:r>
      <w:r w:rsidRPr="002B11D4">
        <w:rPr>
          <w:rFonts w:ascii="仿宋_GB2312" w:eastAsia="仿宋_GB2312" w:hAnsi="Arial" w:cs="仿宋_GB2312"/>
          <w:sz w:val="28"/>
          <w:szCs w:val="28"/>
          <w:lang w:eastAsia="zh-CN"/>
        </w:rPr>
        <w:t>7642</w:t>
      </w:r>
      <w:r w:rsidRPr="002B11D4">
        <w:rPr>
          <w:rFonts w:ascii="仿宋_GB2312" w:eastAsia="仿宋_GB2312" w:hAnsi="Arial" w:cs="仿宋_GB2312" w:hint="eastAsia"/>
          <w:sz w:val="28"/>
          <w:szCs w:val="28"/>
          <w:lang w:eastAsia="zh-CN"/>
        </w:rPr>
        <w:t>个，较上年提升</w:t>
      </w:r>
      <w:r w:rsidRPr="002B11D4">
        <w:rPr>
          <w:rFonts w:ascii="仿宋_GB2312" w:eastAsia="仿宋_GB2312" w:hAnsi="Arial" w:cs="仿宋_GB2312"/>
          <w:sz w:val="28"/>
          <w:szCs w:val="28"/>
          <w:lang w:eastAsia="zh-CN"/>
        </w:rPr>
        <w:t>5.93%</w:t>
      </w:r>
      <w:r>
        <w:rPr>
          <w:rFonts w:ascii="仿宋_GB2312" w:eastAsia="仿宋_GB2312" w:hAnsi="Arial" w:cs="仿宋_GB2312" w:hint="eastAsia"/>
          <w:sz w:val="28"/>
          <w:szCs w:val="28"/>
          <w:lang w:eastAsia="zh-CN"/>
        </w:rPr>
        <w:t>，</w:t>
      </w:r>
      <w:r w:rsidRPr="002B11D4">
        <w:rPr>
          <w:rFonts w:ascii="仿宋_GB2312" w:eastAsia="仿宋_GB2312" w:hAnsi="Arial" w:cs="仿宋_GB2312" w:hint="eastAsia"/>
          <w:sz w:val="28"/>
          <w:szCs w:val="28"/>
          <w:lang w:eastAsia="zh-CN"/>
        </w:rPr>
        <w:t>远教平台访问人次和学习时长较上年各提升</w:t>
      </w:r>
      <w:r w:rsidRPr="002B11D4">
        <w:rPr>
          <w:rFonts w:ascii="仿宋_GB2312" w:eastAsia="仿宋_GB2312" w:hAnsi="Arial" w:cs="仿宋_GB2312"/>
          <w:sz w:val="28"/>
          <w:szCs w:val="28"/>
          <w:lang w:eastAsia="zh-CN"/>
        </w:rPr>
        <w:t>38.63%</w:t>
      </w:r>
      <w:r w:rsidRPr="002B11D4">
        <w:rPr>
          <w:rFonts w:ascii="仿宋_GB2312" w:eastAsia="仿宋_GB2312" w:hAnsi="Arial" w:cs="仿宋_GB2312" w:hint="eastAsia"/>
          <w:sz w:val="28"/>
          <w:szCs w:val="28"/>
          <w:lang w:eastAsia="zh-CN"/>
        </w:rPr>
        <w:t>和</w:t>
      </w:r>
      <w:r w:rsidRPr="002B11D4">
        <w:rPr>
          <w:rFonts w:ascii="仿宋_GB2312" w:eastAsia="仿宋_GB2312" w:hAnsi="Arial" w:cs="仿宋_GB2312"/>
          <w:sz w:val="28"/>
          <w:szCs w:val="28"/>
          <w:lang w:eastAsia="zh-CN"/>
        </w:rPr>
        <w:t>45.52%</w:t>
      </w:r>
      <w:r>
        <w:rPr>
          <w:rFonts w:ascii="仿宋_GB2312" w:eastAsia="仿宋_GB2312" w:hAnsi="Arial" w:cs="仿宋_GB2312" w:hint="eastAsia"/>
          <w:sz w:val="28"/>
          <w:szCs w:val="28"/>
          <w:lang w:eastAsia="zh-CN"/>
        </w:rPr>
        <w:t>，</w:t>
      </w:r>
      <w:r w:rsidRPr="002B11D4">
        <w:rPr>
          <w:rFonts w:ascii="仿宋_GB2312" w:eastAsia="仿宋_GB2312" w:hAnsi="Arial" w:cs="仿宋_GB2312" w:hint="eastAsia"/>
          <w:sz w:val="28"/>
          <w:szCs w:val="28"/>
          <w:lang w:eastAsia="zh-CN"/>
        </w:rPr>
        <w:t>年度上传数字化资源的源制作量</w:t>
      </w:r>
      <w:r>
        <w:rPr>
          <w:rFonts w:ascii="仿宋_GB2312" w:eastAsia="仿宋_GB2312" w:hAnsi="Arial" w:cs="仿宋_GB2312" w:hint="eastAsia"/>
          <w:sz w:val="28"/>
          <w:szCs w:val="28"/>
          <w:lang w:eastAsia="zh-CN"/>
        </w:rPr>
        <w:t>达到</w:t>
      </w:r>
      <w:r w:rsidRPr="002B11D4">
        <w:rPr>
          <w:rFonts w:ascii="仿宋_GB2312" w:eastAsia="仿宋_GB2312" w:hAnsi="Arial" w:cs="仿宋_GB2312"/>
          <w:sz w:val="28"/>
          <w:szCs w:val="28"/>
          <w:lang w:eastAsia="zh-CN"/>
        </w:rPr>
        <w:t>651</w:t>
      </w:r>
      <w:r w:rsidRPr="002B11D4">
        <w:rPr>
          <w:rFonts w:ascii="仿宋_GB2312" w:eastAsia="仿宋_GB2312" w:hAnsi="Arial" w:cs="仿宋_GB2312" w:hint="eastAsia"/>
          <w:sz w:val="28"/>
          <w:szCs w:val="28"/>
          <w:lang w:eastAsia="zh-CN"/>
        </w:rPr>
        <w:t>条，较上年提升</w:t>
      </w:r>
      <w:r w:rsidRPr="002B11D4">
        <w:rPr>
          <w:rFonts w:ascii="仿宋_GB2312" w:eastAsia="仿宋_GB2312" w:hAnsi="Arial" w:cs="仿宋_GB2312"/>
          <w:sz w:val="28"/>
          <w:szCs w:val="28"/>
          <w:lang w:eastAsia="zh-CN"/>
        </w:rPr>
        <w:t>7.43%</w:t>
      </w:r>
      <w:r>
        <w:rPr>
          <w:rFonts w:ascii="仿宋_GB2312" w:eastAsia="仿宋_GB2312" w:hAnsi="Arial" w:cs="仿宋_GB2312" w:hint="eastAsia"/>
          <w:sz w:val="28"/>
          <w:szCs w:val="28"/>
          <w:lang w:eastAsia="zh-CN"/>
        </w:rPr>
        <w:t>，为大幅度提高基层党员干部和群众素质的支持效果明显；</w:t>
      </w:r>
      <w:r w:rsidRPr="002B11D4">
        <w:rPr>
          <w:rFonts w:ascii="仿宋_GB2312" w:eastAsia="仿宋_GB2312" w:hAnsi="Arial" w:cs="仿宋_GB2312" w:hint="eastAsia"/>
          <w:sz w:val="28"/>
          <w:szCs w:val="28"/>
          <w:lang w:eastAsia="zh-CN"/>
        </w:rPr>
        <w:t>各运维服务商建立了运维操作流程规范、故障修复实施细则等管理制度；</w:t>
      </w:r>
      <w:r>
        <w:rPr>
          <w:rFonts w:ascii="仿宋_GB2312" w:eastAsia="仿宋_GB2312" w:hAnsi="Arial" w:cs="仿宋_GB2312" w:hint="eastAsia"/>
          <w:sz w:val="28"/>
          <w:szCs w:val="28"/>
          <w:lang w:eastAsia="zh-CN"/>
        </w:rPr>
        <w:t>与各服务商常年合作、配合默契</w:t>
      </w:r>
      <w:r w:rsidRPr="002B11D4">
        <w:rPr>
          <w:rFonts w:ascii="仿宋_GB2312" w:eastAsia="仿宋_GB2312" w:hAnsi="Arial" w:cs="仿宋_GB2312" w:hint="eastAsia"/>
          <w:sz w:val="28"/>
          <w:szCs w:val="28"/>
          <w:lang w:eastAsia="zh-CN"/>
        </w:rPr>
        <w:t>，</w:t>
      </w:r>
      <w:r>
        <w:rPr>
          <w:rFonts w:ascii="仿宋_GB2312" w:eastAsia="仿宋_GB2312" w:hAnsi="Arial" w:cs="仿宋_GB2312" w:hint="eastAsia"/>
          <w:sz w:val="28"/>
          <w:szCs w:val="28"/>
          <w:lang w:eastAsia="zh-CN"/>
        </w:rPr>
        <w:t>通过月度例会</w:t>
      </w:r>
      <w:r w:rsidRPr="002B11D4">
        <w:rPr>
          <w:rFonts w:ascii="仿宋_GB2312" w:eastAsia="仿宋_GB2312" w:hAnsi="Arial" w:cs="仿宋_GB2312" w:hint="eastAsia"/>
          <w:sz w:val="28"/>
          <w:szCs w:val="28"/>
          <w:lang w:eastAsia="zh-CN"/>
        </w:rPr>
        <w:t>总结</w:t>
      </w:r>
      <w:r>
        <w:rPr>
          <w:rFonts w:ascii="仿宋_GB2312" w:eastAsia="仿宋_GB2312" w:hAnsi="Arial" w:cs="仿宋_GB2312" w:hint="eastAsia"/>
          <w:sz w:val="28"/>
          <w:szCs w:val="28"/>
          <w:lang w:eastAsia="zh-CN"/>
        </w:rPr>
        <w:t>问题与</w:t>
      </w:r>
      <w:r w:rsidRPr="002B11D4">
        <w:rPr>
          <w:rFonts w:ascii="仿宋_GB2312" w:eastAsia="仿宋_GB2312" w:hAnsi="Arial" w:cs="仿宋_GB2312" w:hint="eastAsia"/>
          <w:sz w:val="28"/>
          <w:szCs w:val="28"/>
          <w:lang w:eastAsia="zh-CN"/>
        </w:rPr>
        <w:t>成果和并形成年度工作报告；</w:t>
      </w:r>
      <w:r>
        <w:rPr>
          <w:rFonts w:ascii="仿宋_GB2312" w:eastAsia="仿宋_GB2312" w:hAnsi="Arial" w:cs="仿宋_GB2312" w:hint="eastAsia"/>
          <w:sz w:val="28"/>
          <w:szCs w:val="28"/>
          <w:lang w:eastAsia="zh-CN"/>
        </w:rPr>
        <w:t>基层</w:t>
      </w:r>
      <w:r w:rsidRPr="00AF5F47">
        <w:rPr>
          <w:rFonts w:ascii="仿宋_GB2312" w:eastAsia="仿宋_GB2312" w:hAnsi="Arial" w:cs="仿宋_GB2312" w:hint="eastAsia"/>
          <w:sz w:val="28"/>
          <w:szCs w:val="28"/>
          <w:lang w:eastAsia="zh-CN"/>
        </w:rPr>
        <w:t>党建服务中心</w:t>
      </w:r>
      <w:r>
        <w:rPr>
          <w:rFonts w:ascii="仿宋_GB2312" w:eastAsia="仿宋_GB2312" w:hAnsi="Arial" w:cs="仿宋_GB2312" w:hint="eastAsia"/>
          <w:sz w:val="28"/>
          <w:szCs w:val="28"/>
          <w:lang w:eastAsia="zh-CN"/>
        </w:rPr>
        <w:t>的</w:t>
      </w:r>
      <w:r w:rsidRPr="00AF5F47">
        <w:rPr>
          <w:rFonts w:ascii="仿宋_GB2312" w:eastAsia="仿宋_GB2312" w:hAnsi="Arial" w:cs="仿宋_GB2312" w:hint="eastAsia"/>
          <w:sz w:val="28"/>
          <w:szCs w:val="28"/>
          <w:lang w:eastAsia="zh-CN"/>
        </w:rPr>
        <w:t>满意</w:t>
      </w:r>
      <w:r w:rsidRPr="007B56ED">
        <w:rPr>
          <w:rFonts w:ascii="仿宋_GB2312" w:eastAsia="仿宋_GB2312" w:hAnsi="Arial" w:cs="仿宋_GB2312" w:hint="eastAsia"/>
          <w:sz w:val="28"/>
          <w:szCs w:val="28"/>
          <w:lang w:eastAsia="zh-CN"/>
        </w:rPr>
        <w:t>度达到了</w:t>
      </w:r>
      <w:r w:rsidRPr="007B56ED">
        <w:rPr>
          <w:rFonts w:ascii="仿宋_GB2312" w:eastAsia="仿宋_GB2312" w:hAnsi="Arial" w:cs="仿宋_GB2312"/>
          <w:sz w:val="28"/>
          <w:szCs w:val="28"/>
          <w:lang w:eastAsia="zh-CN"/>
        </w:rPr>
        <w:t>81.65%</w:t>
      </w:r>
      <w:r w:rsidRPr="007B56ED">
        <w:rPr>
          <w:rFonts w:ascii="仿宋_GB2312" w:eastAsia="仿宋_GB2312" w:hAnsi="Arial" w:cs="仿宋_GB2312" w:hint="eastAsia"/>
          <w:sz w:val="28"/>
          <w:szCs w:val="28"/>
          <w:lang w:eastAsia="zh-CN"/>
        </w:rPr>
        <w:t>；党建中心未能对上年</w:t>
      </w:r>
      <w:r w:rsidRPr="00AF5F47">
        <w:rPr>
          <w:rFonts w:ascii="仿宋_GB2312" w:eastAsia="仿宋_GB2312" w:hAnsi="Arial" w:cs="仿宋_GB2312" w:hint="eastAsia"/>
          <w:sz w:val="28"/>
          <w:szCs w:val="28"/>
          <w:lang w:eastAsia="zh-CN"/>
        </w:rPr>
        <w:t>绩效评价报告提出的建议进行</w:t>
      </w:r>
      <w:r>
        <w:rPr>
          <w:rFonts w:ascii="仿宋_GB2312" w:eastAsia="仿宋_GB2312" w:hAnsi="Arial" w:cs="仿宋_GB2312" w:hint="eastAsia"/>
          <w:sz w:val="28"/>
          <w:szCs w:val="28"/>
          <w:lang w:eastAsia="zh-CN"/>
        </w:rPr>
        <w:t>有效的</w:t>
      </w:r>
      <w:r w:rsidRPr="00AF5F47">
        <w:rPr>
          <w:rFonts w:ascii="仿宋_GB2312" w:eastAsia="仿宋_GB2312" w:hAnsi="Arial" w:cs="仿宋_GB2312" w:hint="eastAsia"/>
          <w:sz w:val="28"/>
          <w:szCs w:val="28"/>
          <w:lang w:eastAsia="zh-CN"/>
        </w:rPr>
        <w:t>结果应用</w:t>
      </w:r>
      <w:r>
        <w:rPr>
          <w:rFonts w:ascii="仿宋_GB2312" w:eastAsia="仿宋_GB2312" w:hAnsi="Arial" w:cs="仿宋_GB2312" w:hint="eastAsia"/>
          <w:sz w:val="28"/>
          <w:szCs w:val="28"/>
          <w:lang w:eastAsia="zh-CN"/>
        </w:rPr>
        <w:t>，</w:t>
      </w:r>
      <w:r w:rsidRPr="00F1444C">
        <w:rPr>
          <w:rFonts w:ascii="仿宋_GB2312" w:eastAsia="仿宋_GB2312" w:hAnsi="Arial" w:cs="仿宋_GB2312" w:hint="eastAsia"/>
          <w:sz w:val="28"/>
          <w:szCs w:val="28"/>
          <w:lang w:eastAsia="zh-CN"/>
        </w:rPr>
        <w:t>有待进一步</w:t>
      </w:r>
      <w:r>
        <w:rPr>
          <w:rFonts w:ascii="仿宋_GB2312" w:eastAsia="仿宋_GB2312" w:hAnsi="Arial" w:cs="仿宋_GB2312" w:hint="eastAsia"/>
          <w:sz w:val="28"/>
          <w:szCs w:val="28"/>
          <w:lang w:eastAsia="zh-CN"/>
        </w:rPr>
        <w:t>整改</w:t>
      </w:r>
      <w:r w:rsidRPr="00F1444C">
        <w:rPr>
          <w:rFonts w:ascii="仿宋_GB2312" w:eastAsia="仿宋_GB2312" w:hAnsi="Arial" w:cs="仿宋_GB2312" w:hint="eastAsia"/>
          <w:sz w:val="28"/>
          <w:szCs w:val="28"/>
          <w:lang w:eastAsia="zh-CN"/>
        </w:rPr>
        <w:t>完善。</w:t>
      </w:r>
    </w:p>
    <w:p w:rsidR="00C73537" w:rsidRDefault="00C73537" w:rsidP="00402315">
      <w:pPr>
        <w:widowControl w:val="0"/>
        <w:spacing w:after="0" w:line="500" w:lineRule="exact"/>
        <w:ind w:firstLineChars="200" w:firstLine="31680"/>
        <w:jc w:val="both"/>
        <w:rPr>
          <w:rFonts w:ascii="仿宋_GB2312" w:eastAsia="仿宋_GB2312" w:hAnsi="Arial" w:cs="Times New Roman"/>
          <w:sz w:val="28"/>
          <w:szCs w:val="28"/>
          <w:lang w:eastAsia="zh-CN"/>
        </w:rPr>
      </w:pPr>
      <w:r>
        <w:rPr>
          <w:rFonts w:ascii="仿宋_GB2312" w:eastAsia="仿宋_GB2312" w:hAnsi="Arial" w:cs="仿宋_GB2312"/>
          <w:sz w:val="28"/>
          <w:szCs w:val="28"/>
          <w:lang w:eastAsia="zh-CN"/>
        </w:rPr>
        <w:t>2017</w:t>
      </w:r>
      <w:r>
        <w:rPr>
          <w:rFonts w:ascii="仿宋_GB2312" w:eastAsia="仿宋_GB2312" w:hAnsi="Arial" w:cs="仿宋_GB2312" w:hint="eastAsia"/>
          <w:sz w:val="28"/>
          <w:szCs w:val="28"/>
          <w:lang w:eastAsia="zh-CN"/>
        </w:rPr>
        <w:t>年度上海党员干部现代远程教育网络体系建设（运维）项目</w:t>
      </w:r>
      <w:r w:rsidRPr="00A26A67">
        <w:rPr>
          <w:rFonts w:ascii="仿宋_GB2312" w:eastAsia="仿宋_GB2312" w:hAnsi="Arial" w:cs="仿宋_GB2312" w:hint="eastAsia"/>
          <w:sz w:val="28"/>
          <w:szCs w:val="28"/>
          <w:lang w:eastAsia="zh-CN"/>
        </w:rPr>
        <w:t>财政支出绩效评价最终评分结果</w:t>
      </w:r>
      <w:r w:rsidRPr="00B46FA8">
        <w:rPr>
          <w:rFonts w:ascii="仿宋_GB2312" w:eastAsia="仿宋_GB2312" w:hAnsi="Arial" w:cs="仿宋_GB2312" w:hint="eastAsia"/>
          <w:sz w:val="28"/>
          <w:szCs w:val="28"/>
          <w:lang w:eastAsia="zh-CN"/>
        </w:rPr>
        <w:t>为</w:t>
      </w:r>
      <w:r w:rsidRPr="00B46FA8">
        <w:rPr>
          <w:rFonts w:ascii="仿宋_GB2312" w:eastAsia="仿宋_GB2312" w:hAnsi="Arial" w:cs="仿宋_GB2312"/>
          <w:sz w:val="28"/>
          <w:szCs w:val="28"/>
          <w:lang w:eastAsia="zh-CN"/>
        </w:rPr>
        <w:t>9</w:t>
      </w:r>
      <w:r>
        <w:rPr>
          <w:rFonts w:ascii="仿宋_GB2312" w:eastAsia="仿宋_GB2312" w:hAnsi="Arial" w:cs="仿宋_GB2312"/>
          <w:sz w:val="28"/>
          <w:szCs w:val="28"/>
          <w:lang w:eastAsia="zh-CN"/>
        </w:rPr>
        <w:t>1</w:t>
      </w:r>
      <w:r w:rsidRPr="00B46FA8">
        <w:rPr>
          <w:rFonts w:ascii="仿宋_GB2312" w:eastAsia="仿宋_GB2312" w:hAnsi="Arial" w:cs="仿宋_GB2312"/>
          <w:sz w:val="28"/>
          <w:szCs w:val="28"/>
          <w:lang w:eastAsia="zh-CN"/>
        </w:rPr>
        <w:t>.</w:t>
      </w:r>
      <w:r>
        <w:rPr>
          <w:rFonts w:ascii="仿宋_GB2312" w:eastAsia="仿宋_GB2312" w:hAnsi="Arial" w:cs="仿宋_GB2312"/>
          <w:sz w:val="28"/>
          <w:szCs w:val="28"/>
          <w:lang w:eastAsia="zh-CN"/>
        </w:rPr>
        <w:t>1</w:t>
      </w:r>
      <w:r w:rsidRPr="00B46FA8">
        <w:rPr>
          <w:rFonts w:ascii="仿宋_GB2312" w:eastAsia="仿宋_GB2312" w:hAnsi="Arial" w:cs="仿宋_GB2312"/>
          <w:sz w:val="28"/>
          <w:szCs w:val="28"/>
          <w:lang w:eastAsia="zh-CN"/>
        </w:rPr>
        <w:t>3</w:t>
      </w:r>
      <w:r w:rsidRPr="00B46FA8">
        <w:rPr>
          <w:rFonts w:ascii="仿宋_GB2312" w:eastAsia="仿宋_GB2312" w:hAnsi="Arial" w:cs="仿宋_GB2312" w:hint="eastAsia"/>
          <w:sz w:val="28"/>
          <w:szCs w:val="28"/>
          <w:lang w:eastAsia="zh-CN"/>
        </w:rPr>
        <w:t>分，评价等级为“优”。</w:t>
      </w:r>
    </w:p>
    <w:p w:rsidR="00C73537" w:rsidRPr="00F311FE" w:rsidRDefault="00C73537" w:rsidP="00AF7586">
      <w:pPr>
        <w:pStyle w:val="Heading1"/>
        <w:widowControl w:val="0"/>
        <w:spacing w:before="0" w:line="500" w:lineRule="exact"/>
        <w:ind w:left="552"/>
        <w:rPr>
          <w:rFonts w:ascii="仿宋_GB2312" w:eastAsia="仿宋_GB2312" w:hAnsi="Arial" w:cs="Times New Roman"/>
          <w:color w:val="000000"/>
          <w:lang w:eastAsia="zh-CN"/>
        </w:rPr>
      </w:pPr>
      <w:bookmarkStart w:id="82" w:name="_Toc361327270"/>
      <w:bookmarkStart w:id="83" w:name="_Toc378597937"/>
      <w:bookmarkStart w:id="84" w:name="_Toc517201847"/>
      <w:r w:rsidRPr="00F311FE">
        <w:rPr>
          <w:rFonts w:ascii="仿宋_GB2312" w:eastAsia="仿宋_GB2312" w:hAnsi="Arial" w:cs="仿宋_GB2312" w:hint="eastAsia"/>
          <w:color w:val="000000"/>
          <w:lang w:eastAsia="zh-CN"/>
        </w:rPr>
        <w:t>（二）具体绩效分析</w:t>
      </w:r>
      <w:bookmarkEnd w:id="82"/>
      <w:bookmarkEnd w:id="83"/>
      <w:bookmarkEnd w:id="84"/>
    </w:p>
    <w:p w:rsidR="00C73537" w:rsidRDefault="00C73537" w:rsidP="00AF7586">
      <w:pPr>
        <w:widowControl w:val="0"/>
        <w:spacing w:after="0" w:line="500" w:lineRule="exact"/>
        <w:ind w:left="550"/>
        <w:rPr>
          <w:rFonts w:ascii="仿宋_GB2312" w:eastAsia="仿宋_GB2312" w:cs="Times New Roman"/>
          <w:b/>
          <w:bCs/>
          <w:sz w:val="28"/>
          <w:szCs w:val="28"/>
          <w:lang w:eastAsia="zh-CN"/>
        </w:rPr>
      </w:pPr>
      <w:r w:rsidRPr="00AD4778">
        <w:rPr>
          <w:rFonts w:ascii="仿宋_GB2312" w:eastAsia="仿宋_GB2312" w:cs="仿宋_GB2312"/>
          <w:b/>
          <w:bCs/>
          <w:sz w:val="28"/>
          <w:szCs w:val="28"/>
          <w:lang w:eastAsia="zh-CN"/>
        </w:rPr>
        <w:t>1</w:t>
      </w:r>
      <w:r w:rsidRPr="00AD4778">
        <w:rPr>
          <w:rFonts w:ascii="仿宋_GB2312" w:eastAsia="仿宋_GB2312" w:cs="仿宋_GB2312" w:hint="eastAsia"/>
          <w:b/>
          <w:bCs/>
          <w:sz w:val="28"/>
          <w:szCs w:val="28"/>
          <w:lang w:eastAsia="zh-CN"/>
        </w:rPr>
        <w:t>、项目决策分析</w:t>
      </w:r>
    </w:p>
    <w:p w:rsidR="00C73537" w:rsidRPr="00FC4832" w:rsidRDefault="00C73537" w:rsidP="00402315">
      <w:pPr>
        <w:widowControl w:val="0"/>
        <w:spacing w:after="0" w:line="500" w:lineRule="exact"/>
        <w:ind w:firstLineChars="202" w:firstLine="31680"/>
        <w:rPr>
          <w:rFonts w:ascii="仿宋_GB2312" w:eastAsia="仿宋_GB2312" w:cs="Times New Roman"/>
          <w:sz w:val="28"/>
          <w:szCs w:val="28"/>
          <w:lang w:eastAsia="zh-CN"/>
        </w:rPr>
      </w:pPr>
      <w:r w:rsidRPr="00FC4832">
        <w:rPr>
          <w:rFonts w:ascii="仿宋_GB2312" w:eastAsia="仿宋_GB2312" w:cs="仿宋_GB2312" w:hint="eastAsia"/>
          <w:sz w:val="28"/>
          <w:szCs w:val="28"/>
          <w:lang w:eastAsia="zh-CN"/>
        </w:rPr>
        <w:t>项目决策</w:t>
      </w:r>
      <w:r>
        <w:rPr>
          <w:rFonts w:ascii="仿宋_GB2312" w:eastAsia="仿宋_GB2312" w:cs="仿宋_GB2312" w:hint="eastAsia"/>
          <w:sz w:val="28"/>
          <w:szCs w:val="28"/>
          <w:lang w:eastAsia="zh-CN"/>
        </w:rPr>
        <w:t>类指标由</w:t>
      </w:r>
      <w:r>
        <w:rPr>
          <w:rFonts w:ascii="仿宋_GB2312" w:eastAsia="仿宋_GB2312" w:cs="仿宋_GB2312"/>
          <w:sz w:val="28"/>
          <w:szCs w:val="28"/>
          <w:lang w:eastAsia="zh-CN"/>
        </w:rPr>
        <w:t>2</w:t>
      </w:r>
      <w:r>
        <w:rPr>
          <w:rFonts w:ascii="仿宋_GB2312" w:eastAsia="仿宋_GB2312" w:cs="仿宋_GB2312" w:hint="eastAsia"/>
          <w:sz w:val="28"/>
          <w:szCs w:val="28"/>
          <w:lang w:eastAsia="zh-CN"/>
        </w:rPr>
        <w:t>个二级指标和</w:t>
      </w:r>
      <w:r>
        <w:rPr>
          <w:rFonts w:ascii="仿宋_GB2312" w:eastAsia="仿宋_GB2312" w:cs="仿宋_GB2312"/>
          <w:sz w:val="28"/>
          <w:szCs w:val="28"/>
          <w:lang w:eastAsia="zh-CN"/>
        </w:rPr>
        <w:t>4</w:t>
      </w:r>
      <w:r>
        <w:rPr>
          <w:rFonts w:ascii="仿宋_GB2312" w:eastAsia="仿宋_GB2312" w:cs="仿宋_GB2312" w:hint="eastAsia"/>
          <w:sz w:val="28"/>
          <w:szCs w:val="28"/>
          <w:lang w:eastAsia="zh-CN"/>
        </w:rPr>
        <w:t>个三级指标构成。权重分</w:t>
      </w:r>
      <w:r>
        <w:rPr>
          <w:rFonts w:ascii="仿宋_GB2312" w:eastAsia="仿宋_GB2312" w:cs="仿宋_GB2312"/>
          <w:sz w:val="28"/>
          <w:szCs w:val="28"/>
          <w:lang w:eastAsia="zh-CN"/>
        </w:rPr>
        <w:t>8</w:t>
      </w:r>
      <w:r>
        <w:rPr>
          <w:rFonts w:ascii="仿宋_GB2312" w:eastAsia="仿宋_GB2312" w:cs="仿宋_GB2312" w:hint="eastAsia"/>
          <w:sz w:val="28"/>
          <w:szCs w:val="28"/>
          <w:lang w:eastAsia="zh-CN"/>
        </w:rPr>
        <w:t>分，实际得分</w:t>
      </w:r>
      <w:r>
        <w:rPr>
          <w:rFonts w:ascii="仿宋_GB2312" w:eastAsia="仿宋_GB2312" w:cs="仿宋_GB2312"/>
          <w:sz w:val="28"/>
          <w:szCs w:val="28"/>
          <w:lang w:eastAsia="zh-CN"/>
        </w:rPr>
        <w:t>8</w:t>
      </w:r>
      <w:r>
        <w:rPr>
          <w:rFonts w:ascii="仿宋_GB2312" w:eastAsia="仿宋_GB2312" w:cs="仿宋_GB2312" w:hint="eastAsia"/>
          <w:sz w:val="28"/>
          <w:szCs w:val="28"/>
          <w:lang w:eastAsia="zh-CN"/>
        </w:rPr>
        <w:t>分。各指标业绩值和绩效分值如下表所示：</w:t>
      </w:r>
    </w:p>
    <w:p w:rsidR="00C73537" w:rsidRPr="00F311FE" w:rsidRDefault="00C73537" w:rsidP="00FF7E7F">
      <w:pPr>
        <w:pStyle w:val="ListParagraph"/>
        <w:widowControl w:val="0"/>
        <w:spacing w:after="0" w:line="360" w:lineRule="auto"/>
        <w:ind w:firstLineChars="0" w:firstLine="0"/>
        <w:jc w:val="center"/>
        <w:rPr>
          <w:rFonts w:ascii="仿宋_GB2312" w:eastAsia="仿宋_GB2312" w:cs="Times New Roman"/>
          <w:b/>
          <w:bCs/>
          <w:sz w:val="24"/>
          <w:szCs w:val="24"/>
          <w:lang w:eastAsia="zh-CN"/>
        </w:rPr>
      </w:pPr>
      <w:r w:rsidRPr="00F311FE">
        <w:rPr>
          <w:rFonts w:ascii="仿宋_GB2312" w:eastAsia="仿宋_GB2312" w:cs="仿宋_GB2312" w:hint="eastAsia"/>
          <w:b/>
          <w:bCs/>
          <w:sz w:val="24"/>
          <w:szCs w:val="24"/>
          <w:lang w:eastAsia="zh-CN"/>
        </w:rPr>
        <w:t>表</w:t>
      </w:r>
      <w:r w:rsidRPr="00F311FE">
        <w:rPr>
          <w:rFonts w:ascii="仿宋_GB2312" w:eastAsia="仿宋_GB2312" w:cs="仿宋_GB2312"/>
          <w:b/>
          <w:bCs/>
          <w:sz w:val="24"/>
          <w:szCs w:val="24"/>
          <w:lang w:eastAsia="zh-CN"/>
        </w:rPr>
        <w:t>3-2</w:t>
      </w:r>
      <w:r w:rsidRPr="00F311FE">
        <w:rPr>
          <w:rFonts w:ascii="仿宋_GB2312" w:eastAsia="仿宋_GB2312" w:cs="仿宋_GB2312" w:hint="eastAsia"/>
          <w:b/>
          <w:bCs/>
          <w:sz w:val="24"/>
          <w:szCs w:val="24"/>
          <w:lang w:eastAsia="zh-CN"/>
        </w:rPr>
        <w:t>：项目决策效评分表</w:t>
      </w:r>
    </w:p>
    <w:tbl>
      <w:tblPr>
        <w:tblW w:w="8186" w:type="dxa"/>
        <w:jc w:val="center"/>
        <w:tblLook w:val="0000"/>
      </w:tblPr>
      <w:tblGrid>
        <w:gridCol w:w="3754"/>
        <w:gridCol w:w="1210"/>
        <w:gridCol w:w="1638"/>
        <w:gridCol w:w="1584"/>
      </w:tblGrid>
      <w:tr w:rsidR="00C73537" w:rsidRPr="00F311FE">
        <w:trPr>
          <w:trHeight w:hRule="exact" w:val="329"/>
          <w:jc w:val="center"/>
        </w:trPr>
        <w:tc>
          <w:tcPr>
            <w:tcW w:w="3754" w:type="dxa"/>
            <w:tcBorders>
              <w:top w:val="single" w:sz="4" w:space="0" w:color="auto"/>
              <w:left w:val="single" w:sz="4" w:space="0" w:color="auto"/>
              <w:bottom w:val="single" w:sz="4" w:space="0" w:color="auto"/>
              <w:right w:val="single" w:sz="4" w:space="0" w:color="auto"/>
            </w:tcBorders>
            <w:noWrap/>
            <w:vAlign w:val="center"/>
          </w:tcPr>
          <w:p w:rsidR="00C73537" w:rsidRPr="00F311FE" w:rsidRDefault="00C73537" w:rsidP="007E61F3">
            <w:pPr>
              <w:widowControl w:val="0"/>
              <w:spacing w:after="0" w:line="240" w:lineRule="auto"/>
              <w:jc w:val="center"/>
              <w:rPr>
                <w:rFonts w:ascii="仿宋_GB2312" w:eastAsia="仿宋_GB2312" w:hAnsi="宋体" w:cs="Times New Roman"/>
                <w:b/>
                <w:bCs/>
                <w:sz w:val="24"/>
                <w:szCs w:val="24"/>
              </w:rPr>
            </w:pPr>
            <w:r w:rsidRPr="00F311FE">
              <w:rPr>
                <w:rFonts w:ascii="仿宋_GB2312" w:eastAsia="仿宋_GB2312" w:hAnsi="宋体" w:cs="仿宋_GB2312" w:hint="eastAsia"/>
                <w:b/>
                <w:bCs/>
                <w:sz w:val="24"/>
                <w:szCs w:val="24"/>
              </w:rPr>
              <w:t>指标</w:t>
            </w:r>
          </w:p>
        </w:tc>
        <w:tc>
          <w:tcPr>
            <w:tcW w:w="1210" w:type="dxa"/>
            <w:tcBorders>
              <w:top w:val="single" w:sz="4" w:space="0" w:color="auto"/>
              <w:left w:val="nil"/>
              <w:bottom w:val="single" w:sz="4" w:space="0" w:color="auto"/>
              <w:right w:val="single" w:sz="4" w:space="0" w:color="auto"/>
            </w:tcBorders>
            <w:noWrap/>
            <w:vAlign w:val="center"/>
          </w:tcPr>
          <w:p w:rsidR="00C73537" w:rsidRPr="00F311FE" w:rsidRDefault="00C73537" w:rsidP="007E61F3">
            <w:pPr>
              <w:widowControl w:val="0"/>
              <w:spacing w:after="0" w:line="240" w:lineRule="auto"/>
              <w:jc w:val="center"/>
              <w:rPr>
                <w:rFonts w:ascii="仿宋_GB2312" w:eastAsia="仿宋_GB2312" w:hAnsi="宋体" w:cs="Times New Roman"/>
                <w:b/>
                <w:bCs/>
                <w:sz w:val="24"/>
                <w:szCs w:val="24"/>
              </w:rPr>
            </w:pPr>
            <w:r w:rsidRPr="00F311FE">
              <w:rPr>
                <w:rFonts w:ascii="仿宋_GB2312" w:eastAsia="仿宋_GB2312" w:hAnsi="宋体" w:cs="仿宋_GB2312" w:hint="eastAsia"/>
                <w:b/>
                <w:bCs/>
                <w:sz w:val="24"/>
                <w:szCs w:val="24"/>
              </w:rPr>
              <w:t>权重</w:t>
            </w:r>
          </w:p>
        </w:tc>
        <w:tc>
          <w:tcPr>
            <w:tcW w:w="1638" w:type="dxa"/>
            <w:tcBorders>
              <w:top w:val="single" w:sz="4" w:space="0" w:color="auto"/>
              <w:left w:val="nil"/>
              <w:bottom w:val="single" w:sz="4" w:space="0" w:color="auto"/>
              <w:right w:val="single" w:sz="4" w:space="0" w:color="auto"/>
            </w:tcBorders>
            <w:noWrap/>
            <w:vAlign w:val="center"/>
          </w:tcPr>
          <w:p w:rsidR="00C73537" w:rsidRPr="00F311FE" w:rsidRDefault="00C73537" w:rsidP="007E61F3">
            <w:pPr>
              <w:widowControl w:val="0"/>
              <w:spacing w:after="0" w:line="240" w:lineRule="auto"/>
              <w:jc w:val="center"/>
              <w:rPr>
                <w:rFonts w:ascii="仿宋_GB2312" w:eastAsia="仿宋_GB2312" w:hAnsi="宋体" w:cs="Times New Roman"/>
                <w:b/>
                <w:bCs/>
                <w:sz w:val="24"/>
                <w:szCs w:val="24"/>
              </w:rPr>
            </w:pPr>
            <w:r w:rsidRPr="00F311FE">
              <w:rPr>
                <w:rFonts w:ascii="仿宋_GB2312" w:eastAsia="仿宋_GB2312" w:hAnsi="宋体" w:cs="仿宋_GB2312" w:hint="eastAsia"/>
                <w:b/>
                <w:bCs/>
                <w:sz w:val="24"/>
                <w:szCs w:val="24"/>
              </w:rPr>
              <w:t>绩效分值</w:t>
            </w:r>
          </w:p>
        </w:tc>
        <w:tc>
          <w:tcPr>
            <w:tcW w:w="1584" w:type="dxa"/>
            <w:tcBorders>
              <w:top w:val="single" w:sz="4" w:space="0" w:color="auto"/>
              <w:left w:val="nil"/>
              <w:bottom w:val="single" w:sz="4" w:space="0" w:color="auto"/>
              <w:right w:val="single" w:sz="4" w:space="0" w:color="auto"/>
            </w:tcBorders>
            <w:vAlign w:val="center"/>
          </w:tcPr>
          <w:p w:rsidR="00C73537" w:rsidRPr="00F311FE" w:rsidRDefault="00C73537" w:rsidP="007E61F3">
            <w:pPr>
              <w:widowControl w:val="0"/>
              <w:spacing w:after="0" w:line="240" w:lineRule="auto"/>
              <w:jc w:val="center"/>
              <w:rPr>
                <w:rFonts w:ascii="仿宋_GB2312" w:eastAsia="仿宋_GB2312" w:hAnsi="宋体" w:cs="Times New Roman"/>
                <w:b/>
                <w:bCs/>
                <w:sz w:val="24"/>
                <w:szCs w:val="24"/>
                <w:lang w:eastAsia="zh-CN"/>
              </w:rPr>
            </w:pPr>
            <w:r w:rsidRPr="00F311FE">
              <w:rPr>
                <w:rFonts w:ascii="仿宋_GB2312" w:eastAsia="仿宋_GB2312" w:hAnsi="宋体" w:cs="仿宋_GB2312" w:hint="eastAsia"/>
                <w:b/>
                <w:bCs/>
                <w:sz w:val="24"/>
                <w:szCs w:val="24"/>
                <w:lang w:eastAsia="zh-CN"/>
              </w:rPr>
              <w:t>业绩值</w:t>
            </w:r>
          </w:p>
        </w:tc>
      </w:tr>
      <w:tr w:rsidR="00C73537" w:rsidRPr="00F311FE">
        <w:trPr>
          <w:trHeight w:hRule="exact" w:val="433"/>
          <w:jc w:val="center"/>
        </w:trPr>
        <w:tc>
          <w:tcPr>
            <w:tcW w:w="3754" w:type="dxa"/>
            <w:tcBorders>
              <w:top w:val="single" w:sz="4" w:space="0" w:color="auto"/>
              <w:left w:val="single" w:sz="4" w:space="0" w:color="auto"/>
              <w:bottom w:val="single" w:sz="4" w:space="0" w:color="auto"/>
              <w:right w:val="single" w:sz="4" w:space="0" w:color="auto"/>
            </w:tcBorders>
            <w:noWrap/>
            <w:vAlign w:val="center"/>
          </w:tcPr>
          <w:p w:rsidR="00C73537" w:rsidRPr="00F311FE" w:rsidRDefault="00C73537" w:rsidP="004A0AB3">
            <w:pPr>
              <w:widowControl w:val="0"/>
              <w:spacing w:after="0" w:line="240" w:lineRule="auto"/>
              <w:rPr>
                <w:rFonts w:ascii="仿宋_GB2312" w:eastAsia="仿宋_GB2312" w:hAnsi="宋体" w:cs="Times New Roman"/>
                <w:sz w:val="24"/>
                <w:szCs w:val="24"/>
                <w:lang w:eastAsia="zh-CN"/>
              </w:rPr>
            </w:pPr>
            <w:r w:rsidRPr="00561B0D">
              <w:rPr>
                <w:rFonts w:ascii="仿宋_GB2312" w:eastAsia="仿宋_GB2312" w:hAnsi="宋体" w:cs="仿宋_GB2312" w:hint="eastAsia"/>
                <w:sz w:val="24"/>
                <w:szCs w:val="24"/>
                <w:lang w:eastAsia="zh-CN"/>
              </w:rPr>
              <w:t>（</w:t>
            </w:r>
            <w:r w:rsidRPr="00561B0D">
              <w:rPr>
                <w:rFonts w:ascii="仿宋_GB2312" w:eastAsia="仿宋_GB2312" w:hAnsi="宋体" w:cs="仿宋_GB2312"/>
                <w:sz w:val="24"/>
                <w:szCs w:val="24"/>
                <w:lang w:eastAsia="zh-CN"/>
              </w:rPr>
              <w:t>A1-1</w:t>
            </w:r>
            <w:r w:rsidRPr="00561B0D">
              <w:rPr>
                <w:rFonts w:ascii="仿宋_GB2312" w:eastAsia="仿宋_GB2312" w:hAnsi="宋体" w:cs="仿宋_GB2312" w:hint="eastAsia"/>
                <w:sz w:val="24"/>
                <w:szCs w:val="24"/>
                <w:lang w:eastAsia="zh-CN"/>
              </w:rPr>
              <w:t>）</w:t>
            </w:r>
            <w:r>
              <w:rPr>
                <w:rFonts w:ascii="仿宋_GB2312" w:eastAsia="仿宋_GB2312" w:hAnsi="宋体" w:cs="仿宋_GB2312" w:hint="eastAsia"/>
                <w:sz w:val="24"/>
                <w:szCs w:val="24"/>
                <w:lang w:eastAsia="zh-CN"/>
              </w:rPr>
              <w:t>战略目标适应</w:t>
            </w:r>
            <w:r w:rsidRPr="00561B0D">
              <w:rPr>
                <w:rFonts w:ascii="仿宋_GB2312" w:eastAsia="仿宋_GB2312" w:hAnsi="宋体" w:cs="仿宋_GB2312" w:hint="eastAsia"/>
                <w:sz w:val="24"/>
                <w:szCs w:val="24"/>
                <w:lang w:eastAsia="zh-CN"/>
              </w:rPr>
              <w:t>性</w:t>
            </w:r>
          </w:p>
        </w:tc>
        <w:tc>
          <w:tcPr>
            <w:tcW w:w="1210" w:type="dxa"/>
            <w:tcBorders>
              <w:top w:val="single" w:sz="4" w:space="0" w:color="auto"/>
              <w:left w:val="nil"/>
              <w:bottom w:val="single" w:sz="4" w:space="0" w:color="auto"/>
              <w:right w:val="single" w:sz="4" w:space="0" w:color="auto"/>
            </w:tcBorders>
            <w:noWrap/>
            <w:vAlign w:val="center"/>
          </w:tcPr>
          <w:p w:rsidR="00C73537" w:rsidRPr="00F311FE" w:rsidRDefault="00C73537" w:rsidP="007E61F3">
            <w:pPr>
              <w:widowControl w:val="0"/>
              <w:spacing w:after="0" w:line="240" w:lineRule="auto"/>
              <w:jc w:val="center"/>
              <w:rPr>
                <w:rFonts w:ascii="仿宋_GB2312" w:eastAsia="仿宋_GB2312" w:hAnsi="宋体" w:cs="Times New Roman"/>
                <w:sz w:val="24"/>
                <w:szCs w:val="24"/>
                <w:lang w:eastAsia="zh-CN"/>
              </w:rPr>
            </w:pPr>
            <w:r>
              <w:rPr>
                <w:rFonts w:ascii="仿宋_GB2312" w:eastAsia="仿宋_GB2312" w:hAnsi="宋体" w:cs="仿宋_GB2312"/>
                <w:sz w:val="24"/>
                <w:szCs w:val="24"/>
                <w:lang w:eastAsia="zh-CN"/>
              </w:rPr>
              <w:t>2</w:t>
            </w:r>
          </w:p>
        </w:tc>
        <w:tc>
          <w:tcPr>
            <w:tcW w:w="1638" w:type="dxa"/>
            <w:tcBorders>
              <w:top w:val="single" w:sz="4" w:space="0" w:color="auto"/>
              <w:left w:val="nil"/>
              <w:bottom w:val="single" w:sz="4" w:space="0" w:color="auto"/>
              <w:right w:val="single" w:sz="4" w:space="0" w:color="auto"/>
            </w:tcBorders>
            <w:noWrap/>
            <w:vAlign w:val="center"/>
          </w:tcPr>
          <w:p w:rsidR="00C73537" w:rsidRPr="00F311FE" w:rsidRDefault="00C73537" w:rsidP="00177F71">
            <w:pPr>
              <w:widowControl w:val="0"/>
              <w:spacing w:after="0" w:line="240" w:lineRule="auto"/>
              <w:jc w:val="center"/>
              <w:rPr>
                <w:rFonts w:ascii="仿宋_GB2312" w:eastAsia="仿宋_GB2312" w:hAnsi="宋体" w:cs="Times New Roman"/>
                <w:sz w:val="24"/>
                <w:szCs w:val="24"/>
                <w:lang w:eastAsia="zh-CN"/>
              </w:rPr>
            </w:pPr>
            <w:r>
              <w:rPr>
                <w:rFonts w:ascii="仿宋_GB2312" w:eastAsia="仿宋_GB2312" w:hAnsi="宋体" w:cs="仿宋_GB2312"/>
                <w:sz w:val="24"/>
                <w:szCs w:val="24"/>
                <w:lang w:eastAsia="zh-CN"/>
              </w:rPr>
              <w:t>2</w:t>
            </w:r>
          </w:p>
        </w:tc>
        <w:tc>
          <w:tcPr>
            <w:tcW w:w="1584" w:type="dxa"/>
            <w:tcBorders>
              <w:top w:val="single" w:sz="4" w:space="0" w:color="auto"/>
              <w:left w:val="nil"/>
              <w:bottom w:val="single" w:sz="4" w:space="0" w:color="auto"/>
              <w:right w:val="single" w:sz="4" w:space="0" w:color="auto"/>
            </w:tcBorders>
            <w:vAlign w:val="center"/>
          </w:tcPr>
          <w:p w:rsidR="00C73537" w:rsidRPr="00F311FE" w:rsidRDefault="00C73537" w:rsidP="007E61F3">
            <w:pPr>
              <w:widowControl w:val="0"/>
              <w:spacing w:after="0" w:line="240" w:lineRule="auto"/>
              <w:jc w:val="center"/>
              <w:rPr>
                <w:rFonts w:ascii="仿宋_GB2312" w:eastAsia="仿宋_GB2312" w:hAnsi="宋体" w:cs="Times New Roman"/>
                <w:sz w:val="24"/>
                <w:szCs w:val="24"/>
                <w:lang w:eastAsia="zh-CN"/>
              </w:rPr>
            </w:pPr>
            <w:r>
              <w:rPr>
                <w:rFonts w:ascii="仿宋_GB2312" w:eastAsia="仿宋_GB2312" w:hAnsi="宋体" w:cs="仿宋_GB2312" w:hint="eastAsia"/>
                <w:sz w:val="24"/>
                <w:szCs w:val="24"/>
                <w:lang w:eastAsia="zh-CN"/>
              </w:rPr>
              <w:t>适应</w:t>
            </w:r>
          </w:p>
        </w:tc>
      </w:tr>
      <w:tr w:rsidR="00C73537" w:rsidRPr="00F311FE">
        <w:trPr>
          <w:trHeight w:hRule="exact" w:val="410"/>
          <w:jc w:val="center"/>
        </w:trPr>
        <w:tc>
          <w:tcPr>
            <w:tcW w:w="3754" w:type="dxa"/>
            <w:tcBorders>
              <w:top w:val="single" w:sz="4" w:space="0" w:color="auto"/>
              <w:left w:val="single" w:sz="4" w:space="0" w:color="auto"/>
              <w:bottom w:val="single" w:sz="4" w:space="0" w:color="auto"/>
              <w:right w:val="single" w:sz="4" w:space="0" w:color="auto"/>
            </w:tcBorders>
            <w:noWrap/>
            <w:vAlign w:val="center"/>
          </w:tcPr>
          <w:p w:rsidR="00C73537" w:rsidRPr="00F311FE" w:rsidRDefault="00C73537" w:rsidP="004A0AB3">
            <w:pPr>
              <w:widowControl w:val="0"/>
              <w:spacing w:after="0" w:line="240" w:lineRule="auto"/>
              <w:rPr>
                <w:rFonts w:ascii="仿宋_GB2312" w:eastAsia="仿宋_GB2312" w:hAnsi="宋体" w:cs="Times New Roman"/>
                <w:sz w:val="24"/>
                <w:szCs w:val="24"/>
                <w:lang w:eastAsia="zh-CN"/>
              </w:rPr>
            </w:pPr>
            <w:r w:rsidRPr="00561B0D">
              <w:rPr>
                <w:rFonts w:ascii="仿宋_GB2312" w:eastAsia="仿宋_GB2312" w:hAnsi="宋体" w:cs="仿宋_GB2312" w:hint="eastAsia"/>
                <w:sz w:val="24"/>
                <w:szCs w:val="24"/>
                <w:lang w:eastAsia="zh-CN"/>
              </w:rPr>
              <w:t>（</w:t>
            </w:r>
            <w:r w:rsidRPr="00561B0D">
              <w:rPr>
                <w:rFonts w:ascii="仿宋_GB2312" w:eastAsia="仿宋_GB2312" w:hAnsi="宋体" w:cs="仿宋_GB2312"/>
                <w:sz w:val="24"/>
                <w:szCs w:val="24"/>
                <w:lang w:eastAsia="zh-CN"/>
              </w:rPr>
              <w:t>A2-1</w:t>
            </w:r>
            <w:r w:rsidRPr="00561B0D">
              <w:rPr>
                <w:rFonts w:ascii="仿宋_GB2312" w:eastAsia="仿宋_GB2312" w:hAnsi="宋体" w:cs="仿宋_GB2312" w:hint="eastAsia"/>
                <w:sz w:val="24"/>
                <w:szCs w:val="24"/>
                <w:lang w:eastAsia="zh-CN"/>
              </w:rPr>
              <w:t>）立项依据充分性</w:t>
            </w:r>
          </w:p>
        </w:tc>
        <w:tc>
          <w:tcPr>
            <w:tcW w:w="1210" w:type="dxa"/>
            <w:tcBorders>
              <w:top w:val="single" w:sz="4" w:space="0" w:color="auto"/>
              <w:left w:val="nil"/>
              <w:bottom w:val="single" w:sz="4" w:space="0" w:color="auto"/>
              <w:right w:val="single" w:sz="4" w:space="0" w:color="auto"/>
            </w:tcBorders>
            <w:noWrap/>
            <w:vAlign w:val="center"/>
          </w:tcPr>
          <w:p w:rsidR="00C73537" w:rsidRPr="00F311FE" w:rsidRDefault="00C73537" w:rsidP="007E61F3">
            <w:pPr>
              <w:widowControl w:val="0"/>
              <w:spacing w:after="0" w:line="240" w:lineRule="auto"/>
              <w:jc w:val="center"/>
              <w:rPr>
                <w:rFonts w:ascii="仿宋_GB2312" w:eastAsia="仿宋_GB2312" w:hAnsi="宋体" w:cs="Times New Roman"/>
                <w:sz w:val="24"/>
                <w:szCs w:val="24"/>
                <w:lang w:eastAsia="zh-CN"/>
              </w:rPr>
            </w:pPr>
            <w:r>
              <w:rPr>
                <w:rFonts w:ascii="仿宋_GB2312" w:eastAsia="仿宋_GB2312" w:hAnsi="宋体" w:cs="仿宋_GB2312"/>
                <w:sz w:val="24"/>
                <w:szCs w:val="24"/>
                <w:lang w:eastAsia="zh-CN"/>
              </w:rPr>
              <w:t>2</w:t>
            </w:r>
          </w:p>
        </w:tc>
        <w:tc>
          <w:tcPr>
            <w:tcW w:w="1638" w:type="dxa"/>
            <w:tcBorders>
              <w:top w:val="single" w:sz="4" w:space="0" w:color="auto"/>
              <w:left w:val="nil"/>
              <w:bottom w:val="single" w:sz="4" w:space="0" w:color="auto"/>
              <w:right w:val="single" w:sz="4" w:space="0" w:color="auto"/>
            </w:tcBorders>
            <w:noWrap/>
            <w:vAlign w:val="center"/>
          </w:tcPr>
          <w:p w:rsidR="00C73537" w:rsidRPr="00F311FE" w:rsidRDefault="00C73537" w:rsidP="00177F71">
            <w:pPr>
              <w:widowControl w:val="0"/>
              <w:spacing w:after="0" w:line="240" w:lineRule="auto"/>
              <w:jc w:val="center"/>
              <w:rPr>
                <w:rFonts w:ascii="仿宋_GB2312" w:eastAsia="仿宋_GB2312" w:hAnsi="宋体" w:cs="Times New Roman"/>
                <w:sz w:val="24"/>
                <w:szCs w:val="24"/>
                <w:lang w:eastAsia="zh-CN"/>
              </w:rPr>
            </w:pPr>
            <w:r>
              <w:rPr>
                <w:rFonts w:ascii="仿宋_GB2312" w:eastAsia="仿宋_GB2312" w:hAnsi="宋体" w:cs="仿宋_GB2312"/>
                <w:sz w:val="24"/>
                <w:szCs w:val="24"/>
                <w:lang w:eastAsia="zh-CN"/>
              </w:rPr>
              <w:t>2</w:t>
            </w:r>
          </w:p>
        </w:tc>
        <w:tc>
          <w:tcPr>
            <w:tcW w:w="1584" w:type="dxa"/>
            <w:tcBorders>
              <w:top w:val="single" w:sz="4" w:space="0" w:color="auto"/>
              <w:left w:val="nil"/>
              <w:bottom w:val="single" w:sz="4" w:space="0" w:color="auto"/>
              <w:right w:val="single" w:sz="4" w:space="0" w:color="auto"/>
            </w:tcBorders>
            <w:vAlign w:val="center"/>
          </w:tcPr>
          <w:p w:rsidR="00C73537" w:rsidRPr="00F311FE" w:rsidRDefault="00C73537" w:rsidP="007E61F3">
            <w:pPr>
              <w:widowControl w:val="0"/>
              <w:spacing w:after="0" w:line="240" w:lineRule="auto"/>
              <w:jc w:val="center"/>
              <w:rPr>
                <w:rFonts w:ascii="仿宋_GB2312" w:eastAsia="仿宋_GB2312" w:hAnsi="宋体" w:cs="Times New Roman"/>
                <w:sz w:val="24"/>
                <w:szCs w:val="24"/>
                <w:lang w:eastAsia="zh-CN"/>
              </w:rPr>
            </w:pPr>
            <w:r>
              <w:rPr>
                <w:rFonts w:ascii="仿宋_GB2312" w:eastAsia="仿宋_GB2312" w:hAnsi="宋体" w:cs="仿宋_GB2312" w:hint="eastAsia"/>
                <w:sz w:val="24"/>
                <w:szCs w:val="24"/>
                <w:lang w:eastAsia="zh-CN"/>
              </w:rPr>
              <w:t>充分</w:t>
            </w:r>
          </w:p>
        </w:tc>
      </w:tr>
      <w:tr w:rsidR="00C73537" w:rsidRPr="00F311FE">
        <w:trPr>
          <w:trHeight w:hRule="exact" w:val="431"/>
          <w:jc w:val="center"/>
        </w:trPr>
        <w:tc>
          <w:tcPr>
            <w:tcW w:w="3754" w:type="dxa"/>
            <w:tcBorders>
              <w:top w:val="single" w:sz="4" w:space="0" w:color="auto"/>
              <w:left w:val="single" w:sz="4" w:space="0" w:color="auto"/>
              <w:bottom w:val="single" w:sz="4" w:space="0" w:color="auto"/>
              <w:right w:val="single" w:sz="4" w:space="0" w:color="auto"/>
            </w:tcBorders>
            <w:noWrap/>
            <w:vAlign w:val="center"/>
          </w:tcPr>
          <w:p w:rsidR="00C73537" w:rsidRPr="00F311FE" w:rsidRDefault="00C73537" w:rsidP="004A0AB3">
            <w:pPr>
              <w:widowControl w:val="0"/>
              <w:spacing w:after="0" w:line="240" w:lineRule="auto"/>
              <w:rPr>
                <w:rFonts w:ascii="仿宋_GB2312" w:eastAsia="仿宋_GB2312" w:hAnsi="宋体" w:cs="Times New Roman"/>
                <w:sz w:val="24"/>
                <w:szCs w:val="24"/>
                <w:lang w:eastAsia="zh-CN"/>
              </w:rPr>
            </w:pPr>
            <w:r w:rsidRPr="00561B0D">
              <w:rPr>
                <w:rFonts w:ascii="仿宋_GB2312" w:eastAsia="仿宋_GB2312" w:hAnsi="宋体" w:cs="仿宋_GB2312" w:hint="eastAsia"/>
                <w:sz w:val="24"/>
                <w:szCs w:val="24"/>
                <w:lang w:eastAsia="zh-CN"/>
              </w:rPr>
              <w:t>（</w:t>
            </w:r>
            <w:r w:rsidRPr="00561B0D">
              <w:rPr>
                <w:rFonts w:ascii="仿宋_GB2312" w:eastAsia="仿宋_GB2312" w:hAnsi="宋体" w:cs="仿宋_GB2312"/>
                <w:sz w:val="24"/>
                <w:szCs w:val="24"/>
                <w:lang w:eastAsia="zh-CN"/>
              </w:rPr>
              <w:t>A2-2</w:t>
            </w:r>
            <w:r w:rsidRPr="00561B0D">
              <w:rPr>
                <w:rFonts w:ascii="仿宋_GB2312" w:eastAsia="仿宋_GB2312" w:hAnsi="宋体" w:cs="仿宋_GB2312" w:hint="eastAsia"/>
                <w:sz w:val="24"/>
                <w:szCs w:val="24"/>
                <w:lang w:eastAsia="zh-CN"/>
              </w:rPr>
              <w:t>）</w:t>
            </w:r>
            <w:r>
              <w:rPr>
                <w:rFonts w:ascii="仿宋_GB2312" w:eastAsia="仿宋_GB2312" w:hAnsi="宋体" w:cs="仿宋_GB2312" w:hint="eastAsia"/>
                <w:sz w:val="24"/>
                <w:szCs w:val="24"/>
                <w:lang w:eastAsia="zh-CN"/>
              </w:rPr>
              <w:t>项目立项规范</w:t>
            </w:r>
            <w:r w:rsidRPr="00561B0D">
              <w:rPr>
                <w:rFonts w:ascii="仿宋_GB2312" w:eastAsia="仿宋_GB2312" w:hAnsi="宋体" w:cs="仿宋_GB2312" w:hint="eastAsia"/>
                <w:sz w:val="24"/>
                <w:szCs w:val="24"/>
                <w:lang w:eastAsia="zh-CN"/>
              </w:rPr>
              <w:t>性</w:t>
            </w:r>
          </w:p>
        </w:tc>
        <w:tc>
          <w:tcPr>
            <w:tcW w:w="1210" w:type="dxa"/>
            <w:tcBorders>
              <w:top w:val="single" w:sz="4" w:space="0" w:color="auto"/>
              <w:left w:val="nil"/>
              <w:bottom w:val="single" w:sz="4" w:space="0" w:color="auto"/>
              <w:right w:val="single" w:sz="4" w:space="0" w:color="auto"/>
            </w:tcBorders>
            <w:noWrap/>
            <w:vAlign w:val="center"/>
          </w:tcPr>
          <w:p w:rsidR="00C73537" w:rsidRPr="00F311FE" w:rsidRDefault="00C73537" w:rsidP="007E61F3">
            <w:pPr>
              <w:widowControl w:val="0"/>
              <w:spacing w:after="0" w:line="240" w:lineRule="auto"/>
              <w:jc w:val="center"/>
              <w:rPr>
                <w:rFonts w:ascii="仿宋_GB2312" w:eastAsia="仿宋_GB2312" w:hAnsi="宋体" w:cs="Times New Roman"/>
                <w:sz w:val="24"/>
                <w:szCs w:val="24"/>
                <w:lang w:eastAsia="zh-CN"/>
              </w:rPr>
            </w:pPr>
            <w:r>
              <w:rPr>
                <w:rFonts w:ascii="仿宋_GB2312" w:eastAsia="仿宋_GB2312" w:hAnsi="宋体" w:cs="仿宋_GB2312"/>
                <w:sz w:val="24"/>
                <w:szCs w:val="24"/>
                <w:lang w:eastAsia="zh-CN"/>
              </w:rPr>
              <w:t>2</w:t>
            </w:r>
          </w:p>
        </w:tc>
        <w:tc>
          <w:tcPr>
            <w:tcW w:w="1638" w:type="dxa"/>
            <w:tcBorders>
              <w:top w:val="single" w:sz="4" w:space="0" w:color="auto"/>
              <w:left w:val="nil"/>
              <w:bottom w:val="single" w:sz="4" w:space="0" w:color="auto"/>
              <w:right w:val="single" w:sz="4" w:space="0" w:color="auto"/>
            </w:tcBorders>
            <w:noWrap/>
            <w:vAlign w:val="center"/>
          </w:tcPr>
          <w:p w:rsidR="00C73537" w:rsidRPr="00F311FE" w:rsidRDefault="00C73537" w:rsidP="00177F71">
            <w:pPr>
              <w:widowControl w:val="0"/>
              <w:spacing w:after="0" w:line="240" w:lineRule="auto"/>
              <w:jc w:val="center"/>
              <w:rPr>
                <w:rFonts w:ascii="仿宋_GB2312" w:eastAsia="仿宋_GB2312" w:hAnsi="宋体" w:cs="Times New Roman"/>
                <w:sz w:val="24"/>
                <w:szCs w:val="24"/>
                <w:lang w:eastAsia="zh-CN"/>
              </w:rPr>
            </w:pPr>
            <w:r>
              <w:rPr>
                <w:rFonts w:ascii="仿宋_GB2312" w:eastAsia="仿宋_GB2312" w:hAnsi="宋体" w:cs="仿宋_GB2312"/>
                <w:sz w:val="24"/>
                <w:szCs w:val="24"/>
                <w:lang w:eastAsia="zh-CN"/>
              </w:rPr>
              <w:t>2</w:t>
            </w:r>
          </w:p>
        </w:tc>
        <w:tc>
          <w:tcPr>
            <w:tcW w:w="1584" w:type="dxa"/>
            <w:tcBorders>
              <w:top w:val="single" w:sz="4" w:space="0" w:color="auto"/>
              <w:left w:val="nil"/>
              <w:bottom w:val="single" w:sz="4" w:space="0" w:color="auto"/>
              <w:right w:val="single" w:sz="4" w:space="0" w:color="auto"/>
            </w:tcBorders>
            <w:vAlign w:val="center"/>
          </w:tcPr>
          <w:p w:rsidR="00C73537" w:rsidRPr="00F311FE" w:rsidRDefault="00C73537" w:rsidP="007E61F3">
            <w:pPr>
              <w:widowControl w:val="0"/>
              <w:spacing w:after="0" w:line="240" w:lineRule="auto"/>
              <w:jc w:val="center"/>
              <w:rPr>
                <w:rFonts w:ascii="仿宋_GB2312" w:eastAsia="仿宋_GB2312" w:hAnsi="宋体" w:cs="Times New Roman"/>
                <w:sz w:val="24"/>
                <w:szCs w:val="24"/>
                <w:lang w:eastAsia="zh-CN"/>
              </w:rPr>
            </w:pPr>
            <w:r>
              <w:rPr>
                <w:rFonts w:ascii="仿宋_GB2312" w:eastAsia="仿宋_GB2312" w:hAnsi="宋体" w:cs="仿宋_GB2312" w:hint="eastAsia"/>
                <w:sz w:val="24"/>
                <w:szCs w:val="24"/>
                <w:lang w:eastAsia="zh-CN"/>
              </w:rPr>
              <w:t>规范</w:t>
            </w:r>
          </w:p>
        </w:tc>
      </w:tr>
      <w:tr w:rsidR="00C73537" w:rsidRPr="00F311FE">
        <w:trPr>
          <w:trHeight w:hRule="exact" w:val="431"/>
          <w:jc w:val="center"/>
        </w:trPr>
        <w:tc>
          <w:tcPr>
            <w:tcW w:w="3754" w:type="dxa"/>
            <w:tcBorders>
              <w:top w:val="single" w:sz="4" w:space="0" w:color="auto"/>
              <w:left w:val="single" w:sz="4" w:space="0" w:color="auto"/>
              <w:bottom w:val="single" w:sz="4" w:space="0" w:color="auto"/>
              <w:right w:val="single" w:sz="4" w:space="0" w:color="auto"/>
            </w:tcBorders>
            <w:noWrap/>
            <w:vAlign w:val="center"/>
          </w:tcPr>
          <w:p w:rsidR="00C73537" w:rsidRPr="00F311FE" w:rsidRDefault="00C73537" w:rsidP="004A0AB3">
            <w:pPr>
              <w:widowControl w:val="0"/>
              <w:spacing w:after="0" w:line="240" w:lineRule="auto"/>
              <w:rPr>
                <w:rFonts w:ascii="仿宋_GB2312" w:eastAsia="仿宋_GB2312" w:hAnsi="宋体" w:cs="Times New Roman"/>
                <w:sz w:val="24"/>
                <w:szCs w:val="24"/>
                <w:lang w:eastAsia="zh-CN"/>
              </w:rPr>
            </w:pPr>
            <w:r w:rsidRPr="00561B0D">
              <w:rPr>
                <w:rFonts w:ascii="仿宋_GB2312" w:eastAsia="仿宋_GB2312" w:hAnsi="宋体" w:cs="仿宋_GB2312" w:hint="eastAsia"/>
                <w:sz w:val="24"/>
                <w:szCs w:val="24"/>
                <w:lang w:eastAsia="zh-CN"/>
              </w:rPr>
              <w:t>（</w:t>
            </w:r>
            <w:r w:rsidRPr="00561B0D">
              <w:rPr>
                <w:rFonts w:ascii="仿宋_GB2312" w:eastAsia="仿宋_GB2312" w:hAnsi="宋体" w:cs="仿宋_GB2312"/>
                <w:sz w:val="24"/>
                <w:szCs w:val="24"/>
                <w:lang w:eastAsia="zh-CN"/>
              </w:rPr>
              <w:t>A2-</w:t>
            </w:r>
            <w:r>
              <w:rPr>
                <w:rFonts w:ascii="仿宋_GB2312" w:eastAsia="仿宋_GB2312" w:hAnsi="宋体" w:cs="仿宋_GB2312"/>
                <w:sz w:val="24"/>
                <w:szCs w:val="24"/>
                <w:lang w:eastAsia="zh-CN"/>
              </w:rPr>
              <w:t>3</w:t>
            </w:r>
            <w:r w:rsidRPr="00561B0D">
              <w:rPr>
                <w:rFonts w:ascii="仿宋_GB2312" w:eastAsia="仿宋_GB2312" w:hAnsi="宋体" w:cs="仿宋_GB2312" w:hint="eastAsia"/>
                <w:sz w:val="24"/>
                <w:szCs w:val="24"/>
                <w:lang w:eastAsia="zh-CN"/>
              </w:rPr>
              <w:t>）绩效目标合理性</w:t>
            </w:r>
          </w:p>
        </w:tc>
        <w:tc>
          <w:tcPr>
            <w:tcW w:w="1210" w:type="dxa"/>
            <w:tcBorders>
              <w:top w:val="single" w:sz="4" w:space="0" w:color="auto"/>
              <w:left w:val="nil"/>
              <w:bottom w:val="single" w:sz="4" w:space="0" w:color="auto"/>
              <w:right w:val="single" w:sz="4" w:space="0" w:color="auto"/>
            </w:tcBorders>
            <w:noWrap/>
            <w:vAlign w:val="center"/>
          </w:tcPr>
          <w:p w:rsidR="00C73537" w:rsidRPr="00F311FE" w:rsidRDefault="00C73537" w:rsidP="007E61F3">
            <w:pPr>
              <w:widowControl w:val="0"/>
              <w:spacing w:after="0" w:line="240" w:lineRule="auto"/>
              <w:jc w:val="center"/>
              <w:rPr>
                <w:rFonts w:ascii="仿宋_GB2312" w:eastAsia="仿宋_GB2312" w:hAnsi="宋体" w:cs="Times New Roman"/>
                <w:sz w:val="24"/>
                <w:szCs w:val="24"/>
                <w:lang w:eastAsia="zh-CN"/>
              </w:rPr>
            </w:pPr>
            <w:r>
              <w:rPr>
                <w:rFonts w:ascii="仿宋_GB2312" w:eastAsia="仿宋_GB2312" w:hAnsi="宋体" w:cs="仿宋_GB2312"/>
                <w:sz w:val="24"/>
                <w:szCs w:val="24"/>
                <w:lang w:eastAsia="zh-CN"/>
              </w:rPr>
              <w:t>2</w:t>
            </w:r>
          </w:p>
        </w:tc>
        <w:tc>
          <w:tcPr>
            <w:tcW w:w="1638" w:type="dxa"/>
            <w:tcBorders>
              <w:top w:val="single" w:sz="4" w:space="0" w:color="auto"/>
              <w:left w:val="nil"/>
              <w:bottom w:val="single" w:sz="4" w:space="0" w:color="auto"/>
              <w:right w:val="single" w:sz="4" w:space="0" w:color="auto"/>
            </w:tcBorders>
            <w:noWrap/>
            <w:vAlign w:val="center"/>
          </w:tcPr>
          <w:p w:rsidR="00C73537" w:rsidRPr="00F311FE" w:rsidRDefault="00C73537" w:rsidP="00177F71">
            <w:pPr>
              <w:widowControl w:val="0"/>
              <w:spacing w:after="0" w:line="240" w:lineRule="auto"/>
              <w:jc w:val="center"/>
              <w:rPr>
                <w:rFonts w:ascii="仿宋_GB2312" w:eastAsia="仿宋_GB2312" w:hAnsi="宋体" w:cs="Times New Roman"/>
                <w:sz w:val="24"/>
                <w:szCs w:val="24"/>
                <w:lang w:eastAsia="zh-CN"/>
              </w:rPr>
            </w:pPr>
            <w:r>
              <w:rPr>
                <w:rFonts w:ascii="仿宋_GB2312" w:eastAsia="仿宋_GB2312" w:hAnsi="宋体" w:cs="仿宋_GB2312"/>
                <w:sz w:val="24"/>
                <w:szCs w:val="24"/>
                <w:lang w:eastAsia="zh-CN"/>
              </w:rPr>
              <w:t>2</w:t>
            </w:r>
          </w:p>
        </w:tc>
        <w:tc>
          <w:tcPr>
            <w:tcW w:w="1584" w:type="dxa"/>
            <w:tcBorders>
              <w:top w:val="single" w:sz="4" w:space="0" w:color="auto"/>
              <w:left w:val="nil"/>
              <w:bottom w:val="single" w:sz="4" w:space="0" w:color="auto"/>
              <w:right w:val="single" w:sz="4" w:space="0" w:color="auto"/>
            </w:tcBorders>
            <w:vAlign w:val="center"/>
          </w:tcPr>
          <w:p w:rsidR="00C73537" w:rsidRPr="00F311FE" w:rsidRDefault="00C73537" w:rsidP="007E61F3">
            <w:pPr>
              <w:widowControl w:val="0"/>
              <w:spacing w:after="0" w:line="240" w:lineRule="auto"/>
              <w:jc w:val="center"/>
              <w:rPr>
                <w:rFonts w:ascii="仿宋_GB2312" w:eastAsia="仿宋_GB2312" w:hAnsi="宋体" w:cs="Times New Roman"/>
                <w:sz w:val="24"/>
                <w:szCs w:val="24"/>
                <w:lang w:eastAsia="zh-CN"/>
              </w:rPr>
            </w:pPr>
            <w:r>
              <w:rPr>
                <w:rFonts w:ascii="仿宋_GB2312" w:eastAsia="仿宋_GB2312" w:hAnsi="宋体" w:cs="仿宋_GB2312" w:hint="eastAsia"/>
                <w:sz w:val="24"/>
                <w:szCs w:val="24"/>
                <w:lang w:eastAsia="zh-CN"/>
              </w:rPr>
              <w:t>合理</w:t>
            </w:r>
          </w:p>
        </w:tc>
      </w:tr>
      <w:tr w:rsidR="00C73537" w:rsidRPr="00F311FE">
        <w:trPr>
          <w:trHeight w:hRule="exact" w:val="431"/>
          <w:jc w:val="center"/>
        </w:trPr>
        <w:tc>
          <w:tcPr>
            <w:tcW w:w="3754" w:type="dxa"/>
            <w:tcBorders>
              <w:top w:val="single" w:sz="4" w:space="0" w:color="auto"/>
              <w:left w:val="single" w:sz="4" w:space="0" w:color="auto"/>
              <w:bottom w:val="single" w:sz="4" w:space="0" w:color="auto"/>
              <w:right w:val="single" w:sz="4" w:space="0" w:color="auto"/>
            </w:tcBorders>
            <w:noWrap/>
            <w:vAlign w:val="center"/>
          </w:tcPr>
          <w:p w:rsidR="00C73537" w:rsidRPr="00F311FE" w:rsidRDefault="00C73537" w:rsidP="007E61F3">
            <w:pPr>
              <w:widowControl w:val="0"/>
              <w:spacing w:after="0" w:line="240" w:lineRule="auto"/>
              <w:jc w:val="center"/>
              <w:rPr>
                <w:rFonts w:ascii="仿宋_GB2312" w:eastAsia="仿宋_GB2312" w:hAnsi="宋体" w:cs="Times New Roman"/>
                <w:b/>
                <w:bCs/>
                <w:sz w:val="24"/>
                <w:szCs w:val="24"/>
                <w:lang w:eastAsia="zh-CN"/>
              </w:rPr>
            </w:pPr>
            <w:r w:rsidRPr="00F311FE">
              <w:rPr>
                <w:rFonts w:ascii="仿宋_GB2312" w:eastAsia="仿宋_GB2312" w:hAnsi="宋体" w:cs="仿宋_GB2312" w:hint="eastAsia"/>
                <w:b/>
                <w:bCs/>
                <w:sz w:val="24"/>
                <w:szCs w:val="24"/>
                <w:lang w:eastAsia="zh-CN"/>
              </w:rPr>
              <w:t>合计</w:t>
            </w:r>
          </w:p>
        </w:tc>
        <w:tc>
          <w:tcPr>
            <w:tcW w:w="1210" w:type="dxa"/>
            <w:tcBorders>
              <w:top w:val="single" w:sz="4" w:space="0" w:color="auto"/>
              <w:left w:val="nil"/>
              <w:bottom w:val="single" w:sz="4" w:space="0" w:color="auto"/>
              <w:right w:val="single" w:sz="4" w:space="0" w:color="auto"/>
            </w:tcBorders>
            <w:noWrap/>
            <w:vAlign w:val="center"/>
          </w:tcPr>
          <w:p w:rsidR="00C73537" w:rsidRPr="00F311FE" w:rsidRDefault="00C73537" w:rsidP="007E61F3">
            <w:pPr>
              <w:widowControl w:val="0"/>
              <w:spacing w:after="0" w:line="240" w:lineRule="auto"/>
              <w:jc w:val="center"/>
              <w:rPr>
                <w:rFonts w:ascii="仿宋_GB2312" w:eastAsia="仿宋_GB2312" w:hAnsi="宋体" w:cs="Times New Roman"/>
                <w:b/>
                <w:bCs/>
                <w:sz w:val="24"/>
                <w:szCs w:val="24"/>
                <w:lang w:eastAsia="zh-CN"/>
              </w:rPr>
            </w:pPr>
            <w:r>
              <w:rPr>
                <w:rFonts w:ascii="仿宋_GB2312" w:eastAsia="仿宋_GB2312" w:hAnsi="宋体" w:cs="仿宋_GB2312"/>
                <w:b/>
                <w:bCs/>
                <w:sz w:val="24"/>
                <w:szCs w:val="24"/>
                <w:lang w:eastAsia="zh-CN"/>
              </w:rPr>
              <w:t>8</w:t>
            </w:r>
          </w:p>
        </w:tc>
        <w:tc>
          <w:tcPr>
            <w:tcW w:w="1638" w:type="dxa"/>
            <w:tcBorders>
              <w:top w:val="single" w:sz="4" w:space="0" w:color="auto"/>
              <w:left w:val="nil"/>
              <w:bottom w:val="single" w:sz="4" w:space="0" w:color="auto"/>
              <w:right w:val="single" w:sz="4" w:space="0" w:color="auto"/>
            </w:tcBorders>
            <w:noWrap/>
            <w:vAlign w:val="center"/>
          </w:tcPr>
          <w:p w:rsidR="00C73537" w:rsidRPr="00F311FE" w:rsidRDefault="00C73537" w:rsidP="00177F71">
            <w:pPr>
              <w:widowControl w:val="0"/>
              <w:spacing w:after="0" w:line="240" w:lineRule="auto"/>
              <w:jc w:val="center"/>
              <w:rPr>
                <w:rFonts w:ascii="仿宋_GB2312" w:eastAsia="仿宋_GB2312" w:hAnsi="宋体" w:cs="Times New Roman"/>
                <w:b/>
                <w:bCs/>
                <w:sz w:val="24"/>
                <w:szCs w:val="24"/>
                <w:lang w:eastAsia="zh-CN"/>
              </w:rPr>
            </w:pPr>
            <w:r>
              <w:rPr>
                <w:rFonts w:ascii="仿宋_GB2312" w:eastAsia="仿宋_GB2312" w:hAnsi="宋体" w:cs="仿宋_GB2312"/>
                <w:b/>
                <w:bCs/>
                <w:sz w:val="24"/>
                <w:szCs w:val="24"/>
                <w:lang w:eastAsia="zh-CN"/>
              </w:rPr>
              <w:t>8</w:t>
            </w:r>
          </w:p>
        </w:tc>
        <w:tc>
          <w:tcPr>
            <w:tcW w:w="1584" w:type="dxa"/>
            <w:tcBorders>
              <w:top w:val="single" w:sz="4" w:space="0" w:color="auto"/>
              <w:left w:val="nil"/>
              <w:bottom w:val="single" w:sz="4" w:space="0" w:color="auto"/>
              <w:right w:val="single" w:sz="4" w:space="0" w:color="auto"/>
            </w:tcBorders>
            <w:vAlign w:val="center"/>
          </w:tcPr>
          <w:p w:rsidR="00C73537" w:rsidRPr="00F311FE" w:rsidRDefault="00C73537" w:rsidP="007E61F3">
            <w:pPr>
              <w:widowControl w:val="0"/>
              <w:spacing w:after="0" w:line="240" w:lineRule="auto"/>
              <w:jc w:val="center"/>
              <w:rPr>
                <w:rFonts w:ascii="仿宋_GB2312" w:eastAsia="仿宋_GB2312" w:hAnsi="宋体" w:cs="Times New Roman"/>
                <w:b/>
                <w:bCs/>
                <w:sz w:val="24"/>
                <w:szCs w:val="24"/>
                <w:lang w:eastAsia="zh-CN"/>
              </w:rPr>
            </w:pPr>
            <w:r>
              <w:rPr>
                <w:rFonts w:ascii="仿宋_GB2312" w:eastAsia="仿宋_GB2312" w:hAnsi="宋体" w:cs="仿宋_GB2312"/>
                <w:b/>
                <w:bCs/>
                <w:sz w:val="24"/>
                <w:szCs w:val="24"/>
                <w:lang w:eastAsia="zh-CN"/>
              </w:rPr>
              <w:t>-</w:t>
            </w:r>
          </w:p>
        </w:tc>
      </w:tr>
    </w:tbl>
    <w:p w:rsidR="00C73537" w:rsidRPr="00AD4778" w:rsidRDefault="00C73537" w:rsidP="00C73537">
      <w:pPr>
        <w:widowControl w:val="0"/>
        <w:adjustRightInd w:val="0"/>
        <w:snapToGrid w:val="0"/>
        <w:spacing w:after="0" w:line="500" w:lineRule="exact"/>
        <w:ind w:firstLineChars="150" w:firstLine="31680"/>
        <w:jc w:val="both"/>
        <w:rPr>
          <w:rFonts w:ascii="仿宋_GB2312" w:eastAsia="仿宋_GB2312" w:hAnsi="Arial" w:cs="Times New Roman"/>
          <w:b/>
          <w:bCs/>
          <w:sz w:val="28"/>
          <w:szCs w:val="28"/>
          <w:lang w:eastAsia="zh-CN"/>
        </w:rPr>
      </w:pPr>
      <w:r w:rsidRPr="00AD4778">
        <w:rPr>
          <w:rFonts w:ascii="仿宋_GB2312" w:eastAsia="仿宋_GB2312" w:hAnsi="Arial" w:cs="仿宋_GB2312" w:hint="eastAsia"/>
          <w:b/>
          <w:bCs/>
          <w:sz w:val="28"/>
          <w:szCs w:val="28"/>
          <w:lang w:eastAsia="zh-CN"/>
        </w:rPr>
        <w:t>（</w:t>
      </w:r>
      <w:r w:rsidRPr="00AD4778">
        <w:rPr>
          <w:rFonts w:ascii="仿宋_GB2312" w:eastAsia="仿宋_GB2312" w:hAnsi="Arial" w:cs="仿宋_GB2312"/>
          <w:b/>
          <w:bCs/>
          <w:sz w:val="28"/>
          <w:szCs w:val="28"/>
          <w:lang w:eastAsia="zh-CN"/>
        </w:rPr>
        <w:t>1</w:t>
      </w:r>
      <w:r w:rsidRPr="00AD4778">
        <w:rPr>
          <w:rFonts w:ascii="仿宋_GB2312" w:eastAsia="仿宋_GB2312" w:hAnsi="Arial" w:cs="仿宋_GB2312" w:hint="eastAsia"/>
          <w:b/>
          <w:bCs/>
          <w:sz w:val="28"/>
          <w:szCs w:val="28"/>
          <w:lang w:eastAsia="zh-CN"/>
        </w:rPr>
        <w:t>）项目与战略目标的适应性高</w:t>
      </w:r>
    </w:p>
    <w:p w:rsidR="00C73537" w:rsidRPr="00177F71" w:rsidRDefault="00C73537" w:rsidP="00402315">
      <w:pPr>
        <w:widowControl w:val="0"/>
        <w:adjustRightInd w:val="0"/>
        <w:snapToGrid w:val="0"/>
        <w:spacing w:after="0" w:line="500" w:lineRule="exact"/>
        <w:ind w:firstLineChars="200" w:firstLine="31680"/>
        <w:jc w:val="both"/>
        <w:rPr>
          <w:rFonts w:ascii="仿宋_GB2312" w:eastAsia="仿宋_GB2312" w:cs="Times New Roman"/>
          <w:sz w:val="28"/>
          <w:szCs w:val="28"/>
          <w:lang w:eastAsia="zh-CN"/>
        </w:rPr>
      </w:pPr>
      <w:r w:rsidRPr="00120136">
        <w:rPr>
          <w:rFonts w:ascii="仿宋_GB2312" w:eastAsia="仿宋_GB2312" w:cs="仿宋_GB2312" w:hint="eastAsia"/>
          <w:sz w:val="28"/>
          <w:szCs w:val="28"/>
          <w:lang w:eastAsia="zh-CN"/>
        </w:rPr>
        <w:t>项目高度符合</w:t>
      </w:r>
      <w:r>
        <w:rPr>
          <w:rFonts w:ascii="仿宋_GB2312" w:eastAsia="仿宋_GB2312" w:hAnsi="宋体" w:cs="仿宋_GB2312"/>
          <w:sz w:val="28"/>
          <w:szCs w:val="28"/>
          <w:lang w:eastAsia="zh-CN"/>
        </w:rPr>
        <w:t>2007</w:t>
      </w:r>
      <w:r>
        <w:rPr>
          <w:rFonts w:ascii="仿宋_GB2312" w:eastAsia="仿宋_GB2312" w:hAnsi="宋体" w:cs="仿宋_GB2312" w:hint="eastAsia"/>
          <w:sz w:val="28"/>
          <w:szCs w:val="28"/>
          <w:lang w:eastAsia="zh-CN"/>
        </w:rPr>
        <w:t>年</w:t>
      </w:r>
      <w:r>
        <w:rPr>
          <w:rFonts w:ascii="仿宋_GB2312" w:eastAsia="仿宋_GB2312" w:hAnsi="宋体" w:cs="仿宋_GB2312"/>
          <w:sz w:val="28"/>
          <w:szCs w:val="28"/>
          <w:lang w:eastAsia="zh-CN"/>
        </w:rPr>
        <w:t>7</w:t>
      </w:r>
      <w:r>
        <w:rPr>
          <w:rFonts w:ascii="仿宋_GB2312" w:eastAsia="仿宋_GB2312" w:hAnsi="宋体" w:cs="仿宋_GB2312" w:hint="eastAsia"/>
          <w:sz w:val="28"/>
          <w:szCs w:val="28"/>
          <w:lang w:eastAsia="zh-CN"/>
        </w:rPr>
        <w:t>月</w:t>
      </w:r>
      <w:r>
        <w:rPr>
          <w:rFonts w:ascii="仿宋_GB2312" w:eastAsia="仿宋_GB2312" w:hAnsi="宋体" w:cs="仿宋_GB2312"/>
          <w:sz w:val="28"/>
          <w:szCs w:val="28"/>
          <w:lang w:eastAsia="zh-CN"/>
        </w:rPr>
        <w:t>4</w:t>
      </w:r>
      <w:r>
        <w:rPr>
          <w:rFonts w:ascii="仿宋_GB2312" w:eastAsia="仿宋_GB2312" w:hAnsi="宋体" w:cs="仿宋_GB2312" w:hint="eastAsia"/>
          <w:sz w:val="28"/>
          <w:szCs w:val="28"/>
          <w:lang w:eastAsia="zh-CN"/>
        </w:rPr>
        <w:t>日中共中央印发的《中共中央办公厅关于在全国农村开展党员干部现代教育工作的意见》提出的</w:t>
      </w:r>
      <w:r>
        <w:rPr>
          <w:rFonts w:ascii="仿宋_GB2312" w:eastAsia="仿宋_GB2312" w:cs="仿宋_GB2312" w:hint="eastAsia"/>
          <w:sz w:val="28"/>
          <w:szCs w:val="28"/>
          <w:lang w:eastAsia="zh-CN"/>
        </w:rPr>
        <w:t>“</w:t>
      </w:r>
      <w:r w:rsidRPr="00177F71">
        <w:rPr>
          <w:rFonts w:ascii="仿宋_GB2312" w:eastAsia="仿宋_GB2312" w:cs="仿宋_GB2312" w:hint="eastAsia"/>
          <w:sz w:val="28"/>
          <w:szCs w:val="28"/>
          <w:lang w:eastAsia="zh-CN"/>
        </w:rPr>
        <w:t>从</w:t>
      </w:r>
      <w:r w:rsidRPr="00177F71">
        <w:rPr>
          <w:rFonts w:ascii="仿宋_GB2312" w:eastAsia="仿宋_GB2312" w:cs="仿宋_GB2312"/>
          <w:sz w:val="28"/>
          <w:szCs w:val="28"/>
          <w:lang w:eastAsia="zh-CN"/>
        </w:rPr>
        <w:t>2007</w:t>
      </w:r>
      <w:r w:rsidRPr="00177F71">
        <w:rPr>
          <w:rFonts w:ascii="仿宋_GB2312" w:eastAsia="仿宋_GB2312" w:cs="仿宋_GB2312" w:hint="eastAsia"/>
          <w:sz w:val="28"/>
          <w:szCs w:val="28"/>
          <w:lang w:eastAsia="zh-CN"/>
        </w:rPr>
        <w:t>年下半年开始，在试点的基础上，在全国农村普遍开展党员干部现代远程教育工作。力争到</w:t>
      </w:r>
      <w:r w:rsidRPr="00177F71">
        <w:rPr>
          <w:rFonts w:ascii="仿宋_GB2312" w:eastAsia="仿宋_GB2312" w:cs="仿宋_GB2312"/>
          <w:sz w:val="28"/>
          <w:szCs w:val="28"/>
          <w:lang w:eastAsia="zh-CN"/>
        </w:rPr>
        <w:t>2010</w:t>
      </w:r>
      <w:r w:rsidRPr="00177F71">
        <w:rPr>
          <w:rFonts w:ascii="仿宋_GB2312" w:eastAsia="仿宋_GB2312" w:cs="仿宋_GB2312" w:hint="eastAsia"/>
          <w:sz w:val="28"/>
          <w:szCs w:val="28"/>
          <w:lang w:eastAsia="zh-CN"/>
        </w:rPr>
        <w:t>年底，在全国基本建成农村党员干部现代教育网络体系。</w:t>
      </w:r>
      <w:r>
        <w:rPr>
          <w:rFonts w:ascii="仿宋_GB2312" w:eastAsia="仿宋_GB2312" w:cs="仿宋_GB2312" w:hint="eastAsia"/>
          <w:sz w:val="28"/>
          <w:szCs w:val="28"/>
          <w:lang w:eastAsia="zh-CN"/>
        </w:rPr>
        <w:t>”</w:t>
      </w:r>
      <w:r w:rsidRPr="00120136">
        <w:rPr>
          <w:rFonts w:ascii="仿宋_GB2312" w:eastAsia="仿宋_GB2312" w:cs="仿宋_GB2312" w:hint="eastAsia"/>
          <w:sz w:val="28"/>
          <w:szCs w:val="28"/>
          <w:lang w:eastAsia="zh-CN"/>
        </w:rPr>
        <w:t>的</w:t>
      </w:r>
      <w:r>
        <w:rPr>
          <w:rFonts w:ascii="仿宋_GB2312" w:eastAsia="仿宋_GB2312" w:cs="仿宋_GB2312" w:hint="eastAsia"/>
          <w:sz w:val="28"/>
          <w:szCs w:val="28"/>
          <w:lang w:eastAsia="zh-CN"/>
        </w:rPr>
        <w:t>工作目标</w:t>
      </w:r>
      <w:r w:rsidRPr="00120136">
        <w:rPr>
          <w:rFonts w:ascii="仿宋_GB2312" w:eastAsia="仿宋_GB2312" w:cs="仿宋_GB2312" w:hint="eastAsia"/>
          <w:sz w:val="28"/>
          <w:szCs w:val="28"/>
          <w:lang w:eastAsia="zh-CN"/>
        </w:rPr>
        <w:t>。并与</w:t>
      </w:r>
      <w:r>
        <w:rPr>
          <w:rFonts w:ascii="仿宋_GB2312" w:eastAsia="仿宋_GB2312" w:hAnsi="宋体" w:cs="仿宋_GB2312"/>
          <w:sz w:val="28"/>
          <w:szCs w:val="28"/>
          <w:lang w:eastAsia="zh-CN"/>
        </w:rPr>
        <w:t>2008</w:t>
      </w:r>
      <w:r>
        <w:rPr>
          <w:rFonts w:ascii="仿宋_GB2312" w:eastAsia="仿宋_GB2312" w:hAnsi="宋体" w:cs="仿宋_GB2312" w:hint="eastAsia"/>
          <w:sz w:val="28"/>
          <w:szCs w:val="28"/>
          <w:lang w:eastAsia="zh-CN"/>
        </w:rPr>
        <w:t>年</w:t>
      </w:r>
      <w:r>
        <w:rPr>
          <w:rFonts w:ascii="仿宋_GB2312" w:eastAsia="仿宋_GB2312" w:hAnsi="宋体" w:cs="仿宋_GB2312"/>
          <w:sz w:val="28"/>
          <w:szCs w:val="28"/>
          <w:lang w:eastAsia="zh-CN"/>
        </w:rPr>
        <w:t>1</w:t>
      </w:r>
      <w:r>
        <w:rPr>
          <w:rFonts w:ascii="仿宋_GB2312" w:eastAsia="仿宋_GB2312" w:hAnsi="宋体" w:cs="仿宋_GB2312" w:hint="eastAsia"/>
          <w:sz w:val="28"/>
          <w:szCs w:val="28"/>
          <w:lang w:eastAsia="zh-CN"/>
        </w:rPr>
        <w:t>月印发的《</w:t>
      </w:r>
      <w:r w:rsidRPr="005552DE">
        <w:rPr>
          <w:rFonts w:ascii="仿宋_GB2312" w:eastAsia="仿宋_GB2312" w:hAnsi="宋体" w:cs="仿宋_GB2312" w:hint="eastAsia"/>
          <w:sz w:val="28"/>
          <w:szCs w:val="28"/>
          <w:lang w:eastAsia="zh-CN"/>
        </w:rPr>
        <w:t>中共上海市委办公厅关于本市开展党员干部现代远程教育工作的实施意见</w:t>
      </w:r>
      <w:r>
        <w:rPr>
          <w:rFonts w:ascii="仿宋_GB2312" w:eastAsia="仿宋_GB2312" w:hAnsi="宋体" w:cs="仿宋_GB2312" w:hint="eastAsia"/>
          <w:sz w:val="28"/>
          <w:szCs w:val="28"/>
          <w:lang w:eastAsia="zh-CN"/>
        </w:rPr>
        <w:t>》</w:t>
      </w:r>
      <w:r w:rsidRPr="00177F71">
        <w:rPr>
          <w:rFonts w:ascii="仿宋_GB2312" w:eastAsia="仿宋_GB2312" w:cs="仿宋_GB2312" w:hint="eastAsia"/>
          <w:sz w:val="28"/>
          <w:szCs w:val="28"/>
          <w:lang w:eastAsia="zh-CN"/>
        </w:rPr>
        <w:t>提出</w:t>
      </w:r>
      <w:r>
        <w:rPr>
          <w:rFonts w:ascii="仿宋_GB2312" w:eastAsia="仿宋_GB2312" w:cs="仿宋_GB2312" w:hint="eastAsia"/>
          <w:sz w:val="28"/>
          <w:szCs w:val="28"/>
          <w:lang w:eastAsia="zh-CN"/>
        </w:rPr>
        <w:t>的</w:t>
      </w:r>
      <w:r w:rsidRPr="00177F71">
        <w:rPr>
          <w:rFonts w:ascii="仿宋_GB2312" w:eastAsia="仿宋_GB2312" w:cs="仿宋_GB2312" w:hint="eastAsia"/>
          <w:sz w:val="28"/>
          <w:szCs w:val="28"/>
          <w:lang w:eastAsia="zh-CN"/>
        </w:rPr>
        <w:t>“根据城乡一体化的发展趋势，结合本市推进学习型社会建设任务，面向基层党员干部，惠及全体群众，在各区县的村和居民区全面开展党员干部现代远程教育工作。充分整合现有各类远程教育资源，采取体制内与市场化相结合的方式，着眼于全面提高广大基层党员干部和群众的整体素质，全面加强农村和城市社区基层党的建设，高标准、高水平地建立健全党员干部现代远程教育网络体系。”文件精神相适应，对大规模培训基层党员干部和群众，大幅度提高基层党员干部和群众的素质，促进党建工作的持续开放与创新建设提供坚实的思想政治保证、人才保证和智力支持有着重大的现实意义。</w:t>
      </w:r>
    </w:p>
    <w:p w:rsidR="00C73537" w:rsidRPr="00AD4778" w:rsidRDefault="00C73537" w:rsidP="00402315">
      <w:pPr>
        <w:widowControl w:val="0"/>
        <w:adjustRightInd w:val="0"/>
        <w:snapToGrid w:val="0"/>
        <w:spacing w:after="0" w:line="500" w:lineRule="exact"/>
        <w:ind w:firstLineChars="150" w:firstLine="31680"/>
        <w:jc w:val="both"/>
        <w:rPr>
          <w:rFonts w:ascii="仿宋_GB2312" w:eastAsia="仿宋_GB2312" w:cs="Times New Roman"/>
          <w:b/>
          <w:bCs/>
          <w:sz w:val="28"/>
          <w:szCs w:val="28"/>
          <w:lang w:eastAsia="zh-CN"/>
        </w:rPr>
      </w:pPr>
      <w:r w:rsidRPr="00AD4778">
        <w:rPr>
          <w:rFonts w:ascii="仿宋_GB2312" w:eastAsia="仿宋_GB2312" w:cs="仿宋_GB2312" w:hint="eastAsia"/>
          <w:b/>
          <w:bCs/>
          <w:sz w:val="28"/>
          <w:szCs w:val="28"/>
          <w:lang w:eastAsia="zh-CN"/>
        </w:rPr>
        <w:t>（</w:t>
      </w:r>
      <w:r w:rsidRPr="00AD4778">
        <w:rPr>
          <w:rFonts w:ascii="仿宋_GB2312" w:eastAsia="仿宋_GB2312" w:cs="仿宋_GB2312"/>
          <w:b/>
          <w:bCs/>
          <w:sz w:val="28"/>
          <w:szCs w:val="28"/>
          <w:lang w:eastAsia="zh-CN"/>
        </w:rPr>
        <w:t>2</w:t>
      </w:r>
      <w:r w:rsidRPr="00AD4778">
        <w:rPr>
          <w:rFonts w:ascii="仿宋_GB2312" w:eastAsia="仿宋_GB2312" w:cs="仿宋_GB2312" w:hint="eastAsia"/>
          <w:b/>
          <w:bCs/>
          <w:sz w:val="28"/>
          <w:szCs w:val="28"/>
          <w:lang w:eastAsia="zh-CN"/>
        </w:rPr>
        <w:t>）立项依据充分</w:t>
      </w:r>
    </w:p>
    <w:p w:rsidR="00C73537" w:rsidRPr="00AE0B31" w:rsidRDefault="00C73537" w:rsidP="00402315">
      <w:pPr>
        <w:widowControl w:val="0"/>
        <w:adjustRightInd w:val="0"/>
        <w:snapToGrid w:val="0"/>
        <w:spacing w:after="0" w:line="500" w:lineRule="exact"/>
        <w:ind w:firstLineChars="150" w:firstLine="31680"/>
        <w:jc w:val="both"/>
        <w:rPr>
          <w:rFonts w:ascii="仿宋_GB2312" w:eastAsia="仿宋_GB2312" w:cs="Times New Roman"/>
          <w:sz w:val="28"/>
          <w:szCs w:val="28"/>
          <w:lang w:eastAsia="zh-CN"/>
        </w:rPr>
      </w:pPr>
      <w:r w:rsidRPr="00177F71">
        <w:rPr>
          <w:rFonts w:ascii="仿宋_GB2312" w:eastAsia="仿宋_GB2312" w:cs="仿宋_GB2312" w:hint="eastAsia"/>
          <w:sz w:val="28"/>
          <w:szCs w:val="28"/>
          <w:lang w:eastAsia="zh-CN"/>
        </w:rPr>
        <w:t>为把党员干部现代远程教育工作落到实处，以提高基层干部素质和保持党员队伍的先进性为重点，建立健全党员干部现代远程教育网络体系</w:t>
      </w:r>
      <w:r>
        <w:rPr>
          <w:rFonts w:ascii="仿宋_GB2312" w:eastAsia="仿宋_GB2312" w:cs="仿宋_GB2312" w:hint="eastAsia"/>
          <w:sz w:val="28"/>
          <w:szCs w:val="28"/>
          <w:lang w:eastAsia="zh-CN"/>
        </w:rPr>
        <w:t>和</w:t>
      </w:r>
      <w:r w:rsidRPr="00AE0B31">
        <w:rPr>
          <w:rFonts w:ascii="仿宋_GB2312" w:eastAsia="仿宋_GB2312" w:cs="仿宋_GB2312" w:hint="eastAsia"/>
          <w:sz w:val="28"/>
          <w:szCs w:val="28"/>
          <w:lang w:eastAsia="zh-CN"/>
        </w:rPr>
        <w:t>认真贯彻和积极响应</w:t>
      </w:r>
      <w:r w:rsidRPr="005552DE">
        <w:rPr>
          <w:rFonts w:ascii="仿宋_GB2312" w:eastAsia="仿宋_GB2312" w:hAnsi="宋体" w:cs="仿宋_GB2312" w:hint="eastAsia"/>
          <w:sz w:val="28"/>
          <w:szCs w:val="28"/>
          <w:lang w:eastAsia="zh-CN"/>
        </w:rPr>
        <w:t>《中共中央办公厅关于在全国农村开展党员干部现代远程教育工作的意见》</w:t>
      </w:r>
      <w:r>
        <w:rPr>
          <w:rFonts w:ascii="仿宋_GB2312" w:eastAsia="仿宋_GB2312" w:cs="仿宋_GB2312" w:hint="eastAsia"/>
          <w:sz w:val="28"/>
          <w:szCs w:val="28"/>
          <w:lang w:eastAsia="zh-CN"/>
        </w:rPr>
        <w:t>、</w:t>
      </w:r>
      <w:r>
        <w:rPr>
          <w:rFonts w:ascii="仿宋_GB2312" w:eastAsia="仿宋_GB2312" w:hAnsi="宋体" w:cs="仿宋_GB2312" w:hint="eastAsia"/>
          <w:sz w:val="28"/>
          <w:szCs w:val="28"/>
          <w:lang w:eastAsia="zh-CN"/>
        </w:rPr>
        <w:t>《</w:t>
      </w:r>
      <w:r w:rsidRPr="005552DE">
        <w:rPr>
          <w:rFonts w:ascii="仿宋_GB2312" w:eastAsia="仿宋_GB2312" w:hAnsi="宋体" w:cs="仿宋_GB2312" w:hint="eastAsia"/>
          <w:sz w:val="28"/>
          <w:szCs w:val="28"/>
          <w:lang w:eastAsia="zh-CN"/>
        </w:rPr>
        <w:t>中共上海市委办公厅关于本市开展党员干部现代远程教育工作的实施意见</w:t>
      </w:r>
      <w:r>
        <w:rPr>
          <w:rFonts w:ascii="仿宋_GB2312" w:eastAsia="仿宋_GB2312" w:hAnsi="宋体" w:cs="仿宋_GB2312" w:hint="eastAsia"/>
          <w:sz w:val="28"/>
          <w:szCs w:val="28"/>
          <w:lang w:eastAsia="zh-CN"/>
        </w:rPr>
        <w:t>》等</w:t>
      </w:r>
      <w:r w:rsidRPr="00AE0B31">
        <w:rPr>
          <w:rFonts w:ascii="仿宋_GB2312" w:eastAsia="仿宋_GB2312" w:cs="仿宋_GB2312" w:hint="eastAsia"/>
          <w:sz w:val="28"/>
          <w:szCs w:val="28"/>
          <w:lang w:eastAsia="zh-CN"/>
        </w:rPr>
        <w:t>相关文件精神，</w:t>
      </w:r>
      <w:r>
        <w:rPr>
          <w:rFonts w:ascii="仿宋_GB2312" w:eastAsia="仿宋_GB2312" w:cs="仿宋_GB2312" w:hint="eastAsia"/>
          <w:sz w:val="28"/>
          <w:szCs w:val="28"/>
          <w:lang w:eastAsia="zh-CN"/>
        </w:rPr>
        <w:t>依据市经信委的项目评审意见，党建中心</w:t>
      </w:r>
      <w:r w:rsidRPr="00AE0B31">
        <w:rPr>
          <w:rFonts w:ascii="仿宋_GB2312" w:eastAsia="仿宋_GB2312" w:cs="仿宋_GB2312" w:hint="eastAsia"/>
          <w:sz w:val="28"/>
          <w:szCs w:val="28"/>
          <w:lang w:eastAsia="zh-CN"/>
        </w:rPr>
        <w:t>申报了</w:t>
      </w:r>
      <w:r w:rsidRPr="00C802F8">
        <w:rPr>
          <w:rFonts w:ascii="仿宋_GB2312" w:eastAsia="仿宋_GB2312" w:cs="仿宋_GB2312" w:hint="eastAsia"/>
          <w:sz w:val="28"/>
          <w:szCs w:val="28"/>
          <w:lang w:eastAsia="zh-CN"/>
        </w:rPr>
        <w:t>党员干部现代远程教育</w:t>
      </w:r>
      <w:r>
        <w:rPr>
          <w:rFonts w:ascii="仿宋_GB2312" w:eastAsia="仿宋_GB2312" w:cs="仿宋_GB2312" w:hint="eastAsia"/>
          <w:sz w:val="28"/>
          <w:szCs w:val="28"/>
          <w:lang w:eastAsia="zh-CN"/>
        </w:rPr>
        <w:t>网络体系建设项目（运维）</w:t>
      </w:r>
      <w:r w:rsidRPr="00AE0B31">
        <w:rPr>
          <w:rFonts w:ascii="仿宋_GB2312" w:eastAsia="仿宋_GB2312" w:cs="仿宋_GB2312" w:hint="eastAsia"/>
          <w:sz w:val="28"/>
          <w:szCs w:val="28"/>
          <w:lang w:eastAsia="zh-CN"/>
        </w:rPr>
        <w:t>。</w:t>
      </w:r>
    </w:p>
    <w:p w:rsidR="00C73537" w:rsidRDefault="00C73537" w:rsidP="00402315">
      <w:pPr>
        <w:widowControl w:val="0"/>
        <w:adjustRightInd w:val="0"/>
        <w:snapToGrid w:val="0"/>
        <w:spacing w:after="0" w:line="500" w:lineRule="exact"/>
        <w:ind w:firstLineChars="150" w:firstLine="31680"/>
        <w:jc w:val="both"/>
        <w:rPr>
          <w:rFonts w:ascii="仿宋_GB2312" w:eastAsia="仿宋_GB2312" w:cs="Times New Roman"/>
          <w:sz w:val="28"/>
          <w:szCs w:val="28"/>
          <w:lang w:eastAsia="zh-CN"/>
        </w:rPr>
      </w:pPr>
      <w:r w:rsidRPr="00C802F8">
        <w:rPr>
          <w:rFonts w:ascii="仿宋_GB2312" w:eastAsia="仿宋_GB2312" w:cs="仿宋_GB2312" w:hint="eastAsia"/>
          <w:sz w:val="28"/>
          <w:szCs w:val="28"/>
          <w:lang w:eastAsia="zh-CN"/>
        </w:rPr>
        <w:t>党员干部现代远程教育</w:t>
      </w:r>
      <w:r>
        <w:rPr>
          <w:rFonts w:ascii="仿宋_GB2312" w:eastAsia="仿宋_GB2312" w:cs="仿宋_GB2312" w:hint="eastAsia"/>
          <w:sz w:val="28"/>
          <w:szCs w:val="28"/>
          <w:lang w:eastAsia="zh-CN"/>
        </w:rPr>
        <w:t>网络体系建设项目（运维）</w:t>
      </w:r>
      <w:r w:rsidRPr="007E34D5">
        <w:rPr>
          <w:rFonts w:ascii="仿宋_GB2312" w:eastAsia="仿宋_GB2312" w:cs="仿宋_GB2312" w:hint="eastAsia"/>
          <w:sz w:val="28"/>
          <w:szCs w:val="28"/>
          <w:lang w:eastAsia="zh-CN"/>
        </w:rPr>
        <w:t>符合</w:t>
      </w:r>
      <w:r>
        <w:rPr>
          <w:rFonts w:ascii="仿宋_GB2312" w:eastAsia="仿宋_GB2312" w:cs="仿宋_GB2312" w:hint="eastAsia"/>
          <w:sz w:val="28"/>
          <w:szCs w:val="28"/>
          <w:lang w:eastAsia="zh-CN"/>
        </w:rPr>
        <w:t>党建中心的</w:t>
      </w:r>
      <w:r w:rsidRPr="007E34D5">
        <w:rPr>
          <w:rFonts w:ascii="仿宋_GB2312" w:eastAsia="仿宋_GB2312" w:cs="仿宋_GB2312" w:hint="eastAsia"/>
          <w:sz w:val="28"/>
          <w:szCs w:val="28"/>
          <w:lang w:eastAsia="zh-CN"/>
        </w:rPr>
        <w:t>工作特性，</w:t>
      </w:r>
      <w:r>
        <w:rPr>
          <w:rFonts w:ascii="仿宋_GB2312" w:eastAsia="仿宋_GB2312" w:cs="仿宋_GB2312" w:hint="eastAsia"/>
          <w:sz w:val="28"/>
          <w:szCs w:val="28"/>
          <w:lang w:eastAsia="zh-CN"/>
        </w:rPr>
        <w:t>同时为该项目</w:t>
      </w:r>
      <w:r w:rsidRPr="007E34D5">
        <w:rPr>
          <w:rFonts w:ascii="仿宋_GB2312" w:eastAsia="仿宋_GB2312" w:cs="仿宋_GB2312" w:hint="eastAsia"/>
          <w:sz w:val="28"/>
          <w:szCs w:val="28"/>
          <w:lang w:eastAsia="zh-CN"/>
        </w:rPr>
        <w:t>编制了《</w:t>
      </w:r>
      <w:r w:rsidRPr="00C802F8">
        <w:rPr>
          <w:rFonts w:ascii="仿宋_GB2312" w:eastAsia="仿宋_GB2312" w:cs="仿宋_GB2312" w:hint="eastAsia"/>
          <w:sz w:val="28"/>
          <w:szCs w:val="28"/>
          <w:lang w:eastAsia="zh-CN"/>
        </w:rPr>
        <w:t>党建项目管理制度</w:t>
      </w:r>
      <w:r w:rsidRPr="007E34D5">
        <w:rPr>
          <w:rFonts w:ascii="仿宋_GB2312" w:eastAsia="仿宋_GB2312" w:cs="仿宋_GB2312" w:hint="eastAsia"/>
          <w:sz w:val="28"/>
          <w:szCs w:val="28"/>
          <w:lang w:eastAsia="zh-CN"/>
        </w:rPr>
        <w:t>》和《</w:t>
      </w:r>
      <w:r w:rsidRPr="00C802F8">
        <w:rPr>
          <w:rFonts w:ascii="仿宋_GB2312" w:eastAsia="仿宋_GB2312" w:cs="仿宋_GB2312" w:hint="eastAsia"/>
          <w:sz w:val="28"/>
          <w:szCs w:val="28"/>
          <w:lang w:eastAsia="zh-CN"/>
        </w:rPr>
        <w:t>党教项目规范</w:t>
      </w:r>
      <w:r w:rsidRPr="007E34D5">
        <w:rPr>
          <w:rFonts w:ascii="仿宋_GB2312" w:eastAsia="仿宋_GB2312" w:cs="仿宋_GB2312" w:hint="eastAsia"/>
          <w:sz w:val="28"/>
          <w:szCs w:val="28"/>
          <w:lang w:eastAsia="zh-CN"/>
        </w:rPr>
        <w:t>》，项目立项依据充分</w:t>
      </w:r>
      <w:r w:rsidRPr="00AE0B31">
        <w:rPr>
          <w:rFonts w:ascii="仿宋_GB2312" w:eastAsia="仿宋_GB2312" w:cs="仿宋_GB2312" w:hint="eastAsia"/>
          <w:sz w:val="28"/>
          <w:szCs w:val="28"/>
          <w:lang w:eastAsia="zh-CN"/>
        </w:rPr>
        <w:t>。</w:t>
      </w:r>
    </w:p>
    <w:p w:rsidR="00C73537" w:rsidRPr="00AD4778" w:rsidRDefault="00C73537" w:rsidP="00402315">
      <w:pPr>
        <w:widowControl w:val="0"/>
        <w:spacing w:after="0" w:line="500" w:lineRule="exact"/>
        <w:ind w:firstLineChars="152" w:firstLine="31680"/>
        <w:rPr>
          <w:rFonts w:ascii="仿宋_GB2312" w:eastAsia="仿宋_GB2312" w:cs="Times New Roman"/>
          <w:b/>
          <w:bCs/>
          <w:sz w:val="28"/>
          <w:szCs w:val="28"/>
          <w:lang w:eastAsia="zh-CN"/>
        </w:rPr>
      </w:pPr>
      <w:r w:rsidRPr="00AD4778">
        <w:rPr>
          <w:rFonts w:ascii="仿宋_GB2312" w:eastAsia="仿宋_GB2312" w:cs="仿宋_GB2312" w:hint="eastAsia"/>
          <w:b/>
          <w:bCs/>
          <w:sz w:val="28"/>
          <w:szCs w:val="28"/>
          <w:lang w:eastAsia="zh-CN"/>
        </w:rPr>
        <w:t>（</w:t>
      </w:r>
      <w:r w:rsidRPr="00AD4778">
        <w:rPr>
          <w:rFonts w:ascii="仿宋_GB2312" w:eastAsia="仿宋_GB2312" w:cs="仿宋_GB2312"/>
          <w:b/>
          <w:bCs/>
          <w:sz w:val="28"/>
          <w:szCs w:val="28"/>
          <w:lang w:eastAsia="zh-CN"/>
        </w:rPr>
        <w:t>3</w:t>
      </w:r>
      <w:r w:rsidRPr="00AD4778">
        <w:rPr>
          <w:rFonts w:ascii="仿宋_GB2312" w:eastAsia="仿宋_GB2312" w:cs="仿宋_GB2312" w:hint="eastAsia"/>
          <w:b/>
          <w:bCs/>
          <w:sz w:val="28"/>
          <w:szCs w:val="28"/>
          <w:lang w:eastAsia="zh-CN"/>
        </w:rPr>
        <w:t>）</w:t>
      </w:r>
      <w:r w:rsidRPr="00C802F8">
        <w:rPr>
          <w:rFonts w:ascii="仿宋_GB2312" w:eastAsia="仿宋_GB2312" w:cs="仿宋_GB2312" w:hint="eastAsia"/>
          <w:b/>
          <w:bCs/>
          <w:sz w:val="28"/>
          <w:szCs w:val="28"/>
          <w:lang w:eastAsia="zh-CN"/>
        </w:rPr>
        <w:t>项目立项规范</w:t>
      </w:r>
    </w:p>
    <w:p w:rsidR="00C73537" w:rsidRPr="007E34D5" w:rsidRDefault="00C73537" w:rsidP="00402315">
      <w:pPr>
        <w:widowControl w:val="0"/>
        <w:spacing w:after="0" w:line="500" w:lineRule="exact"/>
        <w:ind w:firstLineChars="200" w:firstLine="31680"/>
        <w:rPr>
          <w:rFonts w:ascii="仿宋_GB2312" w:eastAsia="仿宋_GB2312" w:cs="Times New Roman"/>
          <w:sz w:val="28"/>
          <w:szCs w:val="28"/>
          <w:lang w:eastAsia="zh-CN"/>
        </w:rPr>
      </w:pPr>
      <w:r>
        <w:rPr>
          <w:rFonts w:ascii="仿宋_GB2312" w:eastAsia="仿宋_GB2312" w:cs="仿宋_GB2312" w:hint="eastAsia"/>
          <w:sz w:val="28"/>
          <w:szCs w:val="28"/>
          <w:lang w:eastAsia="zh-CN"/>
        </w:rPr>
        <w:t>本项目自</w:t>
      </w:r>
      <w:r>
        <w:rPr>
          <w:rFonts w:ascii="仿宋_GB2312" w:eastAsia="仿宋_GB2312" w:cs="仿宋_GB2312"/>
          <w:sz w:val="28"/>
          <w:szCs w:val="28"/>
          <w:lang w:eastAsia="zh-CN"/>
        </w:rPr>
        <w:t>2007</w:t>
      </w:r>
      <w:r>
        <w:rPr>
          <w:rFonts w:ascii="仿宋_GB2312" w:eastAsia="仿宋_GB2312" w:cs="仿宋_GB2312" w:hint="eastAsia"/>
          <w:sz w:val="28"/>
          <w:szCs w:val="28"/>
          <w:lang w:eastAsia="zh-CN"/>
        </w:rPr>
        <w:t>年开始建设，</w:t>
      </w:r>
      <w:r>
        <w:rPr>
          <w:rFonts w:ascii="仿宋_GB2312" w:eastAsia="仿宋_GB2312" w:cs="仿宋_GB2312"/>
          <w:sz w:val="28"/>
          <w:szCs w:val="28"/>
          <w:lang w:eastAsia="zh-CN"/>
        </w:rPr>
        <w:t>2008</w:t>
      </w:r>
      <w:r>
        <w:rPr>
          <w:rFonts w:ascii="仿宋_GB2312" w:eastAsia="仿宋_GB2312" w:cs="仿宋_GB2312" w:hint="eastAsia"/>
          <w:sz w:val="28"/>
          <w:szCs w:val="28"/>
          <w:lang w:eastAsia="zh-CN"/>
        </w:rPr>
        <w:t>年起运行，为经常性项目。由</w:t>
      </w:r>
      <w:r w:rsidRPr="005F502F">
        <w:rPr>
          <w:rFonts w:ascii="仿宋_GB2312" w:eastAsia="仿宋_GB2312" w:cs="仿宋_GB2312" w:hint="eastAsia"/>
          <w:sz w:val="28"/>
          <w:szCs w:val="28"/>
          <w:lang w:eastAsia="zh-CN"/>
        </w:rPr>
        <w:t>市委组织部报市经信委批准立项、获得</w:t>
      </w:r>
      <w:r w:rsidRPr="00A022F9">
        <w:rPr>
          <w:rFonts w:ascii="仿宋_GB2312" w:eastAsia="仿宋_GB2312" w:cs="仿宋_GB2312" w:hint="eastAsia"/>
          <w:sz w:val="28"/>
          <w:szCs w:val="28"/>
          <w:lang w:eastAsia="zh-CN"/>
        </w:rPr>
        <w:t>《上海市经济信息化委</w:t>
      </w:r>
      <w:r>
        <w:rPr>
          <w:rFonts w:ascii="仿宋_GB2312" w:eastAsia="仿宋_GB2312" w:cs="仿宋_GB2312" w:hint="eastAsia"/>
          <w:sz w:val="28"/>
          <w:szCs w:val="28"/>
          <w:lang w:eastAsia="zh-CN"/>
        </w:rPr>
        <w:t>关于市委组织部</w:t>
      </w:r>
      <w:r w:rsidRPr="00A022F9">
        <w:rPr>
          <w:rFonts w:ascii="仿宋_GB2312" w:eastAsia="仿宋_GB2312" w:cs="仿宋_GB2312"/>
          <w:sz w:val="28"/>
          <w:szCs w:val="28"/>
          <w:lang w:eastAsia="zh-CN"/>
        </w:rPr>
        <w:t>2017</w:t>
      </w:r>
      <w:r w:rsidRPr="00A022F9">
        <w:rPr>
          <w:rFonts w:ascii="仿宋_GB2312" w:eastAsia="仿宋_GB2312" w:cs="仿宋_GB2312" w:hint="eastAsia"/>
          <w:sz w:val="28"/>
          <w:szCs w:val="28"/>
          <w:lang w:eastAsia="zh-CN"/>
        </w:rPr>
        <w:t>年度信息化项目</w:t>
      </w:r>
      <w:r w:rsidRPr="00491E79">
        <w:rPr>
          <w:rFonts w:ascii="仿宋_GB2312" w:eastAsia="仿宋_GB2312" w:hAnsi="宋体" w:cs="仿宋_GB2312" w:hint="eastAsia"/>
          <w:sz w:val="28"/>
          <w:szCs w:val="28"/>
          <w:lang w:eastAsia="zh-CN"/>
        </w:rPr>
        <w:t>项目支出预算的审核意见》（沪经信推</w:t>
      </w:r>
      <w:r w:rsidRPr="00491E79">
        <w:rPr>
          <w:rFonts w:ascii="仿宋_GB2312" w:eastAsia="仿宋_GB2312" w:hAnsi="宋体" w:cs="仿宋_GB2312"/>
          <w:sz w:val="28"/>
          <w:szCs w:val="28"/>
          <w:lang w:eastAsia="zh-CN"/>
        </w:rPr>
        <w:t>[2016]759</w:t>
      </w:r>
      <w:r w:rsidRPr="00491E79">
        <w:rPr>
          <w:rFonts w:ascii="仿宋_GB2312" w:eastAsia="仿宋_GB2312" w:hAnsi="宋体" w:cs="仿宋_GB2312" w:hint="eastAsia"/>
          <w:sz w:val="28"/>
          <w:szCs w:val="28"/>
          <w:lang w:eastAsia="zh-CN"/>
        </w:rPr>
        <w:t>号）</w:t>
      </w:r>
      <w:r w:rsidRPr="005F502F">
        <w:rPr>
          <w:rFonts w:ascii="仿宋_GB2312" w:eastAsia="仿宋_GB2312" w:cs="仿宋_GB2312" w:hint="eastAsia"/>
          <w:sz w:val="28"/>
          <w:szCs w:val="28"/>
          <w:lang w:eastAsia="zh-CN"/>
        </w:rPr>
        <w:t>立项批复</w:t>
      </w:r>
      <w:r>
        <w:rPr>
          <w:rFonts w:ascii="仿宋_GB2312" w:eastAsia="仿宋_GB2312" w:cs="仿宋_GB2312" w:hint="eastAsia"/>
          <w:sz w:val="28"/>
          <w:szCs w:val="28"/>
          <w:lang w:eastAsia="zh-CN"/>
        </w:rPr>
        <w:t>，事前经过必要的集体决策。</w:t>
      </w:r>
    </w:p>
    <w:p w:rsidR="00C73537" w:rsidRPr="00AD4778" w:rsidRDefault="00C73537" w:rsidP="00402315">
      <w:pPr>
        <w:widowControl w:val="0"/>
        <w:spacing w:after="0" w:line="500" w:lineRule="exact"/>
        <w:ind w:firstLineChars="152" w:firstLine="31680"/>
        <w:rPr>
          <w:rFonts w:ascii="仿宋_GB2312" w:eastAsia="仿宋_GB2312" w:cs="Times New Roman"/>
          <w:b/>
          <w:bCs/>
          <w:sz w:val="28"/>
          <w:szCs w:val="28"/>
          <w:lang w:eastAsia="zh-CN"/>
        </w:rPr>
      </w:pPr>
      <w:r w:rsidRPr="00AD4778">
        <w:rPr>
          <w:rFonts w:ascii="仿宋_GB2312" w:eastAsia="仿宋_GB2312" w:cs="仿宋_GB2312" w:hint="eastAsia"/>
          <w:b/>
          <w:bCs/>
          <w:sz w:val="28"/>
          <w:szCs w:val="28"/>
          <w:lang w:eastAsia="zh-CN"/>
        </w:rPr>
        <w:t>（</w:t>
      </w:r>
      <w:r>
        <w:rPr>
          <w:rFonts w:ascii="仿宋_GB2312" w:eastAsia="仿宋_GB2312" w:cs="仿宋_GB2312"/>
          <w:b/>
          <w:bCs/>
          <w:sz w:val="28"/>
          <w:szCs w:val="28"/>
          <w:lang w:eastAsia="zh-CN"/>
        </w:rPr>
        <w:t>4</w:t>
      </w:r>
      <w:r w:rsidRPr="00AD4778">
        <w:rPr>
          <w:rFonts w:ascii="仿宋_GB2312" w:eastAsia="仿宋_GB2312" w:cs="仿宋_GB2312" w:hint="eastAsia"/>
          <w:b/>
          <w:bCs/>
          <w:sz w:val="28"/>
          <w:szCs w:val="28"/>
          <w:lang w:eastAsia="zh-CN"/>
        </w:rPr>
        <w:t>）绩效目标合理可行</w:t>
      </w:r>
    </w:p>
    <w:p w:rsidR="00C73537" w:rsidRPr="007E34D5" w:rsidRDefault="00C73537" w:rsidP="00402315">
      <w:pPr>
        <w:widowControl w:val="0"/>
        <w:spacing w:after="0" w:line="500" w:lineRule="exact"/>
        <w:ind w:firstLineChars="200" w:firstLine="31680"/>
        <w:rPr>
          <w:rFonts w:ascii="仿宋_GB2312" w:eastAsia="仿宋_GB2312" w:cs="Times New Roman"/>
          <w:sz w:val="28"/>
          <w:szCs w:val="28"/>
          <w:lang w:eastAsia="zh-CN"/>
        </w:rPr>
      </w:pPr>
      <w:r w:rsidRPr="007E34D5">
        <w:rPr>
          <w:rFonts w:ascii="仿宋_GB2312" w:eastAsia="仿宋_GB2312" w:cs="仿宋_GB2312" w:hint="eastAsia"/>
          <w:sz w:val="28"/>
          <w:szCs w:val="28"/>
          <w:lang w:eastAsia="zh-CN"/>
        </w:rPr>
        <w:t>根据相关文件的具体规定和精神，以及</w:t>
      </w:r>
      <w:r w:rsidRPr="005F502F">
        <w:rPr>
          <w:rFonts w:ascii="仿宋_GB2312" w:eastAsia="仿宋_GB2312" w:cs="仿宋_GB2312" w:hint="eastAsia"/>
          <w:sz w:val="28"/>
          <w:szCs w:val="28"/>
          <w:lang w:eastAsia="zh-CN"/>
        </w:rPr>
        <w:t>上海市党建服务中心</w:t>
      </w:r>
      <w:r w:rsidRPr="005F502F">
        <w:rPr>
          <w:rFonts w:ascii="仿宋_GB2312" w:eastAsia="仿宋_GB2312" w:cs="仿宋_GB2312"/>
          <w:sz w:val="28"/>
          <w:szCs w:val="28"/>
          <w:lang w:eastAsia="zh-CN"/>
        </w:rPr>
        <w:t>2017</w:t>
      </w:r>
      <w:r w:rsidRPr="005F502F">
        <w:rPr>
          <w:rFonts w:ascii="仿宋_GB2312" w:eastAsia="仿宋_GB2312" w:cs="仿宋_GB2312" w:hint="eastAsia"/>
          <w:sz w:val="28"/>
          <w:szCs w:val="28"/>
          <w:lang w:eastAsia="zh-CN"/>
        </w:rPr>
        <w:t>年度上海党员干部现代远程教育网络体系建设项目（运维）</w:t>
      </w:r>
      <w:r w:rsidRPr="007E34D5">
        <w:rPr>
          <w:rFonts w:ascii="仿宋_GB2312" w:eastAsia="仿宋_GB2312" w:cs="仿宋_GB2312" w:hint="eastAsia"/>
          <w:sz w:val="28"/>
          <w:szCs w:val="28"/>
          <w:lang w:eastAsia="zh-CN"/>
        </w:rPr>
        <w:t>实际情况，评价小组将本项目的具体目标归纳如下：</w:t>
      </w:r>
    </w:p>
    <w:p w:rsidR="00C73537" w:rsidRPr="002C0FC6" w:rsidRDefault="00C73537" w:rsidP="002C0FC6">
      <w:pPr>
        <w:widowControl w:val="0"/>
        <w:spacing w:after="0" w:line="500" w:lineRule="exact"/>
        <w:ind w:left="560"/>
        <w:rPr>
          <w:rFonts w:ascii="仿宋_GB2312" w:eastAsia="仿宋_GB2312" w:cs="Times New Roman"/>
          <w:sz w:val="28"/>
          <w:szCs w:val="28"/>
          <w:lang w:eastAsia="zh-CN"/>
        </w:rPr>
      </w:pPr>
      <w:r>
        <w:rPr>
          <w:rFonts w:ascii="仿宋_GB2312" w:eastAsia="仿宋_GB2312" w:cs="仿宋_GB2312"/>
          <w:sz w:val="28"/>
          <w:szCs w:val="28"/>
          <w:lang w:eastAsia="zh-CN"/>
        </w:rPr>
        <w:fldChar w:fldCharType="begin"/>
      </w:r>
      <w:r>
        <w:rPr>
          <w:rFonts w:ascii="仿宋_GB2312" w:eastAsia="仿宋_GB2312" w:cs="仿宋_GB2312"/>
          <w:sz w:val="28"/>
          <w:szCs w:val="28"/>
          <w:lang w:eastAsia="zh-CN"/>
        </w:rPr>
        <w:instrText xml:space="preserve"> = 1 \* GB3 </w:instrText>
      </w:r>
      <w:r>
        <w:rPr>
          <w:rFonts w:ascii="仿宋_GB2312" w:eastAsia="仿宋_GB2312" w:cs="仿宋_GB2312"/>
          <w:sz w:val="28"/>
          <w:szCs w:val="28"/>
          <w:lang w:eastAsia="zh-CN"/>
        </w:rPr>
        <w:fldChar w:fldCharType="separate"/>
      </w:r>
      <w:r>
        <w:rPr>
          <w:rFonts w:ascii="仿宋_GB2312" w:eastAsia="仿宋_GB2312" w:cs="仿宋_GB2312" w:hint="eastAsia"/>
          <w:noProof/>
          <w:sz w:val="28"/>
          <w:szCs w:val="28"/>
          <w:lang w:eastAsia="zh-CN"/>
        </w:rPr>
        <w:t>①</w:t>
      </w:r>
      <w:r>
        <w:rPr>
          <w:rFonts w:ascii="仿宋_GB2312" w:eastAsia="仿宋_GB2312" w:cs="仿宋_GB2312"/>
          <w:sz w:val="28"/>
          <w:szCs w:val="28"/>
          <w:lang w:eastAsia="zh-CN"/>
        </w:rPr>
        <w:fldChar w:fldCharType="end"/>
      </w:r>
      <w:r w:rsidRPr="002C0FC6">
        <w:rPr>
          <w:rFonts w:ascii="仿宋_GB2312" w:eastAsia="仿宋_GB2312" w:cs="仿宋_GB2312" w:hint="eastAsia"/>
          <w:sz w:val="28"/>
          <w:szCs w:val="28"/>
          <w:lang w:eastAsia="zh-CN"/>
        </w:rPr>
        <w:t>五项运维服务工作按照合同约定内容有效实施；</w:t>
      </w:r>
    </w:p>
    <w:p w:rsidR="00C73537" w:rsidRPr="005F502F" w:rsidRDefault="00C73537" w:rsidP="002C0FC6">
      <w:pPr>
        <w:widowControl w:val="0"/>
        <w:spacing w:after="0" w:line="500" w:lineRule="exact"/>
        <w:ind w:left="560"/>
        <w:rPr>
          <w:rFonts w:ascii="仿宋_GB2312" w:eastAsia="仿宋_GB2312" w:cs="Times New Roman"/>
          <w:noProof/>
          <w:sz w:val="28"/>
          <w:szCs w:val="28"/>
          <w:lang w:eastAsia="zh-CN"/>
        </w:rPr>
      </w:pPr>
      <w:r>
        <w:rPr>
          <w:rFonts w:ascii="仿宋_GB2312" w:eastAsia="仿宋_GB2312" w:cs="仿宋_GB2312"/>
          <w:noProof/>
          <w:sz w:val="28"/>
          <w:szCs w:val="28"/>
          <w:lang w:eastAsia="zh-CN"/>
        </w:rPr>
        <w:fldChar w:fldCharType="begin"/>
      </w:r>
      <w:r>
        <w:rPr>
          <w:rFonts w:ascii="仿宋_GB2312" w:eastAsia="仿宋_GB2312" w:cs="仿宋_GB2312"/>
          <w:noProof/>
          <w:sz w:val="28"/>
          <w:szCs w:val="28"/>
          <w:lang w:eastAsia="zh-CN"/>
        </w:rPr>
        <w:instrText xml:space="preserve"> = 2 \* GB3 </w:instrText>
      </w:r>
      <w:r>
        <w:rPr>
          <w:rFonts w:ascii="仿宋_GB2312" w:eastAsia="仿宋_GB2312" w:cs="仿宋_GB2312"/>
          <w:noProof/>
          <w:sz w:val="28"/>
          <w:szCs w:val="28"/>
          <w:lang w:eastAsia="zh-CN"/>
        </w:rPr>
        <w:fldChar w:fldCharType="separate"/>
      </w:r>
      <w:r>
        <w:rPr>
          <w:rFonts w:ascii="仿宋_GB2312" w:eastAsia="仿宋_GB2312" w:cs="仿宋_GB2312" w:hint="eastAsia"/>
          <w:noProof/>
          <w:sz w:val="28"/>
          <w:szCs w:val="28"/>
          <w:lang w:eastAsia="zh-CN"/>
        </w:rPr>
        <w:t>②</w:t>
      </w:r>
      <w:r>
        <w:rPr>
          <w:rFonts w:ascii="仿宋_GB2312" w:eastAsia="仿宋_GB2312" w:cs="仿宋_GB2312"/>
          <w:noProof/>
          <w:sz w:val="28"/>
          <w:szCs w:val="28"/>
          <w:lang w:eastAsia="zh-CN"/>
        </w:rPr>
        <w:fldChar w:fldCharType="end"/>
      </w:r>
      <w:r w:rsidRPr="005F502F">
        <w:rPr>
          <w:rFonts w:ascii="仿宋_GB2312" w:eastAsia="仿宋_GB2312" w:cs="仿宋_GB2312" w:hint="eastAsia"/>
          <w:noProof/>
          <w:sz w:val="28"/>
          <w:szCs w:val="28"/>
          <w:lang w:eastAsia="zh-CN"/>
        </w:rPr>
        <w:t>维护响应及时</w:t>
      </w:r>
      <w:r>
        <w:rPr>
          <w:rFonts w:ascii="仿宋_GB2312" w:eastAsia="仿宋_GB2312" w:cs="仿宋_GB2312" w:hint="eastAsia"/>
          <w:noProof/>
          <w:sz w:val="28"/>
          <w:szCs w:val="28"/>
          <w:lang w:eastAsia="zh-CN"/>
        </w:rPr>
        <w:t>率</w:t>
      </w:r>
      <w:r>
        <w:rPr>
          <w:rFonts w:ascii="仿宋_GB2312" w:eastAsia="仿宋_GB2312" w:cs="仿宋_GB2312"/>
          <w:noProof/>
          <w:sz w:val="28"/>
          <w:szCs w:val="28"/>
          <w:lang w:eastAsia="zh-CN"/>
        </w:rPr>
        <w:t>100%</w:t>
      </w:r>
      <w:r w:rsidRPr="005F502F">
        <w:rPr>
          <w:rFonts w:ascii="仿宋_GB2312" w:eastAsia="仿宋_GB2312" w:cs="仿宋_GB2312" w:hint="eastAsia"/>
          <w:noProof/>
          <w:sz w:val="28"/>
          <w:szCs w:val="28"/>
          <w:lang w:eastAsia="zh-CN"/>
        </w:rPr>
        <w:t>；</w:t>
      </w:r>
    </w:p>
    <w:p w:rsidR="00C73537" w:rsidRPr="005F502F" w:rsidRDefault="00C73537" w:rsidP="002C0FC6">
      <w:pPr>
        <w:widowControl w:val="0"/>
        <w:spacing w:after="0" w:line="500" w:lineRule="exact"/>
        <w:ind w:left="560"/>
        <w:rPr>
          <w:rFonts w:ascii="仿宋_GB2312" w:eastAsia="仿宋_GB2312" w:cs="Times New Roman"/>
          <w:noProof/>
          <w:sz w:val="28"/>
          <w:szCs w:val="28"/>
          <w:lang w:eastAsia="zh-CN"/>
        </w:rPr>
      </w:pPr>
      <w:r>
        <w:rPr>
          <w:rFonts w:ascii="仿宋_GB2312" w:eastAsia="仿宋_GB2312" w:cs="仿宋_GB2312"/>
          <w:noProof/>
          <w:sz w:val="28"/>
          <w:szCs w:val="28"/>
          <w:lang w:eastAsia="zh-CN"/>
        </w:rPr>
        <w:fldChar w:fldCharType="begin"/>
      </w:r>
      <w:r>
        <w:rPr>
          <w:rFonts w:ascii="仿宋_GB2312" w:eastAsia="仿宋_GB2312" w:cs="仿宋_GB2312"/>
          <w:noProof/>
          <w:sz w:val="28"/>
          <w:szCs w:val="28"/>
          <w:lang w:eastAsia="zh-CN"/>
        </w:rPr>
        <w:instrText xml:space="preserve"> = 3 \* GB3 </w:instrText>
      </w:r>
      <w:r>
        <w:rPr>
          <w:rFonts w:ascii="仿宋_GB2312" w:eastAsia="仿宋_GB2312" w:cs="仿宋_GB2312"/>
          <w:noProof/>
          <w:sz w:val="28"/>
          <w:szCs w:val="28"/>
          <w:lang w:eastAsia="zh-CN"/>
        </w:rPr>
        <w:fldChar w:fldCharType="separate"/>
      </w:r>
      <w:r>
        <w:rPr>
          <w:rFonts w:ascii="仿宋_GB2312" w:eastAsia="仿宋_GB2312" w:cs="仿宋_GB2312" w:hint="eastAsia"/>
          <w:noProof/>
          <w:sz w:val="28"/>
          <w:szCs w:val="28"/>
          <w:lang w:eastAsia="zh-CN"/>
        </w:rPr>
        <w:t>③</w:t>
      </w:r>
      <w:r>
        <w:rPr>
          <w:rFonts w:ascii="仿宋_GB2312" w:eastAsia="仿宋_GB2312" w:cs="仿宋_GB2312"/>
          <w:noProof/>
          <w:sz w:val="28"/>
          <w:szCs w:val="28"/>
          <w:lang w:eastAsia="zh-CN"/>
        </w:rPr>
        <w:fldChar w:fldCharType="end"/>
      </w:r>
      <w:r w:rsidRPr="005F502F">
        <w:rPr>
          <w:rFonts w:ascii="仿宋_GB2312" w:eastAsia="仿宋_GB2312" w:cs="仿宋_GB2312" w:hint="eastAsia"/>
          <w:noProof/>
          <w:sz w:val="28"/>
          <w:szCs w:val="28"/>
          <w:lang w:eastAsia="zh-CN"/>
        </w:rPr>
        <w:t>维护文档资料完整</w:t>
      </w:r>
      <w:r>
        <w:rPr>
          <w:rFonts w:ascii="仿宋_GB2312" w:eastAsia="仿宋_GB2312" w:cs="仿宋_GB2312" w:hint="eastAsia"/>
          <w:noProof/>
          <w:sz w:val="28"/>
          <w:szCs w:val="28"/>
          <w:lang w:eastAsia="zh-CN"/>
        </w:rPr>
        <w:t>性为</w:t>
      </w:r>
      <w:r>
        <w:rPr>
          <w:rFonts w:ascii="仿宋_GB2312" w:eastAsia="仿宋_GB2312" w:cs="仿宋_GB2312"/>
          <w:noProof/>
          <w:sz w:val="28"/>
          <w:szCs w:val="28"/>
          <w:lang w:eastAsia="zh-CN"/>
        </w:rPr>
        <w:t>100%</w:t>
      </w:r>
      <w:r w:rsidRPr="005F502F">
        <w:rPr>
          <w:rFonts w:ascii="仿宋_GB2312" w:eastAsia="仿宋_GB2312" w:cs="仿宋_GB2312" w:hint="eastAsia"/>
          <w:noProof/>
          <w:sz w:val="28"/>
          <w:szCs w:val="28"/>
          <w:lang w:eastAsia="zh-CN"/>
        </w:rPr>
        <w:t>；</w:t>
      </w:r>
    </w:p>
    <w:p w:rsidR="00C73537" w:rsidRPr="005F502F" w:rsidRDefault="00C73537" w:rsidP="002C0FC6">
      <w:pPr>
        <w:widowControl w:val="0"/>
        <w:spacing w:after="0" w:line="500" w:lineRule="exact"/>
        <w:ind w:left="560"/>
        <w:rPr>
          <w:rFonts w:ascii="仿宋_GB2312" w:eastAsia="仿宋_GB2312" w:cs="Times New Roman"/>
          <w:noProof/>
          <w:sz w:val="28"/>
          <w:szCs w:val="28"/>
          <w:lang w:eastAsia="zh-CN"/>
        </w:rPr>
      </w:pPr>
      <w:r>
        <w:rPr>
          <w:rFonts w:ascii="仿宋_GB2312" w:eastAsia="仿宋_GB2312" w:cs="仿宋_GB2312"/>
          <w:noProof/>
          <w:sz w:val="28"/>
          <w:szCs w:val="28"/>
          <w:lang w:eastAsia="zh-CN"/>
        </w:rPr>
        <w:fldChar w:fldCharType="begin"/>
      </w:r>
      <w:r>
        <w:rPr>
          <w:rFonts w:ascii="仿宋_GB2312" w:eastAsia="仿宋_GB2312" w:cs="仿宋_GB2312"/>
          <w:noProof/>
          <w:sz w:val="28"/>
          <w:szCs w:val="28"/>
          <w:lang w:eastAsia="zh-CN"/>
        </w:rPr>
        <w:instrText xml:space="preserve"> = 4 \* GB3 </w:instrText>
      </w:r>
      <w:r>
        <w:rPr>
          <w:rFonts w:ascii="仿宋_GB2312" w:eastAsia="仿宋_GB2312" w:cs="仿宋_GB2312"/>
          <w:noProof/>
          <w:sz w:val="28"/>
          <w:szCs w:val="28"/>
          <w:lang w:eastAsia="zh-CN"/>
        </w:rPr>
        <w:fldChar w:fldCharType="separate"/>
      </w:r>
      <w:r>
        <w:rPr>
          <w:rFonts w:ascii="仿宋_GB2312" w:eastAsia="仿宋_GB2312" w:cs="仿宋_GB2312" w:hint="eastAsia"/>
          <w:noProof/>
          <w:sz w:val="28"/>
          <w:szCs w:val="28"/>
          <w:lang w:eastAsia="zh-CN"/>
        </w:rPr>
        <w:t>④</w:t>
      </w:r>
      <w:r>
        <w:rPr>
          <w:rFonts w:ascii="仿宋_GB2312" w:eastAsia="仿宋_GB2312" w:cs="仿宋_GB2312"/>
          <w:noProof/>
          <w:sz w:val="28"/>
          <w:szCs w:val="28"/>
          <w:lang w:eastAsia="zh-CN"/>
        </w:rPr>
        <w:fldChar w:fldCharType="end"/>
      </w:r>
      <w:r w:rsidRPr="005F502F">
        <w:rPr>
          <w:rFonts w:ascii="仿宋_GB2312" w:eastAsia="仿宋_GB2312" w:cs="仿宋_GB2312" w:hint="eastAsia"/>
          <w:noProof/>
          <w:sz w:val="28"/>
          <w:szCs w:val="28"/>
          <w:lang w:eastAsia="zh-CN"/>
        </w:rPr>
        <w:t>各类运维服务验收达标</w:t>
      </w:r>
      <w:r>
        <w:rPr>
          <w:rFonts w:ascii="仿宋_GB2312" w:eastAsia="仿宋_GB2312" w:cs="仿宋_GB2312" w:hint="eastAsia"/>
          <w:noProof/>
          <w:sz w:val="28"/>
          <w:szCs w:val="28"/>
          <w:lang w:eastAsia="zh-CN"/>
        </w:rPr>
        <w:t>率</w:t>
      </w:r>
      <w:r>
        <w:rPr>
          <w:rFonts w:ascii="仿宋_GB2312" w:eastAsia="仿宋_GB2312" w:cs="仿宋_GB2312"/>
          <w:noProof/>
          <w:sz w:val="28"/>
          <w:szCs w:val="28"/>
          <w:lang w:eastAsia="zh-CN"/>
        </w:rPr>
        <w:t>100%</w:t>
      </w:r>
      <w:r w:rsidRPr="005F502F">
        <w:rPr>
          <w:rFonts w:ascii="仿宋_GB2312" w:eastAsia="仿宋_GB2312" w:cs="仿宋_GB2312" w:hint="eastAsia"/>
          <w:noProof/>
          <w:sz w:val="28"/>
          <w:szCs w:val="28"/>
          <w:lang w:eastAsia="zh-CN"/>
        </w:rPr>
        <w:t>；</w:t>
      </w:r>
    </w:p>
    <w:p w:rsidR="00C73537" w:rsidRPr="002C0FC6" w:rsidRDefault="00C73537" w:rsidP="002C0FC6">
      <w:pPr>
        <w:widowControl w:val="0"/>
        <w:spacing w:after="0" w:line="500" w:lineRule="exact"/>
        <w:ind w:left="560"/>
        <w:rPr>
          <w:rFonts w:ascii="仿宋_GB2312" w:eastAsia="仿宋_GB2312" w:cs="Times New Roman"/>
          <w:noProof/>
          <w:sz w:val="28"/>
          <w:szCs w:val="28"/>
          <w:lang w:eastAsia="zh-CN"/>
        </w:rPr>
      </w:pPr>
      <w:r>
        <w:rPr>
          <w:rFonts w:ascii="仿宋_GB2312" w:eastAsia="仿宋_GB2312" w:cs="仿宋_GB2312"/>
          <w:noProof/>
          <w:sz w:val="28"/>
          <w:szCs w:val="28"/>
          <w:lang w:eastAsia="zh-CN"/>
        </w:rPr>
        <w:fldChar w:fldCharType="begin"/>
      </w:r>
      <w:r>
        <w:rPr>
          <w:rFonts w:ascii="仿宋_GB2312" w:eastAsia="仿宋_GB2312" w:cs="仿宋_GB2312"/>
          <w:noProof/>
          <w:sz w:val="28"/>
          <w:szCs w:val="28"/>
          <w:lang w:eastAsia="zh-CN"/>
        </w:rPr>
        <w:instrText xml:space="preserve"> = 5 \* GB3 </w:instrText>
      </w:r>
      <w:r>
        <w:rPr>
          <w:rFonts w:ascii="仿宋_GB2312" w:eastAsia="仿宋_GB2312" w:cs="仿宋_GB2312"/>
          <w:noProof/>
          <w:sz w:val="28"/>
          <w:szCs w:val="28"/>
          <w:lang w:eastAsia="zh-CN"/>
        </w:rPr>
        <w:fldChar w:fldCharType="separate"/>
      </w:r>
      <w:r>
        <w:rPr>
          <w:rFonts w:ascii="仿宋_GB2312" w:eastAsia="仿宋_GB2312" w:cs="仿宋_GB2312" w:hint="eastAsia"/>
          <w:noProof/>
          <w:sz w:val="28"/>
          <w:szCs w:val="28"/>
          <w:lang w:eastAsia="zh-CN"/>
        </w:rPr>
        <w:t>⑤</w:t>
      </w:r>
      <w:r>
        <w:rPr>
          <w:rFonts w:ascii="仿宋_GB2312" w:eastAsia="仿宋_GB2312" w:cs="仿宋_GB2312"/>
          <w:noProof/>
          <w:sz w:val="28"/>
          <w:szCs w:val="28"/>
          <w:lang w:eastAsia="zh-CN"/>
        </w:rPr>
        <w:fldChar w:fldCharType="end"/>
      </w:r>
      <w:r w:rsidRPr="002C0FC6">
        <w:rPr>
          <w:rFonts w:ascii="仿宋_GB2312" w:eastAsia="仿宋_GB2312" w:cs="仿宋_GB2312" w:hint="eastAsia"/>
          <w:noProof/>
          <w:sz w:val="28"/>
          <w:szCs w:val="28"/>
          <w:lang w:eastAsia="zh-CN"/>
        </w:rPr>
        <w:t>远程教育平台访问人次和学习时长提升</w:t>
      </w:r>
      <w:r>
        <w:rPr>
          <w:rFonts w:ascii="仿宋_GB2312" w:eastAsia="仿宋_GB2312" w:cs="仿宋_GB2312" w:hint="eastAsia"/>
          <w:noProof/>
          <w:sz w:val="28"/>
          <w:szCs w:val="28"/>
          <w:lang w:eastAsia="zh-CN"/>
        </w:rPr>
        <w:t>情况</w:t>
      </w:r>
      <w:r w:rsidRPr="002C0FC6">
        <w:rPr>
          <w:rFonts w:ascii="仿宋_GB2312" w:eastAsia="仿宋_GB2312" w:cs="仿宋_GB2312" w:hint="eastAsia"/>
          <w:noProof/>
          <w:sz w:val="28"/>
          <w:szCs w:val="28"/>
          <w:lang w:eastAsia="zh-CN"/>
        </w:rPr>
        <w:t>；</w:t>
      </w:r>
    </w:p>
    <w:p w:rsidR="00C73537" w:rsidRPr="002C0FC6" w:rsidRDefault="00C73537" w:rsidP="002C0FC6">
      <w:pPr>
        <w:widowControl w:val="0"/>
        <w:spacing w:after="0" w:line="500" w:lineRule="exact"/>
        <w:ind w:left="560"/>
        <w:rPr>
          <w:rFonts w:ascii="仿宋_GB2312" w:eastAsia="仿宋_GB2312" w:cs="Times New Roman"/>
          <w:noProof/>
          <w:sz w:val="28"/>
          <w:szCs w:val="28"/>
          <w:lang w:eastAsia="zh-CN"/>
        </w:rPr>
      </w:pPr>
      <w:r>
        <w:rPr>
          <w:rFonts w:ascii="仿宋_GB2312" w:eastAsia="仿宋_GB2312" w:cs="仿宋_GB2312"/>
          <w:noProof/>
          <w:sz w:val="28"/>
          <w:szCs w:val="28"/>
          <w:lang w:eastAsia="zh-CN"/>
        </w:rPr>
        <w:fldChar w:fldCharType="begin"/>
      </w:r>
      <w:r>
        <w:rPr>
          <w:rFonts w:ascii="仿宋_GB2312" w:eastAsia="仿宋_GB2312" w:cs="仿宋_GB2312"/>
          <w:noProof/>
          <w:sz w:val="28"/>
          <w:szCs w:val="28"/>
          <w:lang w:eastAsia="zh-CN"/>
        </w:rPr>
        <w:instrText xml:space="preserve"> = 6 \* GB3 </w:instrText>
      </w:r>
      <w:r>
        <w:rPr>
          <w:rFonts w:ascii="仿宋_GB2312" w:eastAsia="仿宋_GB2312" w:cs="仿宋_GB2312"/>
          <w:noProof/>
          <w:sz w:val="28"/>
          <w:szCs w:val="28"/>
          <w:lang w:eastAsia="zh-CN"/>
        </w:rPr>
        <w:fldChar w:fldCharType="separate"/>
      </w:r>
      <w:r>
        <w:rPr>
          <w:rFonts w:ascii="仿宋_GB2312" w:eastAsia="仿宋_GB2312" w:cs="仿宋_GB2312" w:hint="eastAsia"/>
          <w:noProof/>
          <w:sz w:val="28"/>
          <w:szCs w:val="28"/>
          <w:lang w:eastAsia="zh-CN"/>
        </w:rPr>
        <w:t>⑥</w:t>
      </w:r>
      <w:r>
        <w:rPr>
          <w:rFonts w:ascii="仿宋_GB2312" w:eastAsia="仿宋_GB2312" w:cs="仿宋_GB2312"/>
          <w:noProof/>
          <w:sz w:val="28"/>
          <w:szCs w:val="28"/>
          <w:lang w:eastAsia="zh-CN"/>
        </w:rPr>
        <w:fldChar w:fldCharType="end"/>
      </w:r>
      <w:r w:rsidRPr="002C0FC6">
        <w:rPr>
          <w:rFonts w:ascii="仿宋_GB2312" w:eastAsia="仿宋_GB2312" w:cs="仿宋_GB2312" w:hint="eastAsia"/>
          <w:noProof/>
          <w:sz w:val="28"/>
          <w:szCs w:val="28"/>
          <w:lang w:eastAsia="zh-CN"/>
        </w:rPr>
        <w:t>数字化资源上传数量增长</w:t>
      </w:r>
      <w:r>
        <w:rPr>
          <w:rFonts w:ascii="仿宋_GB2312" w:eastAsia="仿宋_GB2312" w:cs="仿宋_GB2312" w:hint="eastAsia"/>
          <w:noProof/>
          <w:sz w:val="28"/>
          <w:szCs w:val="28"/>
          <w:lang w:eastAsia="zh-CN"/>
        </w:rPr>
        <w:t>情况</w:t>
      </w:r>
      <w:r w:rsidRPr="002C0FC6">
        <w:rPr>
          <w:rFonts w:ascii="仿宋_GB2312" w:eastAsia="仿宋_GB2312" w:cs="仿宋_GB2312" w:hint="eastAsia"/>
          <w:noProof/>
          <w:sz w:val="28"/>
          <w:szCs w:val="28"/>
          <w:lang w:eastAsia="zh-CN"/>
        </w:rPr>
        <w:t>；</w:t>
      </w:r>
    </w:p>
    <w:p w:rsidR="00C73537" w:rsidRPr="002C0FC6" w:rsidRDefault="00C73537" w:rsidP="002C0FC6">
      <w:pPr>
        <w:widowControl w:val="0"/>
        <w:spacing w:after="0" w:line="500" w:lineRule="exact"/>
        <w:ind w:left="560"/>
        <w:rPr>
          <w:rFonts w:ascii="仿宋_GB2312" w:eastAsia="仿宋_GB2312" w:cs="Times New Roman"/>
          <w:noProof/>
          <w:sz w:val="28"/>
          <w:szCs w:val="28"/>
          <w:lang w:eastAsia="zh-CN"/>
        </w:rPr>
      </w:pPr>
      <w:r>
        <w:rPr>
          <w:rFonts w:ascii="仿宋_GB2312" w:eastAsia="仿宋_GB2312" w:cs="仿宋_GB2312"/>
          <w:noProof/>
          <w:sz w:val="28"/>
          <w:szCs w:val="28"/>
          <w:lang w:eastAsia="zh-CN"/>
        </w:rPr>
        <w:fldChar w:fldCharType="begin"/>
      </w:r>
      <w:r>
        <w:rPr>
          <w:rFonts w:ascii="仿宋_GB2312" w:eastAsia="仿宋_GB2312" w:cs="仿宋_GB2312"/>
          <w:noProof/>
          <w:sz w:val="28"/>
          <w:szCs w:val="28"/>
          <w:lang w:eastAsia="zh-CN"/>
        </w:rPr>
        <w:instrText xml:space="preserve"> = 7 \* GB3 </w:instrText>
      </w:r>
      <w:r>
        <w:rPr>
          <w:rFonts w:ascii="仿宋_GB2312" w:eastAsia="仿宋_GB2312" w:cs="仿宋_GB2312"/>
          <w:noProof/>
          <w:sz w:val="28"/>
          <w:szCs w:val="28"/>
          <w:lang w:eastAsia="zh-CN"/>
        </w:rPr>
        <w:fldChar w:fldCharType="separate"/>
      </w:r>
      <w:r>
        <w:rPr>
          <w:rFonts w:ascii="仿宋_GB2312" w:eastAsia="仿宋_GB2312" w:cs="仿宋_GB2312" w:hint="eastAsia"/>
          <w:noProof/>
          <w:sz w:val="28"/>
          <w:szCs w:val="28"/>
          <w:lang w:eastAsia="zh-CN"/>
        </w:rPr>
        <w:t>⑦</w:t>
      </w:r>
      <w:r>
        <w:rPr>
          <w:rFonts w:ascii="仿宋_GB2312" w:eastAsia="仿宋_GB2312" w:cs="仿宋_GB2312"/>
          <w:noProof/>
          <w:sz w:val="28"/>
          <w:szCs w:val="28"/>
          <w:lang w:eastAsia="zh-CN"/>
        </w:rPr>
        <w:fldChar w:fldCharType="end"/>
      </w:r>
      <w:r w:rsidRPr="002C0FC6">
        <w:rPr>
          <w:rFonts w:ascii="仿宋_GB2312" w:eastAsia="仿宋_GB2312" w:cs="仿宋_GB2312" w:hint="eastAsia"/>
          <w:noProof/>
          <w:sz w:val="28"/>
          <w:szCs w:val="28"/>
          <w:lang w:eastAsia="zh-CN"/>
        </w:rPr>
        <w:t>终端活跃站点增长</w:t>
      </w:r>
      <w:r>
        <w:rPr>
          <w:rFonts w:ascii="仿宋_GB2312" w:eastAsia="仿宋_GB2312" w:cs="仿宋_GB2312" w:hint="eastAsia"/>
          <w:noProof/>
          <w:sz w:val="28"/>
          <w:szCs w:val="28"/>
          <w:lang w:eastAsia="zh-CN"/>
        </w:rPr>
        <w:t>情况</w:t>
      </w:r>
      <w:r w:rsidRPr="002C0FC6">
        <w:rPr>
          <w:rFonts w:ascii="仿宋_GB2312" w:eastAsia="仿宋_GB2312" w:cs="仿宋_GB2312" w:hint="eastAsia"/>
          <w:noProof/>
          <w:sz w:val="28"/>
          <w:szCs w:val="28"/>
          <w:lang w:eastAsia="zh-CN"/>
        </w:rPr>
        <w:t>；</w:t>
      </w:r>
    </w:p>
    <w:p w:rsidR="00C73537" w:rsidRPr="002C0FC6" w:rsidRDefault="00C73537" w:rsidP="002C0FC6">
      <w:pPr>
        <w:widowControl w:val="0"/>
        <w:spacing w:after="0" w:line="500" w:lineRule="exact"/>
        <w:ind w:left="560"/>
        <w:rPr>
          <w:rFonts w:ascii="仿宋_GB2312" w:eastAsia="仿宋_GB2312" w:cs="Times New Roman"/>
          <w:noProof/>
          <w:sz w:val="28"/>
          <w:szCs w:val="28"/>
          <w:lang w:eastAsia="zh-CN"/>
        </w:rPr>
      </w:pPr>
      <w:r>
        <w:rPr>
          <w:rFonts w:ascii="仿宋_GB2312" w:eastAsia="仿宋_GB2312" w:cs="仿宋_GB2312"/>
          <w:noProof/>
          <w:sz w:val="28"/>
          <w:szCs w:val="28"/>
          <w:lang w:eastAsia="zh-CN"/>
        </w:rPr>
        <w:fldChar w:fldCharType="begin"/>
      </w:r>
      <w:r>
        <w:rPr>
          <w:rFonts w:ascii="仿宋_GB2312" w:eastAsia="仿宋_GB2312" w:cs="仿宋_GB2312"/>
          <w:noProof/>
          <w:sz w:val="28"/>
          <w:szCs w:val="28"/>
          <w:lang w:eastAsia="zh-CN"/>
        </w:rPr>
        <w:instrText xml:space="preserve"> = 8 \* GB3 </w:instrText>
      </w:r>
      <w:r>
        <w:rPr>
          <w:rFonts w:ascii="仿宋_GB2312" w:eastAsia="仿宋_GB2312" w:cs="仿宋_GB2312"/>
          <w:noProof/>
          <w:sz w:val="28"/>
          <w:szCs w:val="28"/>
          <w:lang w:eastAsia="zh-CN"/>
        </w:rPr>
        <w:fldChar w:fldCharType="separate"/>
      </w:r>
      <w:r>
        <w:rPr>
          <w:rFonts w:ascii="仿宋_GB2312" w:eastAsia="仿宋_GB2312" w:cs="仿宋_GB2312" w:hint="eastAsia"/>
          <w:noProof/>
          <w:sz w:val="28"/>
          <w:szCs w:val="28"/>
          <w:lang w:eastAsia="zh-CN"/>
        </w:rPr>
        <w:t>⑧</w:t>
      </w:r>
      <w:r>
        <w:rPr>
          <w:rFonts w:ascii="仿宋_GB2312" w:eastAsia="仿宋_GB2312" w:cs="仿宋_GB2312"/>
          <w:noProof/>
          <w:sz w:val="28"/>
          <w:szCs w:val="28"/>
          <w:lang w:eastAsia="zh-CN"/>
        </w:rPr>
        <w:fldChar w:fldCharType="end"/>
      </w:r>
      <w:r w:rsidRPr="002C0FC6">
        <w:rPr>
          <w:rFonts w:ascii="仿宋_GB2312" w:eastAsia="仿宋_GB2312" w:cs="仿宋_GB2312" w:hint="eastAsia"/>
          <w:noProof/>
          <w:sz w:val="28"/>
          <w:szCs w:val="28"/>
          <w:lang w:eastAsia="zh-CN"/>
        </w:rPr>
        <w:t>系统运行稳定性</w:t>
      </w:r>
    </w:p>
    <w:p w:rsidR="00C73537" w:rsidRPr="002C0FC6" w:rsidRDefault="00C73537" w:rsidP="002C0FC6">
      <w:pPr>
        <w:widowControl w:val="0"/>
        <w:spacing w:after="0" w:line="500" w:lineRule="exact"/>
        <w:ind w:left="560"/>
        <w:rPr>
          <w:rFonts w:ascii="仿宋_GB2312" w:eastAsia="仿宋_GB2312" w:cs="Times New Roman"/>
          <w:noProof/>
          <w:sz w:val="28"/>
          <w:szCs w:val="28"/>
          <w:lang w:eastAsia="zh-CN"/>
        </w:rPr>
      </w:pPr>
      <w:r>
        <w:rPr>
          <w:rFonts w:ascii="仿宋_GB2312" w:eastAsia="仿宋_GB2312" w:cs="仿宋_GB2312"/>
          <w:noProof/>
          <w:sz w:val="28"/>
          <w:szCs w:val="28"/>
          <w:lang w:eastAsia="zh-CN"/>
        </w:rPr>
        <w:fldChar w:fldCharType="begin"/>
      </w:r>
      <w:r>
        <w:rPr>
          <w:rFonts w:ascii="仿宋_GB2312" w:eastAsia="仿宋_GB2312" w:cs="仿宋_GB2312"/>
          <w:noProof/>
          <w:sz w:val="28"/>
          <w:szCs w:val="28"/>
          <w:lang w:eastAsia="zh-CN"/>
        </w:rPr>
        <w:instrText xml:space="preserve"> = 9 \* GB3 </w:instrText>
      </w:r>
      <w:r>
        <w:rPr>
          <w:rFonts w:ascii="仿宋_GB2312" w:eastAsia="仿宋_GB2312" w:cs="仿宋_GB2312"/>
          <w:noProof/>
          <w:sz w:val="28"/>
          <w:szCs w:val="28"/>
          <w:lang w:eastAsia="zh-CN"/>
        </w:rPr>
        <w:fldChar w:fldCharType="separate"/>
      </w:r>
      <w:r>
        <w:rPr>
          <w:rFonts w:ascii="仿宋_GB2312" w:eastAsia="仿宋_GB2312" w:cs="仿宋_GB2312" w:hint="eastAsia"/>
          <w:noProof/>
          <w:sz w:val="28"/>
          <w:szCs w:val="28"/>
          <w:lang w:eastAsia="zh-CN"/>
        </w:rPr>
        <w:t>⑨</w:t>
      </w:r>
      <w:r>
        <w:rPr>
          <w:rFonts w:ascii="仿宋_GB2312" w:eastAsia="仿宋_GB2312" w:cs="仿宋_GB2312"/>
          <w:noProof/>
          <w:sz w:val="28"/>
          <w:szCs w:val="28"/>
          <w:lang w:eastAsia="zh-CN"/>
        </w:rPr>
        <w:fldChar w:fldCharType="end"/>
      </w:r>
      <w:r w:rsidRPr="002C0FC6">
        <w:rPr>
          <w:rFonts w:ascii="仿宋_GB2312" w:eastAsia="仿宋_GB2312" w:cs="仿宋_GB2312" w:hint="eastAsia"/>
          <w:noProof/>
          <w:sz w:val="28"/>
          <w:szCs w:val="28"/>
          <w:lang w:eastAsia="zh-CN"/>
        </w:rPr>
        <w:t>项目沟通有效</w:t>
      </w:r>
    </w:p>
    <w:p w:rsidR="00C73537" w:rsidRDefault="00C73537" w:rsidP="002C0FC6">
      <w:pPr>
        <w:widowControl w:val="0"/>
        <w:spacing w:after="0" w:line="500" w:lineRule="exact"/>
        <w:ind w:left="560"/>
        <w:rPr>
          <w:rFonts w:ascii="仿宋_GB2312" w:eastAsia="仿宋_GB2312" w:cs="Times New Roman"/>
          <w:noProof/>
          <w:sz w:val="28"/>
          <w:szCs w:val="28"/>
          <w:lang w:eastAsia="zh-CN"/>
        </w:rPr>
      </w:pPr>
      <w:r>
        <w:rPr>
          <w:rFonts w:ascii="仿宋_GB2312" w:eastAsia="仿宋_GB2312" w:cs="仿宋_GB2312"/>
          <w:noProof/>
          <w:sz w:val="28"/>
          <w:szCs w:val="28"/>
          <w:lang w:eastAsia="zh-CN"/>
        </w:rPr>
        <w:fldChar w:fldCharType="begin"/>
      </w:r>
      <w:r>
        <w:rPr>
          <w:rFonts w:ascii="仿宋_GB2312" w:eastAsia="仿宋_GB2312" w:cs="仿宋_GB2312"/>
          <w:noProof/>
          <w:sz w:val="28"/>
          <w:szCs w:val="28"/>
          <w:lang w:eastAsia="zh-CN"/>
        </w:rPr>
        <w:instrText xml:space="preserve"> = 10 \* GB3 </w:instrText>
      </w:r>
      <w:r>
        <w:rPr>
          <w:rFonts w:ascii="仿宋_GB2312" w:eastAsia="仿宋_GB2312" w:cs="仿宋_GB2312"/>
          <w:noProof/>
          <w:sz w:val="28"/>
          <w:szCs w:val="28"/>
          <w:lang w:eastAsia="zh-CN"/>
        </w:rPr>
        <w:fldChar w:fldCharType="separate"/>
      </w:r>
      <w:r>
        <w:rPr>
          <w:rFonts w:ascii="仿宋_GB2312" w:eastAsia="仿宋_GB2312" w:cs="仿宋_GB2312" w:hint="eastAsia"/>
          <w:noProof/>
          <w:sz w:val="28"/>
          <w:szCs w:val="28"/>
          <w:lang w:eastAsia="zh-CN"/>
        </w:rPr>
        <w:t>⑩</w:t>
      </w:r>
      <w:r>
        <w:rPr>
          <w:rFonts w:ascii="仿宋_GB2312" w:eastAsia="仿宋_GB2312" w:cs="仿宋_GB2312"/>
          <w:noProof/>
          <w:sz w:val="28"/>
          <w:szCs w:val="28"/>
          <w:lang w:eastAsia="zh-CN"/>
        </w:rPr>
        <w:fldChar w:fldCharType="end"/>
      </w:r>
      <w:r w:rsidRPr="002C0FC6">
        <w:rPr>
          <w:rFonts w:ascii="仿宋_GB2312" w:eastAsia="仿宋_GB2312" w:cs="仿宋_GB2312" w:hint="eastAsia"/>
          <w:noProof/>
          <w:sz w:val="28"/>
          <w:szCs w:val="28"/>
          <w:lang w:eastAsia="zh-CN"/>
        </w:rPr>
        <w:t>绩效评价结果有效应用</w:t>
      </w:r>
    </w:p>
    <w:p w:rsidR="00C73537" w:rsidRDefault="00C73537" w:rsidP="002C0FC6">
      <w:pPr>
        <w:widowControl w:val="0"/>
        <w:spacing w:after="0" w:line="500" w:lineRule="exact"/>
        <w:ind w:left="560"/>
        <w:rPr>
          <w:rFonts w:ascii="仿宋_GB2312" w:eastAsia="仿宋_GB2312" w:cs="Times New Roman"/>
          <w:noProof/>
          <w:sz w:val="28"/>
          <w:szCs w:val="28"/>
          <w:lang w:eastAsia="zh-CN"/>
        </w:rPr>
      </w:pPr>
      <w:r w:rsidRPr="003D1362">
        <w:rPr>
          <w:rFonts w:ascii="MS Mincho" w:eastAsia="MS Mincho" w:hAnsi="MS Mincho" w:cs="MS Mincho" w:hint="eastAsia"/>
          <w:noProof/>
          <w:sz w:val="21"/>
          <w:szCs w:val="21"/>
          <w:lang w:eastAsia="zh-CN"/>
        </w:rPr>
        <w:t>⑪</w:t>
      </w:r>
      <w:r w:rsidRPr="002C0FC6">
        <w:rPr>
          <w:rFonts w:ascii="仿宋_GB2312" w:eastAsia="仿宋_GB2312" w:cs="仿宋_GB2312" w:hint="eastAsia"/>
          <w:noProof/>
          <w:sz w:val="28"/>
          <w:szCs w:val="28"/>
          <w:lang w:eastAsia="zh-CN"/>
        </w:rPr>
        <w:t>各级党建服务中心满意度达</w:t>
      </w:r>
      <w:r w:rsidRPr="002C0FC6">
        <w:rPr>
          <w:rFonts w:ascii="仿宋_GB2312" w:eastAsia="仿宋_GB2312" w:cs="仿宋_GB2312"/>
          <w:noProof/>
          <w:sz w:val="28"/>
          <w:szCs w:val="28"/>
          <w:lang w:eastAsia="zh-CN"/>
        </w:rPr>
        <w:t>90%</w:t>
      </w:r>
      <w:r w:rsidRPr="002C0FC6">
        <w:rPr>
          <w:rFonts w:ascii="仿宋_GB2312" w:eastAsia="仿宋_GB2312" w:cs="仿宋_GB2312" w:hint="eastAsia"/>
          <w:noProof/>
          <w:sz w:val="28"/>
          <w:szCs w:val="28"/>
          <w:lang w:eastAsia="zh-CN"/>
        </w:rPr>
        <w:t>以上</w:t>
      </w:r>
    </w:p>
    <w:p w:rsidR="00C73537" w:rsidRPr="003D1362" w:rsidRDefault="00C73537" w:rsidP="002C0FC6">
      <w:pPr>
        <w:widowControl w:val="0"/>
        <w:spacing w:after="0" w:line="500" w:lineRule="exact"/>
        <w:ind w:left="560"/>
        <w:rPr>
          <w:rFonts w:ascii="仿宋_GB2312" w:eastAsia="仿宋_GB2312" w:cs="Times New Roman"/>
          <w:noProof/>
          <w:sz w:val="28"/>
          <w:szCs w:val="28"/>
          <w:lang w:eastAsia="zh-CN"/>
        </w:rPr>
      </w:pPr>
      <w:r>
        <w:rPr>
          <w:rFonts w:ascii="MS Mincho" w:eastAsia="MS Mincho" w:hAnsi="MS Mincho" w:cs="MS Mincho" w:hint="eastAsia"/>
          <w:color w:val="333333"/>
          <w:lang w:eastAsia="zh-CN"/>
        </w:rPr>
        <w:t>⑫</w:t>
      </w:r>
      <w:r w:rsidRPr="008D68E7">
        <w:rPr>
          <w:rFonts w:ascii="仿宋_GB2312" w:eastAsia="仿宋_GB2312" w:cs="仿宋_GB2312" w:hint="eastAsia"/>
          <w:sz w:val="28"/>
          <w:szCs w:val="28"/>
          <w:lang w:eastAsia="zh-CN"/>
        </w:rPr>
        <w:t>长效管理与可持续发展</w:t>
      </w:r>
    </w:p>
    <w:p w:rsidR="00C73537" w:rsidRDefault="00C73537" w:rsidP="00402315">
      <w:pPr>
        <w:widowControl w:val="0"/>
        <w:spacing w:after="0" w:line="500" w:lineRule="exact"/>
        <w:ind w:firstLineChars="200" w:firstLine="31680"/>
        <w:rPr>
          <w:rFonts w:ascii="仿宋_GB2312" w:eastAsia="仿宋_GB2312" w:cs="Times New Roman"/>
          <w:sz w:val="28"/>
          <w:szCs w:val="28"/>
          <w:lang w:eastAsia="zh-CN"/>
        </w:rPr>
      </w:pPr>
      <w:r w:rsidRPr="002C0FC6">
        <w:rPr>
          <w:rFonts w:ascii="仿宋_GB2312" w:eastAsia="仿宋_GB2312" w:cs="仿宋_GB2312" w:hint="eastAsia"/>
          <w:sz w:val="28"/>
          <w:szCs w:val="28"/>
          <w:lang w:eastAsia="zh-CN"/>
        </w:rPr>
        <w:t>归纳后的绩效目标从产出目标来看，项目以</w:t>
      </w:r>
      <w:r w:rsidRPr="003D1362">
        <w:rPr>
          <w:rFonts w:ascii="仿宋_GB2312" w:eastAsia="仿宋_GB2312" w:cs="仿宋_GB2312" w:hint="eastAsia"/>
          <w:sz w:val="28"/>
          <w:szCs w:val="28"/>
          <w:lang w:eastAsia="zh-CN"/>
        </w:rPr>
        <w:t>五项运维服务</w:t>
      </w:r>
      <w:r>
        <w:rPr>
          <w:rFonts w:ascii="仿宋_GB2312" w:eastAsia="仿宋_GB2312" w:cs="仿宋_GB2312" w:hint="eastAsia"/>
          <w:sz w:val="28"/>
          <w:szCs w:val="28"/>
          <w:lang w:eastAsia="zh-CN"/>
        </w:rPr>
        <w:t>完成情况</w:t>
      </w:r>
      <w:r w:rsidRPr="002C0FC6">
        <w:rPr>
          <w:rFonts w:ascii="仿宋_GB2312" w:eastAsia="仿宋_GB2312" w:cs="仿宋_GB2312" w:hint="eastAsia"/>
          <w:sz w:val="28"/>
          <w:szCs w:val="28"/>
          <w:lang w:eastAsia="zh-CN"/>
        </w:rPr>
        <w:t>、</w:t>
      </w:r>
      <w:r w:rsidRPr="005F502F">
        <w:rPr>
          <w:rFonts w:ascii="仿宋_GB2312" w:eastAsia="仿宋_GB2312" w:cs="仿宋_GB2312" w:hint="eastAsia"/>
          <w:noProof/>
          <w:sz w:val="28"/>
          <w:szCs w:val="28"/>
          <w:lang w:eastAsia="zh-CN"/>
        </w:rPr>
        <w:t>维护响应及时</w:t>
      </w:r>
      <w:r>
        <w:rPr>
          <w:rFonts w:ascii="仿宋_GB2312" w:eastAsia="仿宋_GB2312" w:cs="仿宋_GB2312" w:hint="eastAsia"/>
          <w:noProof/>
          <w:sz w:val="28"/>
          <w:szCs w:val="28"/>
          <w:lang w:eastAsia="zh-CN"/>
        </w:rPr>
        <w:t>性</w:t>
      </w:r>
      <w:r w:rsidRPr="007E34D5">
        <w:rPr>
          <w:rFonts w:ascii="仿宋_GB2312" w:eastAsia="仿宋_GB2312" w:cs="仿宋_GB2312" w:hint="eastAsia"/>
          <w:sz w:val="28"/>
          <w:szCs w:val="28"/>
          <w:lang w:eastAsia="zh-CN"/>
        </w:rPr>
        <w:t>、</w:t>
      </w:r>
      <w:r w:rsidRPr="005F502F">
        <w:rPr>
          <w:rFonts w:ascii="仿宋_GB2312" w:eastAsia="仿宋_GB2312" w:cs="仿宋_GB2312" w:hint="eastAsia"/>
          <w:noProof/>
          <w:sz w:val="28"/>
          <w:szCs w:val="28"/>
          <w:lang w:eastAsia="zh-CN"/>
        </w:rPr>
        <w:t>维护文档资料完整</w:t>
      </w:r>
      <w:r>
        <w:rPr>
          <w:rFonts w:ascii="仿宋_GB2312" w:eastAsia="仿宋_GB2312" w:cs="仿宋_GB2312" w:hint="eastAsia"/>
          <w:noProof/>
          <w:sz w:val="28"/>
          <w:szCs w:val="28"/>
          <w:lang w:eastAsia="zh-CN"/>
        </w:rPr>
        <w:t>性</w:t>
      </w:r>
      <w:r>
        <w:rPr>
          <w:rFonts w:ascii="仿宋_GB2312" w:eastAsia="仿宋_GB2312" w:cs="仿宋_GB2312" w:hint="eastAsia"/>
          <w:sz w:val="28"/>
          <w:szCs w:val="28"/>
          <w:lang w:eastAsia="zh-CN"/>
        </w:rPr>
        <w:t>和</w:t>
      </w:r>
      <w:r w:rsidRPr="005F502F">
        <w:rPr>
          <w:rFonts w:ascii="仿宋_GB2312" w:eastAsia="仿宋_GB2312" w:cs="仿宋_GB2312" w:hint="eastAsia"/>
          <w:noProof/>
          <w:sz w:val="28"/>
          <w:szCs w:val="28"/>
          <w:lang w:eastAsia="zh-CN"/>
        </w:rPr>
        <w:t>各类运维服务验收达标</w:t>
      </w:r>
      <w:r>
        <w:rPr>
          <w:rFonts w:ascii="仿宋_GB2312" w:eastAsia="仿宋_GB2312" w:cs="仿宋_GB2312" w:hint="eastAsia"/>
          <w:noProof/>
          <w:sz w:val="28"/>
          <w:szCs w:val="28"/>
          <w:lang w:eastAsia="zh-CN"/>
        </w:rPr>
        <w:t>率</w:t>
      </w:r>
      <w:r w:rsidRPr="007E34D5">
        <w:rPr>
          <w:rFonts w:ascii="仿宋_GB2312" w:eastAsia="仿宋_GB2312" w:cs="仿宋_GB2312" w:hint="eastAsia"/>
          <w:sz w:val="28"/>
          <w:szCs w:val="28"/>
          <w:lang w:eastAsia="zh-CN"/>
        </w:rPr>
        <w:t>为主要产出目标；从效益目标来看，</w:t>
      </w:r>
      <w:r w:rsidRPr="002C0FC6">
        <w:rPr>
          <w:rFonts w:ascii="仿宋_GB2312" w:eastAsia="仿宋_GB2312" w:cs="仿宋_GB2312" w:hint="eastAsia"/>
          <w:noProof/>
          <w:sz w:val="28"/>
          <w:szCs w:val="28"/>
          <w:lang w:eastAsia="zh-CN"/>
        </w:rPr>
        <w:t>远程教育平台访问人次和学习时长提升</w:t>
      </w:r>
      <w:r>
        <w:rPr>
          <w:rFonts w:ascii="仿宋_GB2312" w:eastAsia="仿宋_GB2312" w:cs="仿宋_GB2312" w:hint="eastAsia"/>
          <w:noProof/>
          <w:sz w:val="28"/>
          <w:szCs w:val="28"/>
          <w:lang w:eastAsia="zh-CN"/>
        </w:rPr>
        <w:t>情况</w:t>
      </w:r>
      <w:r w:rsidRPr="007E34D5">
        <w:rPr>
          <w:rFonts w:ascii="仿宋_GB2312" w:eastAsia="仿宋_GB2312" w:cs="仿宋_GB2312" w:hint="eastAsia"/>
          <w:sz w:val="28"/>
          <w:szCs w:val="28"/>
          <w:lang w:eastAsia="zh-CN"/>
        </w:rPr>
        <w:t>、</w:t>
      </w:r>
      <w:r w:rsidRPr="002C0FC6">
        <w:rPr>
          <w:rFonts w:ascii="仿宋_GB2312" w:eastAsia="仿宋_GB2312" w:cs="仿宋_GB2312" w:hint="eastAsia"/>
          <w:noProof/>
          <w:sz w:val="28"/>
          <w:szCs w:val="28"/>
          <w:lang w:eastAsia="zh-CN"/>
        </w:rPr>
        <w:t>数字化资源上传数量增长</w:t>
      </w:r>
      <w:r>
        <w:rPr>
          <w:rFonts w:ascii="仿宋_GB2312" w:eastAsia="仿宋_GB2312" w:cs="仿宋_GB2312" w:hint="eastAsia"/>
          <w:noProof/>
          <w:sz w:val="28"/>
          <w:szCs w:val="28"/>
          <w:lang w:eastAsia="zh-CN"/>
        </w:rPr>
        <w:t>情况</w:t>
      </w:r>
      <w:r w:rsidRPr="007E34D5">
        <w:rPr>
          <w:rFonts w:ascii="仿宋_GB2312" w:eastAsia="仿宋_GB2312" w:cs="仿宋_GB2312" w:hint="eastAsia"/>
          <w:sz w:val="28"/>
          <w:szCs w:val="28"/>
          <w:lang w:eastAsia="zh-CN"/>
        </w:rPr>
        <w:t>、</w:t>
      </w:r>
      <w:r w:rsidRPr="002C0FC6">
        <w:rPr>
          <w:rFonts w:ascii="仿宋_GB2312" w:eastAsia="仿宋_GB2312" w:cs="仿宋_GB2312" w:hint="eastAsia"/>
          <w:noProof/>
          <w:sz w:val="28"/>
          <w:szCs w:val="28"/>
          <w:lang w:eastAsia="zh-CN"/>
        </w:rPr>
        <w:t>终端活跃站点增长</w:t>
      </w:r>
      <w:r>
        <w:rPr>
          <w:rFonts w:ascii="仿宋_GB2312" w:eastAsia="仿宋_GB2312" w:cs="仿宋_GB2312" w:hint="eastAsia"/>
          <w:noProof/>
          <w:sz w:val="28"/>
          <w:szCs w:val="28"/>
          <w:lang w:eastAsia="zh-CN"/>
        </w:rPr>
        <w:t>情况、</w:t>
      </w:r>
      <w:r w:rsidRPr="002C0FC6">
        <w:rPr>
          <w:rFonts w:ascii="仿宋_GB2312" w:eastAsia="仿宋_GB2312" w:cs="仿宋_GB2312" w:hint="eastAsia"/>
          <w:noProof/>
          <w:sz w:val="28"/>
          <w:szCs w:val="28"/>
          <w:lang w:eastAsia="zh-CN"/>
        </w:rPr>
        <w:t>系统运行稳定性</w:t>
      </w:r>
      <w:r w:rsidRPr="007E34D5">
        <w:rPr>
          <w:rFonts w:ascii="仿宋_GB2312" w:eastAsia="仿宋_GB2312" w:cs="仿宋_GB2312" w:hint="eastAsia"/>
          <w:sz w:val="28"/>
          <w:szCs w:val="28"/>
          <w:lang w:eastAsia="zh-CN"/>
        </w:rPr>
        <w:t>等提出了相应要求。项目绩效目标准确反映了项目核心内容，围绕</w:t>
      </w:r>
      <w:r w:rsidRPr="003D1362">
        <w:rPr>
          <w:rFonts w:ascii="仿宋_GB2312" w:eastAsia="仿宋_GB2312" w:cs="仿宋_GB2312" w:hint="eastAsia"/>
          <w:sz w:val="28"/>
          <w:szCs w:val="28"/>
          <w:lang w:eastAsia="zh-CN"/>
        </w:rPr>
        <w:t>远程教育网络体系</w:t>
      </w:r>
      <w:r>
        <w:rPr>
          <w:rFonts w:ascii="仿宋_GB2312" w:eastAsia="仿宋_GB2312" w:cs="仿宋_GB2312" w:hint="eastAsia"/>
          <w:sz w:val="28"/>
          <w:szCs w:val="28"/>
          <w:lang w:eastAsia="zh-CN"/>
        </w:rPr>
        <w:t>运维</w:t>
      </w:r>
      <w:r w:rsidRPr="007E34D5">
        <w:rPr>
          <w:rFonts w:ascii="仿宋_GB2312" w:eastAsia="仿宋_GB2312" w:cs="仿宋_GB2312" w:hint="eastAsia"/>
          <w:sz w:val="28"/>
          <w:szCs w:val="28"/>
          <w:lang w:eastAsia="zh-CN"/>
        </w:rPr>
        <w:t>涵盖了各类考核指标，绩效目标具体详细且可考核程度高，保障了整体计划目标实现。</w:t>
      </w:r>
    </w:p>
    <w:p w:rsidR="00C73537" w:rsidRDefault="00C73537" w:rsidP="00402315">
      <w:pPr>
        <w:widowControl w:val="0"/>
        <w:spacing w:after="0" w:line="500" w:lineRule="exact"/>
        <w:ind w:firstLineChars="200" w:firstLine="31680"/>
        <w:rPr>
          <w:rFonts w:ascii="仿宋_GB2312" w:eastAsia="仿宋_GB2312" w:cs="Times New Roman"/>
          <w:sz w:val="28"/>
          <w:szCs w:val="28"/>
          <w:lang w:eastAsia="zh-CN"/>
        </w:rPr>
      </w:pPr>
    </w:p>
    <w:p w:rsidR="00C73537" w:rsidRPr="00AD4778" w:rsidRDefault="00C73537" w:rsidP="00402315">
      <w:pPr>
        <w:widowControl w:val="0"/>
        <w:spacing w:after="0" w:line="500" w:lineRule="exact"/>
        <w:ind w:firstLineChars="200" w:firstLine="31680"/>
        <w:rPr>
          <w:rFonts w:ascii="仿宋_GB2312" w:eastAsia="仿宋_GB2312" w:cs="Times New Roman"/>
          <w:b/>
          <w:bCs/>
          <w:sz w:val="28"/>
          <w:szCs w:val="28"/>
          <w:lang w:eastAsia="zh-CN"/>
        </w:rPr>
      </w:pPr>
      <w:r w:rsidRPr="00AD4778">
        <w:rPr>
          <w:rFonts w:ascii="仿宋_GB2312" w:eastAsia="仿宋_GB2312" w:cs="仿宋_GB2312"/>
          <w:b/>
          <w:bCs/>
          <w:sz w:val="28"/>
          <w:szCs w:val="28"/>
          <w:lang w:eastAsia="zh-CN"/>
        </w:rPr>
        <w:t>2</w:t>
      </w:r>
      <w:r w:rsidRPr="00AD4778">
        <w:rPr>
          <w:rFonts w:ascii="仿宋_GB2312" w:eastAsia="仿宋_GB2312" w:cs="仿宋_GB2312" w:hint="eastAsia"/>
          <w:b/>
          <w:bCs/>
          <w:sz w:val="28"/>
          <w:szCs w:val="28"/>
          <w:lang w:eastAsia="zh-CN"/>
        </w:rPr>
        <w:t>、项目管理分析</w:t>
      </w:r>
    </w:p>
    <w:p w:rsidR="00C73537" w:rsidRDefault="00C73537" w:rsidP="00402315">
      <w:pPr>
        <w:pStyle w:val="ListParagraph"/>
        <w:widowControl w:val="0"/>
        <w:spacing w:after="0" w:line="360" w:lineRule="auto"/>
        <w:ind w:firstLine="31680"/>
        <w:rPr>
          <w:rFonts w:ascii="仿宋_GB2312" w:eastAsia="仿宋_GB2312" w:cs="Times New Roman"/>
          <w:b/>
          <w:bCs/>
          <w:sz w:val="28"/>
          <w:szCs w:val="28"/>
          <w:lang w:eastAsia="zh-CN"/>
        </w:rPr>
      </w:pPr>
      <w:r w:rsidRPr="00FC4832">
        <w:rPr>
          <w:rFonts w:ascii="仿宋_GB2312" w:eastAsia="仿宋_GB2312" w:cs="仿宋_GB2312" w:hint="eastAsia"/>
          <w:sz w:val="28"/>
          <w:szCs w:val="28"/>
          <w:lang w:eastAsia="zh-CN"/>
        </w:rPr>
        <w:t>项目管理</w:t>
      </w:r>
      <w:r>
        <w:rPr>
          <w:rFonts w:ascii="仿宋_GB2312" w:eastAsia="仿宋_GB2312" w:cs="仿宋_GB2312" w:hint="eastAsia"/>
          <w:sz w:val="28"/>
          <w:szCs w:val="28"/>
          <w:lang w:eastAsia="zh-CN"/>
        </w:rPr>
        <w:t>类指标由</w:t>
      </w:r>
      <w:r>
        <w:rPr>
          <w:rFonts w:ascii="仿宋_GB2312" w:eastAsia="仿宋_GB2312" w:cs="仿宋_GB2312"/>
          <w:sz w:val="28"/>
          <w:szCs w:val="28"/>
          <w:lang w:eastAsia="zh-CN"/>
        </w:rPr>
        <w:t>3</w:t>
      </w:r>
      <w:r>
        <w:rPr>
          <w:rFonts w:ascii="仿宋_GB2312" w:eastAsia="仿宋_GB2312" w:cs="仿宋_GB2312" w:hint="eastAsia"/>
          <w:sz w:val="28"/>
          <w:szCs w:val="28"/>
          <w:lang w:eastAsia="zh-CN"/>
        </w:rPr>
        <w:t>个二级指标和</w:t>
      </w:r>
      <w:r>
        <w:rPr>
          <w:rFonts w:ascii="仿宋_GB2312" w:eastAsia="仿宋_GB2312" w:cs="仿宋_GB2312"/>
          <w:sz w:val="28"/>
          <w:szCs w:val="28"/>
          <w:lang w:eastAsia="zh-CN"/>
        </w:rPr>
        <w:t>9</w:t>
      </w:r>
      <w:r>
        <w:rPr>
          <w:rFonts w:ascii="仿宋_GB2312" w:eastAsia="仿宋_GB2312" w:cs="仿宋_GB2312" w:hint="eastAsia"/>
          <w:sz w:val="28"/>
          <w:szCs w:val="28"/>
          <w:lang w:eastAsia="zh-CN"/>
        </w:rPr>
        <w:t>个三级指标构成。权重分</w:t>
      </w:r>
      <w:r>
        <w:rPr>
          <w:rFonts w:ascii="仿宋_GB2312" w:eastAsia="仿宋_GB2312" w:cs="仿宋_GB2312"/>
          <w:sz w:val="28"/>
          <w:szCs w:val="28"/>
          <w:lang w:eastAsia="zh-CN"/>
        </w:rPr>
        <w:t>28</w:t>
      </w:r>
      <w:r>
        <w:rPr>
          <w:rFonts w:ascii="仿宋_GB2312" w:eastAsia="仿宋_GB2312" w:cs="仿宋_GB2312" w:hint="eastAsia"/>
          <w:sz w:val="28"/>
          <w:szCs w:val="28"/>
          <w:lang w:eastAsia="zh-CN"/>
        </w:rPr>
        <w:t>分，实际得分</w:t>
      </w:r>
      <w:r>
        <w:rPr>
          <w:rFonts w:ascii="仿宋_GB2312" w:eastAsia="仿宋_GB2312" w:cs="仿宋_GB2312"/>
          <w:sz w:val="28"/>
          <w:szCs w:val="28"/>
          <w:lang w:eastAsia="zh-CN"/>
        </w:rPr>
        <w:t>23</w:t>
      </w:r>
      <w:r>
        <w:rPr>
          <w:rFonts w:ascii="仿宋_GB2312" w:eastAsia="仿宋_GB2312" w:cs="仿宋_GB2312" w:hint="eastAsia"/>
          <w:sz w:val="28"/>
          <w:szCs w:val="28"/>
          <w:lang w:eastAsia="zh-CN"/>
        </w:rPr>
        <w:t>分。各指标业绩值和绩效分值如下表所示：</w:t>
      </w:r>
    </w:p>
    <w:p w:rsidR="00C73537" w:rsidRPr="002E6D55" w:rsidRDefault="00C73537" w:rsidP="00FF7E7F">
      <w:pPr>
        <w:pStyle w:val="ListParagraph"/>
        <w:widowControl w:val="0"/>
        <w:spacing w:after="0" w:line="360" w:lineRule="auto"/>
        <w:ind w:firstLineChars="0" w:firstLine="0"/>
        <w:jc w:val="center"/>
        <w:rPr>
          <w:rFonts w:ascii="仿宋_GB2312" w:eastAsia="仿宋_GB2312" w:cs="Times New Roman"/>
          <w:sz w:val="28"/>
          <w:szCs w:val="28"/>
          <w:lang w:eastAsia="zh-CN"/>
        </w:rPr>
      </w:pPr>
      <w:r w:rsidRPr="002E6D55">
        <w:rPr>
          <w:rFonts w:ascii="仿宋_GB2312" w:eastAsia="仿宋_GB2312" w:cs="仿宋_GB2312"/>
          <w:b/>
          <w:bCs/>
          <w:sz w:val="28"/>
          <w:szCs w:val="28"/>
          <w:lang w:eastAsia="zh-CN"/>
        </w:rPr>
        <w:t xml:space="preserve">       </w:t>
      </w:r>
      <w:r w:rsidRPr="002E6D55">
        <w:rPr>
          <w:rFonts w:ascii="仿宋_GB2312" w:eastAsia="仿宋_GB2312" w:cs="仿宋_GB2312" w:hint="eastAsia"/>
          <w:b/>
          <w:bCs/>
          <w:sz w:val="28"/>
          <w:szCs w:val="28"/>
          <w:lang w:eastAsia="zh-CN"/>
        </w:rPr>
        <w:t>表</w:t>
      </w:r>
      <w:r w:rsidRPr="002E6D55">
        <w:rPr>
          <w:rFonts w:ascii="仿宋_GB2312" w:eastAsia="仿宋_GB2312" w:cs="仿宋_GB2312"/>
          <w:b/>
          <w:bCs/>
          <w:sz w:val="28"/>
          <w:szCs w:val="28"/>
          <w:lang w:eastAsia="zh-CN"/>
        </w:rPr>
        <w:t>3-3</w:t>
      </w:r>
      <w:r w:rsidRPr="002E6D55">
        <w:rPr>
          <w:rFonts w:ascii="仿宋_GB2312" w:eastAsia="仿宋_GB2312" w:cs="仿宋_GB2312" w:hint="eastAsia"/>
          <w:b/>
          <w:bCs/>
          <w:sz w:val="28"/>
          <w:szCs w:val="28"/>
          <w:lang w:eastAsia="zh-CN"/>
        </w:rPr>
        <w:t>：项目管理评分表</w:t>
      </w:r>
    </w:p>
    <w:tbl>
      <w:tblPr>
        <w:tblW w:w="8561" w:type="dxa"/>
        <w:jc w:val="center"/>
        <w:tblLook w:val="0000"/>
      </w:tblPr>
      <w:tblGrid>
        <w:gridCol w:w="4706"/>
        <w:gridCol w:w="992"/>
        <w:gridCol w:w="1418"/>
        <w:gridCol w:w="1445"/>
      </w:tblGrid>
      <w:tr w:rsidR="00C73537" w:rsidRPr="002E6D55">
        <w:trPr>
          <w:trHeight w:hRule="exact" w:val="340"/>
          <w:tblHeader/>
          <w:jc w:val="center"/>
        </w:trPr>
        <w:tc>
          <w:tcPr>
            <w:tcW w:w="4706" w:type="dxa"/>
            <w:tcBorders>
              <w:top w:val="single" w:sz="4" w:space="0" w:color="auto"/>
              <w:left w:val="single" w:sz="4" w:space="0" w:color="auto"/>
              <w:bottom w:val="single" w:sz="4" w:space="0" w:color="auto"/>
              <w:right w:val="single" w:sz="4" w:space="0" w:color="auto"/>
            </w:tcBorders>
            <w:noWrap/>
            <w:vAlign w:val="center"/>
          </w:tcPr>
          <w:p w:rsidR="00C73537" w:rsidRPr="002E6D55" w:rsidRDefault="00C73537" w:rsidP="007E61F3">
            <w:pPr>
              <w:widowControl w:val="0"/>
              <w:spacing w:after="0" w:line="240" w:lineRule="auto"/>
              <w:jc w:val="center"/>
              <w:rPr>
                <w:rFonts w:ascii="仿宋_GB2312" w:eastAsia="仿宋_GB2312" w:hAnsi="宋体" w:cs="Times New Roman"/>
                <w:b/>
                <w:bCs/>
                <w:sz w:val="28"/>
                <w:szCs w:val="28"/>
                <w:lang w:eastAsia="zh-CN"/>
              </w:rPr>
            </w:pPr>
            <w:r w:rsidRPr="002E6D55">
              <w:rPr>
                <w:rFonts w:ascii="仿宋_GB2312" w:eastAsia="仿宋_GB2312" w:hAnsi="宋体" w:cs="仿宋_GB2312" w:hint="eastAsia"/>
                <w:b/>
                <w:bCs/>
                <w:sz w:val="28"/>
                <w:szCs w:val="28"/>
                <w:lang w:eastAsia="zh-CN"/>
              </w:rPr>
              <w:t>指标</w:t>
            </w:r>
          </w:p>
        </w:tc>
        <w:tc>
          <w:tcPr>
            <w:tcW w:w="992" w:type="dxa"/>
            <w:tcBorders>
              <w:top w:val="single" w:sz="4" w:space="0" w:color="auto"/>
              <w:left w:val="nil"/>
              <w:bottom w:val="single" w:sz="4" w:space="0" w:color="auto"/>
              <w:right w:val="single" w:sz="4" w:space="0" w:color="auto"/>
            </w:tcBorders>
            <w:noWrap/>
            <w:vAlign w:val="center"/>
          </w:tcPr>
          <w:p w:rsidR="00C73537" w:rsidRPr="002E6D55" w:rsidRDefault="00C73537" w:rsidP="007E61F3">
            <w:pPr>
              <w:widowControl w:val="0"/>
              <w:spacing w:after="0" w:line="240" w:lineRule="auto"/>
              <w:jc w:val="center"/>
              <w:rPr>
                <w:rFonts w:ascii="仿宋_GB2312" w:eastAsia="仿宋_GB2312" w:hAnsi="宋体" w:cs="Times New Roman"/>
                <w:b/>
                <w:bCs/>
                <w:sz w:val="28"/>
                <w:szCs w:val="28"/>
                <w:lang w:eastAsia="zh-CN"/>
              </w:rPr>
            </w:pPr>
            <w:r w:rsidRPr="002E6D55">
              <w:rPr>
                <w:rFonts w:ascii="仿宋_GB2312" w:eastAsia="仿宋_GB2312" w:hAnsi="宋体" w:cs="仿宋_GB2312" w:hint="eastAsia"/>
                <w:b/>
                <w:bCs/>
                <w:sz w:val="28"/>
                <w:szCs w:val="28"/>
                <w:lang w:eastAsia="zh-CN"/>
              </w:rPr>
              <w:t>权重</w:t>
            </w:r>
          </w:p>
        </w:tc>
        <w:tc>
          <w:tcPr>
            <w:tcW w:w="1418" w:type="dxa"/>
            <w:tcBorders>
              <w:top w:val="single" w:sz="4" w:space="0" w:color="auto"/>
              <w:left w:val="nil"/>
              <w:bottom w:val="single" w:sz="4" w:space="0" w:color="auto"/>
              <w:right w:val="single" w:sz="4" w:space="0" w:color="auto"/>
            </w:tcBorders>
            <w:noWrap/>
            <w:vAlign w:val="center"/>
          </w:tcPr>
          <w:p w:rsidR="00C73537" w:rsidRPr="002E6D55" w:rsidRDefault="00C73537" w:rsidP="007E61F3">
            <w:pPr>
              <w:widowControl w:val="0"/>
              <w:spacing w:after="0" w:line="240" w:lineRule="auto"/>
              <w:jc w:val="center"/>
              <w:rPr>
                <w:rFonts w:ascii="仿宋_GB2312" w:eastAsia="仿宋_GB2312" w:hAnsi="宋体" w:cs="Times New Roman"/>
                <w:b/>
                <w:bCs/>
                <w:sz w:val="28"/>
                <w:szCs w:val="28"/>
                <w:lang w:eastAsia="zh-CN"/>
              </w:rPr>
            </w:pPr>
            <w:r w:rsidRPr="002E6D55">
              <w:rPr>
                <w:rFonts w:ascii="仿宋_GB2312" w:eastAsia="仿宋_GB2312" w:hAnsi="宋体" w:cs="仿宋_GB2312" w:hint="eastAsia"/>
                <w:b/>
                <w:bCs/>
                <w:sz w:val="28"/>
                <w:szCs w:val="28"/>
                <w:lang w:eastAsia="zh-CN"/>
              </w:rPr>
              <w:t>绩效分值</w:t>
            </w:r>
          </w:p>
        </w:tc>
        <w:tc>
          <w:tcPr>
            <w:tcW w:w="1445" w:type="dxa"/>
            <w:tcBorders>
              <w:top w:val="single" w:sz="4" w:space="0" w:color="auto"/>
              <w:left w:val="nil"/>
              <w:bottom w:val="single" w:sz="4" w:space="0" w:color="auto"/>
              <w:right w:val="single" w:sz="4" w:space="0" w:color="auto"/>
            </w:tcBorders>
          </w:tcPr>
          <w:p w:rsidR="00C73537" w:rsidRPr="002E6D55" w:rsidRDefault="00C73537" w:rsidP="007E61F3">
            <w:pPr>
              <w:widowControl w:val="0"/>
              <w:spacing w:after="0" w:line="240" w:lineRule="auto"/>
              <w:jc w:val="center"/>
              <w:rPr>
                <w:rFonts w:ascii="仿宋_GB2312" w:eastAsia="仿宋_GB2312" w:hAnsi="宋体" w:cs="Times New Roman"/>
                <w:b/>
                <w:bCs/>
                <w:sz w:val="28"/>
                <w:szCs w:val="28"/>
                <w:lang w:eastAsia="zh-CN"/>
              </w:rPr>
            </w:pPr>
            <w:bookmarkStart w:id="85" w:name="OLE_LINK5"/>
            <w:bookmarkStart w:id="86" w:name="OLE_LINK6"/>
            <w:r w:rsidRPr="002E6D55">
              <w:rPr>
                <w:rFonts w:ascii="仿宋_GB2312" w:eastAsia="仿宋_GB2312" w:hAnsi="宋体" w:cs="仿宋_GB2312" w:hint="eastAsia"/>
                <w:b/>
                <w:bCs/>
                <w:sz w:val="28"/>
                <w:szCs w:val="28"/>
                <w:lang w:eastAsia="zh-CN"/>
              </w:rPr>
              <w:t>业绩值</w:t>
            </w:r>
            <w:bookmarkEnd w:id="85"/>
            <w:bookmarkEnd w:id="86"/>
          </w:p>
        </w:tc>
      </w:tr>
      <w:tr w:rsidR="00C73537" w:rsidRPr="002E6D55">
        <w:trPr>
          <w:trHeight w:hRule="exact" w:val="340"/>
          <w:jc w:val="center"/>
        </w:trPr>
        <w:tc>
          <w:tcPr>
            <w:tcW w:w="4706" w:type="dxa"/>
            <w:tcBorders>
              <w:top w:val="single" w:sz="4" w:space="0" w:color="auto"/>
              <w:left w:val="single" w:sz="4" w:space="0" w:color="auto"/>
              <w:bottom w:val="single" w:sz="4" w:space="0" w:color="auto"/>
              <w:right w:val="single" w:sz="4" w:space="0" w:color="auto"/>
            </w:tcBorders>
            <w:noWrap/>
            <w:vAlign w:val="center"/>
          </w:tcPr>
          <w:p w:rsidR="00C73537" w:rsidRPr="002E6D55" w:rsidRDefault="00C73537" w:rsidP="007E61F3">
            <w:pPr>
              <w:widowControl w:val="0"/>
              <w:spacing w:after="0" w:line="240" w:lineRule="auto"/>
              <w:rPr>
                <w:rFonts w:ascii="仿宋_GB2312" w:eastAsia="仿宋_GB2312" w:hAnsi="宋体" w:cs="Times New Roman"/>
                <w:sz w:val="28"/>
                <w:szCs w:val="28"/>
                <w:lang w:eastAsia="zh-CN"/>
              </w:rPr>
            </w:pPr>
            <w:r w:rsidRPr="002E6D55">
              <w:rPr>
                <w:rFonts w:ascii="仿宋_GB2312" w:eastAsia="仿宋_GB2312" w:hAnsi="宋体" w:cs="仿宋_GB2312" w:hint="eastAsia"/>
                <w:sz w:val="28"/>
                <w:szCs w:val="28"/>
                <w:lang w:eastAsia="zh-CN"/>
              </w:rPr>
              <w:t>（</w:t>
            </w:r>
            <w:r w:rsidRPr="002E6D55">
              <w:rPr>
                <w:rFonts w:ascii="仿宋_GB2312" w:eastAsia="仿宋_GB2312" w:hAnsi="宋体" w:cs="仿宋_GB2312"/>
                <w:sz w:val="28"/>
                <w:szCs w:val="28"/>
                <w:lang w:eastAsia="zh-CN"/>
              </w:rPr>
              <w:t>B1-1</w:t>
            </w:r>
            <w:r w:rsidRPr="002E6D55">
              <w:rPr>
                <w:rFonts w:ascii="仿宋_GB2312" w:eastAsia="仿宋_GB2312" w:hAnsi="宋体" w:cs="仿宋_GB2312" w:hint="eastAsia"/>
                <w:sz w:val="28"/>
                <w:szCs w:val="28"/>
                <w:lang w:eastAsia="zh-CN"/>
              </w:rPr>
              <w:t>）预算执行率</w:t>
            </w:r>
          </w:p>
        </w:tc>
        <w:tc>
          <w:tcPr>
            <w:tcW w:w="992" w:type="dxa"/>
            <w:tcBorders>
              <w:top w:val="single" w:sz="4" w:space="0" w:color="auto"/>
              <w:left w:val="nil"/>
              <w:bottom w:val="single" w:sz="4" w:space="0" w:color="auto"/>
              <w:right w:val="single" w:sz="4" w:space="0" w:color="auto"/>
            </w:tcBorders>
            <w:noWrap/>
          </w:tcPr>
          <w:p w:rsidR="00C73537" w:rsidRPr="002E6D55" w:rsidRDefault="00C73537" w:rsidP="007E61F3">
            <w:pPr>
              <w:widowControl w:val="0"/>
              <w:spacing w:after="0" w:line="240" w:lineRule="auto"/>
              <w:jc w:val="center"/>
              <w:rPr>
                <w:rFonts w:ascii="仿宋_GB2312" w:eastAsia="仿宋_GB2312" w:hAnsi="宋体" w:cs="Times New Roman"/>
                <w:sz w:val="28"/>
                <w:szCs w:val="28"/>
                <w:lang w:eastAsia="zh-CN"/>
              </w:rPr>
            </w:pPr>
            <w:r>
              <w:rPr>
                <w:rFonts w:ascii="仿宋_GB2312" w:eastAsia="仿宋_GB2312" w:hAnsi="宋体" w:cs="仿宋_GB2312"/>
                <w:sz w:val="28"/>
                <w:szCs w:val="28"/>
                <w:lang w:eastAsia="zh-CN"/>
              </w:rPr>
              <w:t>2</w:t>
            </w:r>
          </w:p>
        </w:tc>
        <w:tc>
          <w:tcPr>
            <w:tcW w:w="1418" w:type="dxa"/>
            <w:tcBorders>
              <w:top w:val="single" w:sz="4" w:space="0" w:color="auto"/>
              <w:left w:val="nil"/>
              <w:bottom w:val="single" w:sz="4" w:space="0" w:color="auto"/>
              <w:right w:val="single" w:sz="4" w:space="0" w:color="auto"/>
            </w:tcBorders>
            <w:noWrap/>
          </w:tcPr>
          <w:p w:rsidR="00C73537" w:rsidRPr="002E6D55" w:rsidRDefault="00C73537" w:rsidP="002E6D55">
            <w:pPr>
              <w:widowControl w:val="0"/>
              <w:spacing w:after="0" w:line="240" w:lineRule="auto"/>
              <w:jc w:val="center"/>
              <w:rPr>
                <w:rFonts w:ascii="仿宋_GB2312" w:eastAsia="仿宋_GB2312" w:hAnsi="宋体" w:cs="Times New Roman"/>
                <w:sz w:val="28"/>
                <w:szCs w:val="28"/>
                <w:lang w:eastAsia="zh-CN"/>
              </w:rPr>
            </w:pPr>
            <w:r>
              <w:rPr>
                <w:rFonts w:ascii="仿宋_GB2312" w:eastAsia="仿宋_GB2312" w:hAnsi="宋体" w:cs="仿宋_GB2312"/>
                <w:sz w:val="28"/>
                <w:szCs w:val="28"/>
                <w:lang w:eastAsia="zh-CN"/>
              </w:rPr>
              <w:t>2</w:t>
            </w:r>
          </w:p>
        </w:tc>
        <w:tc>
          <w:tcPr>
            <w:tcW w:w="1445" w:type="dxa"/>
            <w:tcBorders>
              <w:top w:val="single" w:sz="4" w:space="0" w:color="auto"/>
              <w:left w:val="nil"/>
              <w:bottom w:val="single" w:sz="4" w:space="0" w:color="auto"/>
              <w:right w:val="single" w:sz="4" w:space="0" w:color="auto"/>
            </w:tcBorders>
            <w:vAlign w:val="center"/>
          </w:tcPr>
          <w:p w:rsidR="00C73537" w:rsidRPr="002E6D55" w:rsidRDefault="00C73537" w:rsidP="007E61F3">
            <w:pPr>
              <w:widowControl w:val="0"/>
              <w:spacing w:after="0" w:line="240" w:lineRule="auto"/>
              <w:jc w:val="center"/>
              <w:rPr>
                <w:rFonts w:ascii="仿宋_GB2312" w:eastAsia="仿宋_GB2312" w:hAnsi="宋体" w:cs="Times New Roman"/>
                <w:sz w:val="28"/>
                <w:szCs w:val="28"/>
                <w:lang w:eastAsia="zh-CN"/>
              </w:rPr>
            </w:pPr>
            <w:r>
              <w:rPr>
                <w:rFonts w:ascii="仿宋_GB2312" w:eastAsia="仿宋_GB2312" w:hAnsi="宋体" w:cs="仿宋_GB2312"/>
                <w:sz w:val="28"/>
                <w:szCs w:val="28"/>
                <w:lang w:eastAsia="zh-CN"/>
              </w:rPr>
              <w:t>100%</w:t>
            </w:r>
          </w:p>
        </w:tc>
      </w:tr>
      <w:tr w:rsidR="00C73537" w:rsidRPr="002E6D55">
        <w:trPr>
          <w:trHeight w:hRule="exact" w:val="340"/>
          <w:jc w:val="center"/>
        </w:trPr>
        <w:tc>
          <w:tcPr>
            <w:tcW w:w="4706" w:type="dxa"/>
            <w:tcBorders>
              <w:top w:val="single" w:sz="4" w:space="0" w:color="auto"/>
              <w:left w:val="single" w:sz="4" w:space="0" w:color="auto"/>
              <w:bottom w:val="single" w:sz="4" w:space="0" w:color="auto"/>
              <w:right w:val="single" w:sz="4" w:space="0" w:color="auto"/>
            </w:tcBorders>
            <w:noWrap/>
          </w:tcPr>
          <w:p w:rsidR="00C73537" w:rsidRPr="002E6D55" w:rsidRDefault="00C73537" w:rsidP="003D1362">
            <w:pPr>
              <w:widowControl w:val="0"/>
              <w:spacing w:after="0" w:line="240" w:lineRule="auto"/>
              <w:rPr>
                <w:rFonts w:ascii="仿宋_GB2312" w:eastAsia="仿宋_GB2312" w:hAnsi="宋体" w:cs="Times New Roman"/>
                <w:sz w:val="28"/>
                <w:szCs w:val="28"/>
                <w:lang w:eastAsia="zh-CN"/>
              </w:rPr>
            </w:pPr>
            <w:r w:rsidRPr="003D1362">
              <w:rPr>
                <w:rFonts w:ascii="仿宋_GB2312" w:eastAsia="仿宋_GB2312" w:hAnsi="宋体" w:cs="仿宋_GB2312" w:hint="eastAsia"/>
                <w:sz w:val="28"/>
                <w:szCs w:val="28"/>
                <w:lang w:eastAsia="zh-CN"/>
              </w:rPr>
              <w:t>（</w:t>
            </w:r>
            <w:r w:rsidRPr="003D1362">
              <w:rPr>
                <w:rFonts w:ascii="仿宋_GB2312" w:eastAsia="仿宋_GB2312" w:hAnsi="宋体" w:cs="仿宋_GB2312"/>
                <w:sz w:val="28"/>
                <w:szCs w:val="28"/>
                <w:lang w:eastAsia="zh-CN"/>
              </w:rPr>
              <w:t>B1-2</w:t>
            </w:r>
            <w:r w:rsidRPr="003D1362">
              <w:rPr>
                <w:rFonts w:ascii="仿宋_GB2312" w:eastAsia="仿宋_GB2312" w:hAnsi="宋体" w:cs="仿宋_GB2312" w:hint="eastAsia"/>
                <w:sz w:val="28"/>
                <w:szCs w:val="28"/>
                <w:lang w:eastAsia="zh-CN"/>
              </w:rPr>
              <w:t>）预算编制合理性</w:t>
            </w:r>
          </w:p>
        </w:tc>
        <w:tc>
          <w:tcPr>
            <w:tcW w:w="992" w:type="dxa"/>
            <w:tcBorders>
              <w:top w:val="single" w:sz="4" w:space="0" w:color="auto"/>
              <w:left w:val="nil"/>
              <w:bottom w:val="single" w:sz="4" w:space="0" w:color="auto"/>
              <w:right w:val="single" w:sz="4" w:space="0" w:color="auto"/>
            </w:tcBorders>
            <w:noWrap/>
          </w:tcPr>
          <w:p w:rsidR="00C73537" w:rsidRPr="002E6D55" w:rsidRDefault="00C73537" w:rsidP="007E61F3">
            <w:pPr>
              <w:widowControl w:val="0"/>
              <w:spacing w:after="0" w:line="240" w:lineRule="auto"/>
              <w:jc w:val="center"/>
              <w:rPr>
                <w:rFonts w:ascii="仿宋_GB2312" w:eastAsia="仿宋_GB2312" w:hAnsi="宋体" w:cs="Times New Roman"/>
                <w:sz w:val="28"/>
                <w:szCs w:val="28"/>
                <w:lang w:eastAsia="zh-CN"/>
              </w:rPr>
            </w:pPr>
            <w:r>
              <w:rPr>
                <w:rFonts w:ascii="仿宋_GB2312" w:eastAsia="仿宋_GB2312" w:hAnsi="宋体" w:cs="仿宋_GB2312"/>
                <w:sz w:val="28"/>
                <w:szCs w:val="28"/>
                <w:lang w:eastAsia="zh-CN"/>
              </w:rPr>
              <w:t>2</w:t>
            </w:r>
          </w:p>
        </w:tc>
        <w:tc>
          <w:tcPr>
            <w:tcW w:w="1418" w:type="dxa"/>
            <w:tcBorders>
              <w:top w:val="single" w:sz="4" w:space="0" w:color="auto"/>
              <w:left w:val="nil"/>
              <w:bottom w:val="single" w:sz="4" w:space="0" w:color="auto"/>
              <w:right w:val="single" w:sz="4" w:space="0" w:color="auto"/>
            </w:tcBorders>
            <w:noWrap/>
          </w:tcPr>
          <w:p w:rsidR="00C73537" w:rsidRPr="002E6D55" w:rsidRDefault="00C73537" w:rsidP="007E61F3">
            <w:pPr>
              <w:widowControl w:val="0"/>
              <w:spacing w:after="0" w:line="240" w:lineRule="auto"/>
              <w:jc w:val="center"/>
              <w:rPr>
                <w:rFonts w:ascii="仿宋_GB2312" w:eastAsia="仿宋_GB2312" w:hAnsi="宋体" w:cs="Times New Roman"/>
                <w:sz w:val="28"/>
                <w:szCs w:val="28"/>
                <w:lang w:eastAsia="zh-CN"/>
              </w:rPr>
            </w:pPr>
            <w:r>
              <w:rPr>
                <w:rFonts w:ascii="仿宋_GB2312" w:eastAsia="仿宋_GB2312" w:hAnsi="宋体" w:cs="仿宋_GB2312"/>
                <w:sz w:val="28"/>
                <w:szCs w:val="28"/>
                <w:lang w:eastAsia="zh-CN"/>
              </w:rPr>
              <w:t>2</w:t>
            </w:r>
          </w:p>
        </w:tc>
        <w:tc>
          <w:tcPr>
            <w:tcW w:w="1445" w:type="dxa"/>
            <w:tcBorders>
              <w:top w:val="single" w:sz="4" w:space="0" w:color="auto"/>
              <w:left w:val="nil"/>
              <w:bottom w:val="single" w:sz="4" w:space="0" w:color="auto"/>
              <w:right w:val="single" w:sz="4" w:space="0" w:color="auto"/>
            </w:tcBorders>
            <w:vAlign w:val="center"/>
          </w:tcPr>
          <w:p w:rsidR="00C73537" w:rsidRPr="002E6D55" w:rsidRDefault="00C73537" w:rsidP="007E61F3">
            <w:pPr>
              <w:widowControl w:val="0"/>
              <w:spacing w:after="0" w:line="240" w:lineRule="auto"/>
              <w:jc w:val="center"/>
              <w:rPr>
                <w:rFonts w:ascii="仿宋_GB2312" w:eastAsia="仿宋_GB2312" w:hAnsi="宋体" w:cs="Times New Roman"/>
                <w:sz w:val="28"/>
                <w:szCs w:val="28"/>
                <w:lang w:eastAsia="zh-CN"/>
              </w:rPr>
            </w:pPr>
            <w:r>
              <w:rPr>
                <w:rFonts w:ascii="仿宋_GB2312" w:eastAsia="仿宋_GB2312" w:hAnsi="宋体" w:cs="仿宋_GB2312" w:hint="eastAsia"/>
                <w:sz w:val="28"/>
                <w:szCs w:val="28"/>
                <w:lang w:eastAsia="zh-CN"/>
              </w:rPr>
              <w:t>合理</w:t>
            </w:r>
          </w:p>
        </w:tc>
      </w:tr>
      <w:tr w:rsidR="00C73537" w:rsidRPr="002E6D55">
        <w:trPr>
          <w:trHeight w:hRule="exact" w:val="340"/>
          <w:jc w:val="center"/>
        </w:trPr>
        <w:tc>
          <w:tcPr>
            <w:tcW w:w="4706" w:type="dxa"/>
            <w:tcBorders>
              <w:top w:val="single" w:sz="4" w:space="0" w:color="auto"/>
              <w:left w:val="single" w:sz="4" w:space="0" w:color="auto"/>
              <w:bottom w:val="single" w:sz="4" w:space="0" w:color="auto"/>
              <w:right w:val="single" w:sz="4" w:space="0" w:color="auto"/>
            </w:tcBorders>
            <w:noWrap/>
          </w:tcPr>
          <w:p w:rsidR="00C73537" w:rsidRPr="002E6D55" w:rsidRDefault="00C73537" w:rsidP="007E61F3">
            <w:pPr>
              <w:widowControl w:val="0"/>
              <w:spacing w:after="0" w:line="240" w:lineRule="auto"/>
              <w:rPr>
                <w:rFonts w:ascii="仿宋_GB2312" w:eastAsia="仿宋_GB2312" w:hAnsi="宋体" w:cs="Times New Roman"/>
                <w:sz w:val="28"/>
                <w:szCs w:val="28"/>
                <w:lang w:eastAsia="zh-CN"/>
              </w:rPr>
            </w:pPr>
            <w:r w:rsidRPr="003D1362">
              <w:rPr>
                <w:rFonts w:ascii="仿宋_GB2312" w:eastAsia="仿宋_GB2312" w:hAnsi="宋体" w:cs="仿宋_GB2312" w:hint="eastAsia"/>
                <w:sz w:val="28"/>
                <w:szCs w:val="28"/>
                <w:lang w:eastAsia="zh-CN"/>
              </w:rPr>
              <w:t>（</w:t>
            </w:r>
            <w:r w:rsidRPr="003D1362">
              <w:rPr>
                <w:rFonts w:ascii="仿宋_GB2312" w:eastAsia="仿宋_GB2312" w:hAnsi="宋体" w:cs="仿宋_GB2312"/>
                <w:sz w:val="28"/>
                <w:szCs w:val="28"/>
                <w:lang w:eastAsia="zh-CN"/>
              </w:rPr>
              <w:t>B2-1</w:t>
            </w:r>
            <w:r w:rsidRPr="003D1362">
              <w:rPr>
                <w:rFonts w:ascii="仿宋_GB2312" w:eastAsia="仿宋_GB2312" w:hAnsi="宋体" w:cs="仿宋_GB2312" w:hint="eastAsia"/>
                <w:sz w:val="28"/>
                <w:szCs w:val="28"/>
                <w:lang w:eastAsia="zh-CN"/>
              </w:rPr>
              <w:t>）资金管理制度建立情况</w:t>
            </w:r>
          </w:p>
        </w:tc>
        <w:tc>
          <w:tcPr>
            <w:tcW w:w="992" w:type="dxa"/>
            <w:tcBorders>
              <w:top w:val="single" w:sz="4" w:space="0" w:color="auto"/>
              <w:left w:val="nil"/>
              <w:bottom w:val="single" w:sz="4" w:space="0" w:color="auto"/>
              <w:right w:val="single" w:sz="4" w:space="0" w:color="auto"/>
            </w:tcBorders>
            <w:noWrap/>
          </w:tcPr>
          <w:p w:rsidR="00C73537" w:rsidRPr="002E6D55" w:rsidRDefault="00C73537" w:rsidP="007E61F3">
            <w:pPr>
              <w:widowControl w:val="0"/>
              <w:spacing w:after="0" w:line="240" w:lineRule="auto"/>
              <w:jc w:val="center"/>
              <w:rPr>
                <w:rFonts w:ascii="仿宋_GB2312" w:eastAsia="仿宋_GB2312" w:hAnsi="宋体" w:cs="Times New Roman"/>
                <w:sz w:val="28"/>
                <w:szCs w:val="28"/>
                <w:lang w:eastAsia="zh-CN"/>
              </w:rPr>
            </w:pPr>
            <w:r>
              <w:rPr>
                <w:rFonts w:ascii="仿宋_GB2312" w:eastAsia="仿宋_GB2312" w:hAnsi="宋体" w:cs="仿宋_GB2312"/>
                <w:sz w:val="28"/>
                <w:szCs w:val="28"/>
                <w:lang w:eastAsia="zh-CN"/>
              </w:rPr>
              <w:t>3</w:t>
            </w:r>
          </w:p>
        </w:tc>
        <w:tc>
          <w:tcPr>
            <w:tcW w:w="1418" w:type="dxa"/>
            <w:tcBorders>
              <w:top w:val="single" w:sz="4" w:space="0" w:color="auto"/>
              <w:left w:val="nil"/>
              <w:bottom w:val="single" w:sz="4" w:space="0" w:color="auto"/>
              <w:right w:val="single" w:sz="4" w:space="0" w:color="auto"/>
            </w:tcBorders>
            <w:noWrap/>
          </w:tcPr>
          <w:p w:rsidR="00C73537" w:rsidRPr="002E6D55" w:rsidRDefault="00C73537" w:rsidP="002E6D55">
            <w:pPr>
              <w:widowControl w:val="0"/>
              <w:spacing w:after="0" w:line="240" w:lineRule="auto"/>
              <w:jc w:val="center"/>
              <w:rPr>
                <w:rFonts w:ascii="仿宋_GB2312" w:eastAsia="仿宋_GB2312" w:hAnsi="宋体" w:cs="Times New Roman"/>
                <w:sz w:val="28"/>
                <w:szCs w:val="28"/>
                <w:lang w:eastAsia="zh-CN"/>
              </w:rPr>
            </w:pPr>
            <w:r>
              <w:rPr>
                <w:rFonts w:ascii="仿宋_GB2312" w:eastAsia="仿宋_GB2312" w:hAnsi="宋体" w:cs="仿宋_GB2312"/>
                <w:sz w:val="28"/>
                <w:szCs w:val="28"/>
                <w:lang w:eastAsia="zh-CN"/>
              </w:rPr>
              <w:t>3</w:t>
            </w:r>
          </w:p>
        </w:tc>
        <w:tc>
          <w:tcPr>
            <w:tcW w:w="1445" w:type="dxa"/>
            <w:tcBorders>
              <w:top w:val="single" w:sz="4" w:space="0" w:color="auto"/>
              <w:left w:val="nil"/>
              <w:bottom w:val="single" w:sz="4" w:space="0" w:color="auto"/>
              <w:right w:val="single" w:sz="4" w:space="0" w:color="auto"/>
            </w:tcBorders>
            <w:vAlign w:val="center"/>
          </w:tcPr>
          <w:p w:rsidR="00C73537" w:rsidRPr="002E6D55" w:rsidRDefault="00C73537" w:rsidP="007E61F3">
            <w:pPr>
              <w:widowControl w:val="0"/>
              <w:spacing w:after="0" w:line="240" w:lineRule="auto"/>
              <w:jc w:val="center"/>
              <w:rPr>
                <w:rFonts w:ascii="仿宋_GB2312" w:eastAsia="仿宋_GB2312" w:hAnsi="宋体" w:cs="Times New Roman"/>
                <w:sz w:val="28"/>
                <w:szCs w:val="28"/>
                <w:lang w:eastAsia="zh-CN"/>
              </w:rPr>
            </w:pPr>
            <w:r>
              <w:rPr>
                <w:rFonts w:ascii="仿宋_GB2312" w:eastAsia="仿宋_GB2312" w:hAnsi="宋体" w:cs="仿宋_GB2312" w:hint="eastAsia"/>
                <w:sz w:val="28"/>
                <w:szCs w:val="28"/>
                <w:lang w:eastAsia="zh-CN"/>
              </w:rPr>
              <w:t>建立</w:t>
            </w:r>
          </w:p>
        </w:tc>
      </w:tr>
      <w:tr w:rsidR="00C73537" w:rsidRPr="002E6D55">
        <w:trPr>
          <w:trHeight w:hRule="exact" w:val="340"/>
          <w:jc w:val="center"/>
        </w:trPr>
        <w:tc>
          <w:tcPr>
            <w:tcW w:w="4706" w:type="dxa"/>
            <w:tcBorders>
              <w:top w:val="single" w:sz="4" w:space="0" w:color="auto"/>
              <w:left w:val="single" w:sz="4" w:space="0" w:color="auto"/>
              <w:bottom w:val="single" w:sz="4" w:space="0" w:color="auto"/>
              <w:right w:val="single" w:sz="4" w:space="0" w:color="auto"/>
            </w:tcBorders>
            <w:noWrap/>
          </w:tcPr>
          <w:p w:rsidR="00C73537" w:rsidRPr="002E6D55" w:rsidRDefault="00C73537" w:rsidP="007E61F3">
            <w:pPr>
              <w:widowControl w:val="0"/>
              <w:spacing w:after="0" w:line="240" w:lineRule="auto"/>
              <w:rPr>
                <w:rFonts w:ascii="仿宋_GB2312" w:eastAsia="仿宋_GB2312" w:hAnsi="宋体" w:cs="Times New Roman"/>
                <w:sz w:val="28"/>
                <w:szCs w:val="28"/>
                <w:lang w:eastAsia="zh-CN"/>
              </w:rPr>
            </w:pPr>
            <w:r w:rsidRPr="002E6D55">
              <w:rPr>
                <w:rFonts w:ascii="仿宋_GB2312" w:eastAsia="仿宋_GB2312" w:hAnsi="宋体" w:cs="仿宋_GB2312" w:hint="eastAsia"/>
                <w:sz w:val="28"/>
                <w:szCs w:val="28"/>
                <w:lang w:eastAsia="zh-CN"/>
              </w:rPr>
              <w:t>（</w:t>
            </w:r>
            <w:r w:rsidRPr="002E6D55">
              <w:rPr>
                <w:rFonts w:ascii="仿宋_GB2312" w:eastAsia="仿宋_GB2312" w:hAnsi="宋体" w:cs="仿宋_GB2312"/>
                <w:sz w:val="28"/>
                <w:szCs w:val="28"/>
                <w:lang w:eastAsia="zh-CN"/>
              </w:rPr>
              <w:t>B2-2</w:t>
            </w:r>
            <w:r w:rsidRPr="002E6D55">
              <w:rPr>
                <w:rFonts w:ascii="仿宋_GB2312" w:eastAsia="仿宋_GB2312" w:hAnsi="宋体" w:cs="仿宋_GB2312" w:hint="eastAsia"/>
                <w:sz w:val="28"/>
                <w:szCs w:val="28"/>
                <w:lang w:eastAsia="zh-CN"/>
              </w:rPr>
              <w:t>）资金使用合规性</w:t>
            </w:r>
          </w:p>
        </w:tc>
        <w:tc>
          <w:tcPr>
            <w:tcW w:w="992" w:type="dxa"/>
            <w:tcBorders>
              <w:top w:val="single" w:sz="4" w:space="0" w:color="auto"/>
              <w:left w:val="nil"/>
              <w:bottom w:val="single" w:sz="4" w:space="0" w:color="auto"/>
              <w:right w:val="single" w:sz="4" w:space="0" w:color="auto"/>
            </w:tcBorders>
            <w:noWrap/>
          </w:tcPr>
          <w:p w:rsidR="00C73537" w:rsidRPr="002E6D55" w:rsidRDefault="00C73537" w:rsidP="007E61F3">
            <w:pPr>
              <w:widowControl w:val="0"/>
              <w:spacing w:after="0" w:line="240" w:lineRule="auto"/>
              <w:jc w:val="center"/>
              <w:rPr>
                <w:rFonts w:ascii="仿宋_GB2312" w:eastAsia="仿宋_GB2312" w:hAnsi="宋体" w:cs="Times New Roman"/>
                <w:sz w:val="28"/>
                <w:szCs w:val="28"/>
                <w:lang w:eastAsia="zh-CN"/>
              </w:rPr>
            </w:pPr>
            <w:r>
              <w:rPr>
                <w:rFonts w:ascii="仿宋_GB2312" w:eastAsia="仿宋_GB2312" w:hAnsi="宋体" w:cs="仿宋_GB2312"/>
                <w:sz w:val="28"/>
                <w:szCs w:val="28"/>
                <w:lang w:eastAsia="zh-CN"/>
              </w:rPr>
              <w:t>3</w:t>
            </w:r>
          </w:p>
        </w:tc>
        <w:tc>
          <w:tcPr>
            <w:tcW w:w="1418" w:type="dxa"/>
            <w:tcBorders>
              <w:top w:val="single" w:sz="4" w:space="0" w:color="auto"/>
              <w:left w:val="nil"/>
              <w:bottom w:val="single" w:sz="4" w:space="0" w:color="auto"/>
              <w:right w:val="single" w:sz="4" w:space="0" w:color="auto"/>
            </w:tcBorders>
            <w:noWrap/>
          </w:tcPr>
          <w:p w:rsidR="00C73537" w:rsidRPr="002E6D55" w:rsidRDefault="00C73537" w:rsidP="002E6D55">
            <w:pPr>
              <w:widowControl w:val="0"/>
              <w:spacing w:after="0" w:line="240" w:lineRule="auto"/>
              <w:jc w:val="center"/>
              <w:rPr>
                <w:rFonts w:ascii="仿宋_GB2312" w:eastAsia="仿宋_GB2312" w:hAnsi="宋体" w:cs="Times New Roman"/>
                <w:sz w:val="28"/>
                <w:szCs w:val="28"/>
                <w:lang w:eastAsia="zh-CN"/>
              </w:rPr>
            </w:pPr>
            <w:r>
              <w:rPr>
                <w:rFonts w:ascii="仿宋_GB2312" w:eastAsia="仿宋_GB2312" w:hAnsi="宋体" w:cs="仿宋_GB2312"/>
                <w:sz w:val="28"/>
                <w:szCs w:val="28"/>
                <w:lang w:eastAsia="zh-CN"/>
              </w:rPr>
              <w:t>3</w:t>
            </w:r>
          </w:p>
        </w:tc>
        <w:tc>
          <w:tcPr>
            <w:tcW w:w="1445" w:type="dxa"/>
            <w:tcBorders>
              <w:top w:val="single" w:sz="4" w:space="0" w:color="auto"/>
              <w:left w:val="nil"/>
              <w:bottom w:val="single" w:sz="4" w:space="0" w:color="auto"/>
              <w:right w:val="single" w:sz="4" w:space="0" w:color="auto"/>
            </w:tcBorders>
            <w:vAlign w:val="center"/>
          </w:tcPr>
          <w:p w:rsidR="00C73537" w:rsidRPr="002E6D55" w:rsidRDefault="00C73537" w:rsidP="007E61F3">
            <w:pPr>
              <w:widowControl w:val="0"/>
              <w:spacing w:after="0" w:line="240" w:lineRule="auto"/>
              <w:jc w:val="center"/>
              <w:rPr>
                <w:rFonts w:ascii="仿宋_GB2312" w:eastAsia="仿宋_GB2312" w:hAnsi="宋体" w:cs="Times New Roman"/>
                <w:sz w:val="28"/>
                <w:szCs w:val="28"/>
                <w:lang w:eastAsia="zh-CN"/>
              </w:rPr>
            </w:pPr>
            <w:r>
              <w:rPr>
                <w:rFonts w:ascii="仿宋_GB2312" w:eastAsia="仿宋_GB2312" w:hAnsi="宋体" w:cs="仿宋_GB2312" w:hint="eastAsia"/>
                <w:sz w:val="28"/>
                <w:szCs w:val="28"/>
                <w:lang w:eastAsia="zh-CN"/>
              </w:rPr>
              <w:t>合规</w:t>
            </w:r>
          </w:p>
        </w:tc>
      </w:tr>
      <w:tr w:rsidR="00C73537" w:rsidRPr="002E6D55">
        <w:trPr>
          <w:trHeight w:hRule="exact" w:val="340"/>
          <w:jc w:val="center"/>
        </w:trPr>
        <w:tc>
          <w:tcPr>
            <w:tcW w:w="4706" w:type="dxa"/>
            <w:tcBorders>
              <w:top w:val="single" w:sz="4" w:space="0" w:color="auto"/>
              <w:left w:val="single" w:sz="4" w:space="0" w:color="auto"/>
              <w:bottom w:val="single" w:sz="4" w:space="0" w:color="auto"/>
              <w:right w:val="single" w:sz="4" w:space="0" w:color="auto"/>
            </w:tcBorders>
            <w:noWrap/>
          </w:tcPr>
          <w:p w:rsidR="00C73537" w:rsidRPr="002E6D55" w:rsidRDefault="00C73537" w:rsidP="007E61F3">
            <w:pPr>
              <w:widowControl w:val="0"/>
              <w:spacing w:after="0" w:line="240" w:lineRule="auto"/>
              <w:rPr>
                <w:rFonts w:ascii="仿宋_GB2312" w:eastAsia="仿宋_GB2312" w:hAnsi="宋体" w:cs="Times New Roman"/>
                <w:sz w:val="28"/>
                <w:szCs w:val="28"/>
                <w:lang w:eastAsia="zh-CN"/>
              </w:rPr>
            </w:pPr>
            <w:r w:rsidRPr="003D1362">
              <w:rPr>
                <w:rFonts w:ascii="仿宋_GB2312" w:eastAsia="仿宋_GB2312" w:hAnsi="宋体" w:cs="仿宋_GB2312" w:hint="eastAsia"/>
                <w:sz w:val="28"/>
                <w:szCs w:val="28"/>
                <w:lang w:eastAsia="zh-CN"/>
              </w:rPr>
              <w:t>（</w:t>
            </w:r>
            <w:r w:rsidRPr="003D1362">
              <w:rPr>
                <w:rFonts w:ascii="仿宋_GB2312" w:eastAsia="仿宋_GB2312" w:hAnsi="宋体" w:cs="仿宋_GB2312"/>
                <w:sz w:val="28"/>
                <w:szCs w:val="28"/>
                <w:lang w:eastAsia="zh-CN"/>
              </w:rPr>
              <w:t>B2-3</w:t>
            </w:r>
            <w:r w:rsidRPr="003D1362">
              <w:rPr>
                <w:rFonts w:ascii="仿宋_GB2312" w:eastAsia="仿宋_GB2312" w:hAnsi="宋体" w:cs="仿宋_GB2312" w:hint="eastAsia"/>
                <w:sz w:val="28"/>
                <w:szCs w:val="28"/>
                <w:lang w:eastAsia="zh-CN"/>
              </w:rPr>
              <w:t>）财务监管有效性</w:t>
            </w:r>
          </w:p>
        </w:tc>
        <w:tc>
          <w:tcPr>
            <w:tcW w:w="992" w:type="dxa"/>
            <w:tcBorders>
              <w:top w:val="single" w:sz="4" w:space="0" w:color="auto"/>
              <w:left w:val="nil"/>
              <w:bottom w:val="single" w:sz="4" w:space="0" w:color="auto"/>
              <w:right w:val="single" w:sz="4" w:space="0" w:color="auto"/>
            </w:tcBorders>
            <w:noWrap/>
          </w:tcPr>
          <w:p w:rsidR="00C73537" w:rsidRPr="002E6D55" w:rsidRDefault="00C73537" w:rsidP="007E61F3">
            <w:pPr>
              <w:widowControl w:val="0"/>
              <w:spacing w:after="0" w:line="240" w:lineRule="auto"/>
              <w:jc w:val="center"/>
              <w:rPr>
                <w:rFonts w:ascii="仿宋_GB2312" w:eastAsia="仿宋_GB2312" w:hAnsi="宋体" w:cs="Times New Roman"/>
                <w:sz w:val="28"/>
                <w:szCs w:val="28"/>
                <w:lang w:eastAsia="zh-CN"/>
              </w:rPr>
            </w:pPr>
            <w:r>
              <w:rPr>
                <w:rFonts w:ascii="仿宋_GB2312" w:eastAsia="仿宋_GB2312" w:hAnsi="宋体" w:cs="仿宋_GB2312"/>
                <w:sz w:val="28"/>
                <w:szCs w:val="28"/>
                <w:lang w:eastAsia="zh-CN"/>
              </w:rPr>
              <w:t>2</w:t>
            </w:r>
          </w:p>
        </w:tc>
        <w:tc>
          <w:tcPr>
            <w:tcW w:w="1418" w:type="dxa"/>
            <w:tcBorders>
              <w:top w:val="single" w:sz="4" w:space="0" w:color="auto"/>
              <w:left w:val="nil"/>
              <w:bottom w:val="single" w:sz="4" w:space="0" w:color="auto"/>
              <w:right w:val="single" w:sz="4" w:space="0" w:color="auto"/>
            </w:tcBorders>
            <w:noWrap/>
          </w:tcPr>
          <w:p w:rsidR="00C73537" w:rsidRPr="002E6D55" w:rsidRDefault="00C73537" w:rsidP="007E61F3">
            <w:pPr>
              <w:widowControl w:val="0"/>
              <w:spacing w:after="0" w:line="240" w:lineRule="auto"/>
              <w:jc w:val="center"/>
              <w:rPr>
                <w:rFonts w:ascii="仿宋_GB2312" w:eastAsia="仿宋_GB2312" w:hAnsi="宋体" w:cs="Times New Roman"/>
                <w:sz w:val="28"/>
                <w:szCs w:val="28"/>
                <w:lang w:eastAsia="zh-CN"/>
              </w:rPr>
            </w:pPr>
            <w:r>
              <w:rPr>
                <w:rFonts w:ascii="仿宋_GB2312" w:eastAsia="仿宋_GB2312" w:hAnsi="宋体" w:cs="仿宋_GB2312"/>
                <w:sz w:val="28"/>
                <w:szCs w:val="28"/>
                <w:lang w:eastAsia="zh-CN"/>
              </w:rPr>
              <w:t>2</w:t>
            </w:r>
          </w:p>
        </w:tc>
        <w:tc>
          <w:tcPr>
            <w:tcW w:w="1445" w:type="dxa"/>
            <w:tcBorders>
              <w:top w:val="single" w:sz="4" w:space="0" w:color="auto"/>
              <w:left w:val="nil"/>
              <w:bottom w:val="single" w:sz="4" w:space="0" w:color="auto"/>
              <w:right w:val="single" w:sz="4" w:space="0" w:color="auto"/>
            </w:tcBorders>
            <w:vAlign w:val="center"/>
          </w:tcPr>
          <w:p w:rsidR="00C73537" w:rsidRPr="002E6D55" w:rsidRDefault="00C73537" w:rsidP="007E61F3">
            <w:pPr>
              <w:widowControl w:val="0"/>
              <w:spacing w:after="0" w:line="240" w:lineRule="auto"/>
              <w:jc w:val="center"/>
              <w:rPr>
                <w:rFonts w:ascii="仿宋_GB2312" w:eastAsia="仿宋_GB2312" w:hAnsi="宋体" w:cs="Times New Roman"/>
                <w:sz w:val="28"/>
                <w:szCs w:val="28"/>
                <w:lang w:eastAsia="zh-CN"/>
              </w:rPr>
            </w:pPr>
            <w:r>
              <w:rPr>
                <w:rFonts w:ascii="仿宋_GB2312" w:eastAsia="仿宋_GB2312" w:hAnsi="宋体" w:cs="仿宋_GB2312" w:hint="eastAsia"/>
                <w:sz w:val="28"/>
                <w:szCs w:val="28"/>
                <w:lang w:eastAsia="zh-CN"/>
              </w:rPr>
              <w:t>有效</w:t>
            </w:r>
          </w:p>
        </w:tc>
      </w:tr>
      <w:tr w:rsidR="00C73537" w:rsidRPr="002E6D55">
        <w:trPr>
          <w:trHeight w:hRule="exact" w:val="340"/>
          <w:jc w:val="center"/>
        </w:trPr>
        <w:tc>
          <w:tcPr>
            <w:tcW w:w="4706" w:type="dxa"/>
            <w:tcBorders>
              <w:top w:val="single" w:sz="4" w:space="0" w:color="auto"/>
              <w:left w:val="single" w:sz="4" w:space="0" w:color="auto"/>
              <w:bottom w:val="single" w:sz="4" w:space="0" w:color="auto"/>
              <w:right w:val="single" w:sz="4" w:space="0" w:color="auto"/>
            </w:tcBorders>
            <w:noWrap/>
          </w:tcPr>
          <w:p w:rsidR="00C73537" w:rsidRPr="002E6D55" w:rsidRDefault="00C73537" w:rsidP="000B1A2E">
            <w:pPr>
              <w:widowControl w:val="0"/>
              <w:spacing w:after="0" w:line="240" w:lineRule="auto"/>
              <w:rPr>
                <w:rFonts w:ascii="仿宋_GB2312" w:eastAsia="仿宋_GB2312" w:hAnsi="宋体" w:cs="Times New Roman"/>
                <w:sz w:val="28"/>
                <w:szCs w:val="28"/>
                <w:lang w:eastAsia="zh-CN"/>
              </w:rPr>
            </w:pPr>
            <w:r w:rsidRPr="002E6D55">
              <w:rPr>
                <w:rFonts w:ascii="仿宋_GB2312" w:eastAsia="仿宋_GB2312" w:hAnsi="宋体" w:cs="仿宋_GB2312" w:hint="eastAsia"/>
                <w:sz w:val="28"/>
                <w:szCs w:val="28"/>
                <w:lang w:eastAsia="zh-CN"/>
              </w:rPr>
              <w:t>（</w:t>
            </w:r>
            <w:r w:rsidRPr="002E6D55">
              <w:rPr>
                <w:rFonts w:ascii="仿宋_GB2312" w:eastAsia="仿宋_GB2312" w:hAnsi="宋体" w:cs="仿宋_GB2312"/>
                <w:sz w:val="28"/>
                <w:szCs w:val="28"/>
                <w:lang w:eastAsia="zh-CN"/>
              </w:rPr>
              <w:t>B3-1</w:t>
            </w:r>
            <w:r w:rsidRPr="002E6D55">
              <w:rPr>
                <w:rFonts w:ascii="仿宋_GB2312" w:eastAsia="仿宋_GB2312" w:hAnsi="宋体" w:cs="仿宋_GB2312" w:hint="eastAsia"/>
                <w:sz w:val="28"/>
                <w:szCs w:val="28"/>
                <w:lang w:eastAsia="zh-CN"/>
              </w:rPr>
              <w:t>）项目管理制度建立情况</w:t>
            </w:r>
          </w:p>
        </w:tc>
        <w:tc>
          <w:tcPr>
            <w:tcW w:w="992" w:type="dxa"/>
            <w:tcBorders>
              <w:top w:val="single" w:sz="4" w:space="0" w:color="auto"/>
              <w:left w:val="nil"/>
              <w:bottom w:val="single" w:sz="4" w:space="0" w:color="auto"/>
              <w:right w:val="single" w:sz="4" w:space="0" w:color="auto"/>
            </w:tcBorders>
            <w:noWrap/>
          </w:tcPr>
          <w:p w:rsidR="00C73537" w:rsidRPr="000B1A2E" w:rsidRDefault="00C73537" w:rsidP="007E61F3">
            <w:pPr>
              <w:widowControl w:val="0"/>
              <w:spacing w:after="0" w:line="240" w:lineRule="auto"/>
              <w:jc w:val="center"/>
              <w:rPr>
                <w:rFonts w:ascii="仿宋_GB2312" w:eastAsia="仿宋_GB2312" w:hAnsi="宋体" w:cs="Times New Roman"/>
                <w:sz w:val="28"/>
                <w:szCs w:val="28"/>
                <w:lang w:eastAsia="zh-CN"/>
              </w:rPr>
            </w:pPr>
            <w:r>
              <w:rPr>
                <w:rFonts w:ascii="仿宋_GB2312" w:eastAsia="仿宋_GB2312" w:hAnsi="宋体" w:cs="仿宋_GB2312"/>
                <w:sz w:val="28"/>
                <w:szCs w:val="28"/>
                <w:lang w:eastAsia="zh-CN"/>
              </w:rPr>
              <w:t>4</w:t>
            </w:r>
          </w:p>
        </w:tc>
        <w:tc>
          <w:tcPr>
            <w:tcW w:w="1418" w:type="dxa"/>
            <w:tcBorders>
              <w:top w:val="single" w:sz="4" w:space="0" w:color="auto"/>
              <w:left w:val="nil"/>
              <w:bottom w:val="single" w:sz="4" w:space="0" w:color="auto"/>
              <w:right w:val="single" w:sz="4" w:space="0" w:color="auto"/>
            </w:tcBorders>
            <w:noWrap/>
          </w:tcPr>
          <w:p w:rsidR="00C73537" w:rsidRPr="002E6D55" w:rsidRDefault="00C73537" w:rsidP="007E61F3">
            <w:pPr>
              <w:widowControl w:val="0"/>
              <w:spacing w:after="0" w:line="240" w:lineRule="auto"/>
              <w:jc w:val="center"/>
              <w:rPr>
                <w:rFonts w:ascii="仿宋_GB2312" w:eastAsia="仿宋_GB2312" w:hAnsi="宋体" w:cs="Times New Roman"/>
                <w:sz w:val="28"/>
                <w:szCs w:val="28"/>
                <w:lang w:eastAsia="zh-CN"/>
              </w:rPr>
            </w:pPr>
            <w:r>
              <w:rPr>
                <w:rFonts w:ascii="仿宋_GB2312" w:eastAsia="仿宋_GB2312" w:hAnsi="宋体" w:cs="仿宋_GB2312"/>
                <w:sz w:val="28"/>
                <w:szCs w:val="28"/>
                <w:lang w:eastAsia="zh-CN"/>
              </w:rPr>
              <w:t>4</w:t>
            </w:r>
          </w:p>
        </w:tc>
        <w:tc>
          <w:tcPr>
            <w:tcW w:w="1445" w:type="dxa"/>
            <w:tcBorders>
              <w:top w:val="single" w:sz="4" w:space="0" w:color="auto"/>
              <w:left w:val="nil"/>
              <w:bottom w:val="single" w:sz="4" w:space="0" w:color="auto"/>
              <w:right w:val="single" w:sz="4" w:space="0" w:color="auto"/>
            </w:tcBorders>
            <w:vAlign w:val="center"/>
          </w:tcPr>
          <w:p w:rsidR="00C73537" w:rsidRPr="002E6D55" w:rsidRDefault="00C73537" w:rsidP="007E61F3">
            <w:pPr>
              <w:widowControl w:val="0"/>
              <w:spacing w:after="0" w:line="240" w:lineRule="auto"/>
              <w:jc w:val="center"/>
              <w:rPr>
                <w:rFonts w:ascii="仿宋_GB2312" w:eastAsia="仿宋_GB2312" w:hAnsi="宋体" w:cs="Times New Roman"/>
                <w:sz w:val="28"/>
                <w:szCs w:val="28"/>
                <w:lang w:eastAsia="zh-CN"/>
              </w:rPr>
            </w:pPr>
            <w:r>
              <w:rPr>
                <w:rFonts w:ascii="仿宋_GB2312" w:eastAsia="仿宋_GB2312" w:hAnsi="宋体" w:cs="仿宋_GB2312" w:hint="eastAsia"/>
                <w:sz w:val="28"/>
                <w:szCs w:val="28"/>
                <w:lang w:eastAsia="zh-CN"/>
              </w:rPr>
              <w:t>建立</w:t>
            </w:r>
          </w:p>
        </w:tc>
      </w:tr>
      <w:tr w:rsidR="00C73537" w:rsidRPr="002E6D55">
        <w:trPr>
          <w:trHeight w:hRule="exact" w:val="340"/>
          <w:jc w:val="center"/>
        </w:trPr>
        <w:tc>
          <w:tcPr>
            <w:tcW w:w="4706" w:type="dxa"/>
            <w:tcBorders>
              <w:top w:val="single" w:sz="4" w:space="0" w:color="auto"/>
              <w:left w:val="single" w:sz="4" w:space="0" w:color="auto"/>
              <w:bottom w:val="single" w:sz="4" w:space="0" w:color="auto"/>
              <w:right w:val="single" w:sz="4" w:space="0" w:color="auto"/>
            </w:tcBorders>
            <w:noWrap/>
          </w:tcPr>
          <w:p w:rsidR="00C73537" w:rsidRPr="002E6D55" w:rsidRDefault="00C73537" w:rsidP="007E61F3">
            <w:pPr>
              <w:widowControl w:val="0"/>
              <w:spacing w:after="0" w:line="240" w:lineRule="auto"/>
              <w:rPr>
                <w:rFonts w:ascii="仿宋_GB2312" w:eastAsia="仿宋_GB2312" w:hAnsi="宋体" w:cs="Times New Roman"/>
                <w:sz w:val="28"/>
                <w:szCs w:val="28"/>
                <w:lang w:eastAsia="zh-CN"/>
              </w:rPr>
            </w:pPr>
            <w:r w:rsidRPr="002E6D55">
              <w:rPr>
                <w:rFonts w:ascii="仿宋_GB2312" w:eastAsia="仿宋_GB2312" w:hAnsi="宋体" w:cs="仿宋_GB2312" w:hint="eastAsia"/>
                <w:sz w:val="28"/>
                <w:szCs w:val="28"/>
                <w:lang w:eastAsia="zh-CN"/>
              </w:rPr>
              <w:t>（</w:t>
            </w:r>
            <w:r w:rsidRPr="002E6D55">
              <w:rPr>
                <w:rFonts w:ascii="仿宋_GB2312" w:eastAsia="仿宋_GB2312" w:hAnsi="宋体" w:cs="仿宋_GB2312"/>
                <w:sz w:val="28"/>
                <w:szCs w:val="28"/>
                <w:lang w:eastAsia="zh-CN"/>
              </w:rPr>
              <w:t>B3-2</w:t>
            </w:r>
            <w:r w:rsidRPr="002E6D55">
              <w:rPr>
                <w:rFonts w:ascii="仿宋_GB2312" w:eastAsia="仿宋_GB2312" w:hAnsi="宋体" w:cs="仿宋_GB2312" w:hint="eastAsia"/>
                <w:sz w:val="28"/>
                <w:szCs w:val="28"/>
                <w:lang w:eastAsia="zh-CN"/>
              </w:rPr>
              <w:t>）项目管理制度执行情况</w:t>
            </w:r>
          </w:p>
        </w:tc>
        <w:tc>
          <w:tcPr>
            <w:tcW w:w="992" w:type="dxa"/>
            <w:tcBorders>
              <w:top w:val="single" w:sz="4" w:space="0" w:color="auto"/>
              <w:left w:val="nil"/>
              <w:bottom w:val="single" w:sz="4" w:space="0" w:color="auto"/>
              <w:right w:val="single" w:sz="4" w:space="0" w:color="auto"/>
            </w:tcBorders>
            <w:noWrap/>
          </w:tcPr>
          <w:p w:rsidR="00C73537" w:rsidRPr="002E6D55" w:rsidRDefault="00C73537" w:rsidP="007E61F3">
            <w:pPr>
              <w:widowControl w:val="0"/>
              <w:spacing w:after="0" w:line="240" w:lineRule="auto"/>
              <w:jc w:val="center"/>
              <w:rPr>
                <w:rFonts w:ascii="仿宋_GB2312" w:eastAsia="仿宋_GB2312" w:hAnsi="宋体" w:cs="Times New Roman"/>
                <w:sz w:val="28"/>
                <w:szCs w:val="28"/>
                <w:lang w:eastAsia="zh-CN"/>
              </w:rPr>
            </w:pPr>
            <w:r>
              <w:rPr>
                <w:rFonts w:ascii="仿宋_GB2312" w:eastAsia="仿宋_GB2312" w:hAnsi="宋体" w:cs="仿宋_GB2312"/>
                <w:sz w:val="28"/>
                <w:szCs w:val="28"/>
                <w:lang w:eastAsia="zh-CN"/>
              </w:rPr>
              <w:t>5</w:t>
            </w:r>
          </w:p>
        </w:tc>
        <w:tc>
          <w:tcPr>
            <w:tcW w:w="1418" w:type="dxa"/>
            <w:tcBorders>
              <w:top w:val="single" w:sz="4" w:space="0" w:color="auto"/>
              <w:left w:val="nil"/>
              <w:bottom w:val="single" w:sz="4" w:space="0" w:color="auto"/>
              <w:right w:val="single" w:sz="4" w:space="0" w:color="auto"/>
            </w:tcBorders>
            <w:noWrap/>
          </w:tcPr>
          <w:p w:rsidR="00C73537" w:rsidRPr="002E6D55" w:rsidRDefault="00C73537" w:rsidP="007E61F3">
            <w:pPr>
              <w:widowControl w:val="0"/>
              <w:spacing w:after="0" w:line="240" w:lineRule="auto"/>
              <w:jc w:val="center"/>
              <w:rPr>
                <w:rFonts w:ascii="仿宋_GB2312" w:eastAsia="仿宋_GB2312" w:hAnsi="宋体" w:cs="Times New Roman"/>
                <w:sz w:val="28"/>
                <w:szCs w:val="28"/>
                <w:lang w:eastAsia="zh-CN"/>
              </w:rPr>
            </w:pPr>
            <w:r>
              <w:rPr>
                <w:rFonts w:ascii="仿宋_GB2312" w:eastAsia="仿宋_GB2312" w:hAnsi="宋体" w:cs="仿宋_GB2312"/>
                <w:sz w:val="28"/>
                <w:szCs w:val="28"/>
                <w:lang w:eastAsia="zh-CN"/>
              </w:rPr>
              <w:t>3</w:t>
            </w:r>
          </w:p>
        </w:tc>
        <w:tc>
          <w:tcPr>
            <w:tcW w:w="1445" w:type="dxa"/>
            <w:tcBorders>
              <w:top w:val="single" w:sz="4" w:space="0" w:color="auto"/>
              <w:left w:val="nil"/>
              <w:bottom w:val="single" w:sz="4" w:space="0" w:color="auto"/>
              <w:right w:val="single" w:sz="4" w:space="0" w:color="auto"/>
            </w:tcBorders>
            <w:vAlign w:val="center"/>
          </w:tcPr>
          <w:p w:rsidR="00C73537" w:rsidRPr="002E6D55" w:rsidRDefault="00C73537" w:rsidP="007E61F3">
            <w:pPr>
              <w:widowControl w:val="0"/>
              <w:spacing w:after="0" w:line="240" w:lineRule="auto"/>
              <w:jc w:val="center"/>
              <w:rPr>
                <w:rFonts w:ascii="仿宋_GB2312" w:eastAsia="仿宋_GB2312" w:hAnsi="宋体" w:cs="Times New Roman"/>
                <w:sz w:val="28"/>
                <w:szCs w:val="28"/>
                <w:lang w:eastAsia="zh-CN"/>
              </w:rPr>
            </w:pPr>
            <w:r>
              <w:rPr>
                <w:rFonts w:ascii="仿宋_GB2312" w:eastAsia="仿宋_GB2312" w:hAnsi="宋体" w:cs="仿宋_GB2312" w:hint="eastAsia"/>
                <w:sz w:val="28"/>
                <w:szCs w:val="28"/>
                <w:lang w:eastAsia="zh-CN"/>
              </w:rPr>
              <w:t>有效</w:t>
            </w:r>
          </w:p>
        </w:tc>
      </w:tr>
      <w:tr w:rsidR="00C73537" w:rsidRPr="002E6D55">
        <w:trPr>
          <w:trHeight w:hRule="exact" w:val="340"/>
          <w:jc w:val="center"/>
        </w:trPr>
        <w:tc>
          <w:tcPr>
            <w:tcW w:w="4706" w:type="dxa"/>
            <w:tcBorders>
              <w:top w:val="single" w:sz="4" w:space="0" w:color="auto"/>
              <w:left w:val="single" w:sz="4" w:space="0" w:color="auto"/>
              <w:bottom w:val="single" w:sz="4" w:space="0" w:color="auto"/>
              <w:right w:val="single" w:sz="4" w:space="0" w:color="auto"/>
            </w:tcBorders>
            <w:noWrap/>
          </w:tcPr>
          <w:p w:rsidR="00C73537" w:rsidRPr="002E6D55" w:rsidRDefault="00C73537" w:rsidP="007E61F3">
            <w:pPr>
              <w:widowControl w:val="0"/>
              <w:spacing w:after="0" w:line="240" w:lineRule="auto"/>
              <w:rPr>
                <w:rFonts w:ascii="仿宋_GB2312" w:eastAsia="仿宋_GB2312" w:hAnsi="宋体" w:cs="Times New Roman"/>
                <w:sz w:val="28"/>
                <w:szCs w:val="28"/>
                <w:lang w:eastAsia="zh-CN"/>
              </w:rPr>
            </w:pPr>
            <w:r w:rsidRPr="000B1A2E">
              <w:rPr>
                <w:rFonts w:ascii="仿宋_GB2312" w:eastAsia="仿宋_GB2312" w:hAnsi="宋体" w:cs="仿宋_GB2312" w:hint="eastAsia"/>
                <w:sz w:val="28"/>
                <w:szCs w:val="28"/>
                <w:lang w:eastAsia="zh-CN"/>
              </w:rPr>
              <w:t>（</w:t>
            </w:r>
            <w:r w:rsidRPr="000B1A2E">
              <w:rPr>
                <w:rFonts w:ascii="仿宋_GB2312" w:eastAsia="仿宋_GB2312" w:hAnsi="宋体" w:cs="仿宋_GB2312"/>
                <w:sz w:val="28"/>
                <w:szCs w:val="28"/>
                <w:lang w:eastAsia="zh-CN"/>
              </w:rPr>
              <w:t>B3-3</w:t>
            </w:r>
            <w:r w:rsidRPr="000B1A2E">
              <w:rPr>
                <w:rFonts w:ascii="仿宋_GB2312" w:eastAsia="仿宋_GB2312" w:hAnsi="宋体" w:cs="仿宋_GB2312" w:hint="eastAsia"/>
                <w:sz w:val="28"/>
                <w:szCs w:val="28"/>
                <w:lang w:eastAsia="zh-CN"/>
              </w:rPr>
              <w:t>）项目采购合规性</w:t>
            </w:r>
          </w:p>
        </w:tc>
        <w:tc>
          <w:tcPr>
            <w:tcW w:w="992" w:type="dxa"/>
            <w:tcBorders>
              <w:top w:val="single" w:sz="4" w:space="0" w:color="auto"/>
              <w:left w:val="nil"/>
              <w:bottom w:val="single" w:sz="4" w:space="0" w:color="auto"/>
              <w:right w:val="single" w:sz="4" w:space="0" w:color="auto"/>
            </w:tcBorders>
            <w:noWrap/>
          </w:tcPr>
          <w:p w:rsidR="00C73537" w:rsidRDefault="00C73537" w:rsidP="007E61F3">
            <w:pPr>
              <w:widowControl w:val="0"/>
              <w:spacing w:after="0" w:line="240" w:lineRule="auto"/>
              <w:jc w:val="center"/>
              <w:rPr>
                <w:rFonts w:ascii="仿宋_GB2312" w:eastAsia="仿宋_GB2312" w:hAnsi="宋体" w:cs="仿宋_GB2312"/>
                <w:sz w:val="28"/>
                <w:szCs w:val="28"/>
                <w:lang w:eastAsia="zh-CN"/>
              </w:rPr>
            </w:pPr>
            <w:r>
              <w:rPr>
                <w:rFonts w:ascii="仿宋_GB2312" w:eastAsia="仿宋_GB2312" w:hAnsi="宋体" w:cs="仿宋_GB2312"/>
                <w:sz w:val="28"/>
                <w:szCs w:val="28"/>
                <w:lang w:eastAsia="zh-CN"/>
              </w:rPr>
              <w:t>3</w:t>
            </w:r>
          </w:p>
        </w:tc>
        <w:tc>
          <w:tcPr>
            <w:tcW w:w="1418" w:type="dxa"/>
            <w:tcBorders>
              <w:top w:val="single" w:sz="4" w:space="0" w:color="auto"/>
              <w:left w:val="nil"/>
              <w:bottom w:val="single" w:sz="4" w:space="0" w:color="auto"/>
              <w:right w:val="single" w:sz="4" w:space="0" w:color="auto"/>
            </w:tcBorders>
            <w:noWrap/>
          </w:tcPr>
          <w:p w:rsidR="00C73537" w:rsidRDefault="00C73537" w:rsidP="007E61F3">
            <w:pPr>
              <w:widowControl w:val="0"/>
              <w:spacing w:after="0" w:line="240" w:lineRule="auto"/>
              <w:jc w:val="center"/>
              <w:rPr>
                <w:rFonts w:ascii="仿宋_GB2312" w:eastAsia="仿宋_GB2312" w:hAnsi="宋体" w:cs="仿宋_GB2312"/>
                <w:sz w:val="28"/>
                <w:szCs w:val="28"/>
                <w:lang w:eastAsia="zh-CN"/>
              </w:rPr>
            </w:pPr>
            <w:r>
              <w:rPr>
                <w:rFonts w:ascii="仿宋_GB2312" w:eastAsia="仿宋_GB2312" w:hAnsi="宋体" w:cs="仿宋_GB2312"/>
                <w:sz w:val="28"/>
                <w:szCs w:val="28"/>
                <w:lang w:eastAsia="zh-CN"/>
              </w:rPr>
              <w:t>3</w:t>
            </w:r>
          </w:p>
        </w:tc>
        <w:tc>
          <w:tcPr>
            <w:tcW w:w="1445" w:type="dxa"/>
            <w:tcBorders>
              <w:top w:val="single" w:sz="4" w:space="0" w:color="auto"/>
              <w:left w:val="nil"/>
              <w:bottom w:val="single" w:sz="4" w:space="0" w:color="auto"/>
              <w:right w:val="single" w:sz="4" w:space="0" w:color="auto"/>
            </w:tcBorders>
            <w:vAlign w:val="center"/>
          </w:tcPr>
          <w:p w:rsidR="00C73537" w:rsidRDefault="00C73537" w:rsidP="007E61F3">
            <w:pPr>
              <w:widowControl w:val="0"/>
              <w:spacing w:after="0" w:line="240" w:lineRule="auto"/>
              <w:jc w:val="center"/>
              <w:rPr>
                <w:rFonts w:ascii="仿宋_GB2312" w:eastAsia="仿宋_GB2312" w:hAnsi="宋体" w:cs="Times New Roman"/>
                <w:sz w:val="28"/>
                <w:szCs w:val="28"/>
                <w:lang w:eastAsia="zh-CN"/>
              </w:rPr>
            </w:pPr>
            <w:r>
              <w:rPr>
                <w:rFonts w:ascii="仿宋_GB2312" w:eastAsia="仿宋_GB2312" w:hAnsi="宋体" w:cs="仿宋_GB2312" w:hint="eastAsia"/>
                <w:sz w:val="28"/>
                <w:szCs w:val="28"/>
                <w:lang w:eastAsia="zh-CN"/>
              </w:rPr>
              <w:t>合规</w:t>
            </w:r>
          </w:p>
        </w:tc>
      </w:tr>
      <w:tr w:rsidR="00C73537" w:rsidRPr="002E6D55">
        <w:trPr>
          <w:trHeight w:hRule="exact" w:val="340"/>
          <w:jc w:val="center"/>
        </w:trPr>
        <w:tc>
          <w:tcPr>
            <w:tcW w:w="4706" w:type="dxa"/>
            <w:tcBorders>
              <w:top w:val="single" w:sz="4" w:space="0" w:color="auto"/>
              <w:left w:val="single" w:sz="4" w:space="0" w:color="auto"/>
              <w:bottom w:val="single" w:sz="4" w:space="0" w:color="auto"/>
              <w:right w:val="single" w:sz="4" w:space="0" w:color="auto"/>
            </w:tcBorders>
            <w:noWrap/>
          </w:tcPr>
          <w:p w:rsidR="00C73537" w:rsidRPr="002E6D55" w:rsidRDefault="00C73537" w:rsidP="007E61F3">
            <w:pPr>
              <w:widowControl w:val="0"/>
              <w:spacing w:after="0" w:line="240" w:lineRule="auto"/>
              <w:rPr>
                <w:rFonts w:ascii="仿宋_GB2312" w:eastAsia="仿宋_GB2312" w:hAnsi="宋体" w:cs="Times New Roman"/>
                <w:sz w:val="28"/>
                <w:szCs w:val="28"/>
                <w:lang w:eastAsia="zh-CN"/>
              </w:rPr>
            </w:pPr>
            <w:r w:rsidRPr="000B1A2E">
              <w:rPr>
                <w:rFonts w:ascii="仿宋_GB2312" w:eastAsia="仿宋_GB2312" w:hAnsi="宋体" w:cs="仿宋_GB2312" w:hint="eastAsia"/>
                <w:sz w:val="28"/>
                <w:szCs w:val="28"/>
                <w:lang w:eastAsia="zh-CN"/>
              </w:rPr>
              <w:t>（</w:t>
            </w:r>
            <w:r w:rsidRPr="000B1A2E">
              <w:rPr>
                <w:rFonts w:ascii="仿宋_GB2312" w:eastAsia="仿宋_GB2312" w:hAnsi="宋体" w:cs="仿宋_GB2312"/>
                <w:sz w:val="28"/>
                <w:szCs w:val="28"/>
                <w:lang w:eastAsia="zh-CN"/>
              </w:rPr>
              <w:t>B3-4</w:t>
            </w:r>
            <w:r w:rsidRPr="000B1A2E">
              <w:rPr>
                <w:rFonts w:ascii="仿宋_GB2312" w:eastAsia="仿宋_GB2312" w:hAnsi="宋体" w:cs="仿宋_GB2312" w:hint="eastAsia"/>
                <w:sz w:val="28"/>
                <w:szCs w:val="28"/>
                <w:lang w:eastAsia="zh-CN"/>
              </w:rPr>
              <w:t>）合同管理执行规范性</w:t>
            </w:r>
          </w:p>
        </w:tc>
        <w:tc>
          <w:tcPr>
            <w:tcW w:w="992" w:type="dxa"/>
            <w:tcBorders>
              <w:top w:val="single" w:sz="4" w:space="0" w:color="auto"/>
              <w:left w:val="nil"/>
              <w:bottom w:val="single" w:sz="4" w:space="0" w:color="auto"/>
              <w:right w:val="single" w:sz="4" w:space="0" w:color="auto"/>
            </w:tcBorders>
            <w:noWrap/>
          </w:tcPr>
          <w:p w:rsidR="00C73537" w:rsidRDefault="00C73537" w:rsidP="007E61F3">
            <w:pPr>
              <w:widowControl w:val="0"/>
              <w:spacing w:after="0" w:line="240" w:lineRule="auto"/>
              <w:jc w:val="center"/>
              <w:rPr>
                <w:rFonts w:ascii="仿宋_GB2312" w:eastAsia="仿宋_GB2312" w:hAnsi="宋体" w:cs="仿宋_GB2312"/>
                <w:sz w:val="28"/>
                <w:szCs w:val="28"/>
                <w:lang w:eastAsia="zh-CN"/>
              </w:rPr>
            </w:pPr>
            <w:r>
              <w:rPr>
                <w:rFonts w:ascii="仿宋_GB2312" w:eastAsia="仿宋_GB2312" w:hAnsi="宋体" w:cs="仿宋_GB2312"/>
                <w:sz w:val="28"/>
                <w:szCs w:val="28"/>
                <w:lang w:eastAsia="zh-CN"/>
              </w:rPr>
              <w:t>4</w:t>
            </w:r>
          </w:p>
        </w:tc>
        <w:tc>
          <w:tcPr>
            <w:tcW w:w="1418" w:type="dxa"/>
            <w:tcBorders>
              <w:top w:val="single" w:sz="4" w:space="0" w:color="auto"/>
              <w:left w:val="nil"/>
              <w:bottom w:val="single" w:sz="4" w:space="0" w:color="auto"/>
              <w:right w:val="single" w:sz="4" w:space="0" w:color="auto"/>
            </w:tcBorders>
            <w:noWrap/>
          </w:tcPr>
          <w:p w:rsidR="00C73537" w:rsidRDefault="00C73537" w:rsidP="007E61F3">
            <w:pPr>
              <w:widowControl w:val="0"/>
              <w:spacing w:after="0" w:line="240" w:lineRule="auto"/>
              <w:jc w:val="center"/>
              <w:rPr>
                <w:rFonts w:ascii="仿宋_GB2312" w:eastAsia="仿宋_GB2312" w:hAnsi="宋体" w:cs="仿宋_GB2312"/>
                <w:sz w:val="28"/>
                <w:szCs w:val="28"/>
                <w:lang w:eastAsia="zh-CN"/>
              </w:rPr>
            </w:pPr>
            <w:r>
              <w:rPr>
                <w:rFonts w:ascii="仿宋_GB2312" w:eastAsia="仿宋_GB2312" w:hAnsi="宋体" w:cs="仿宋_GB2312"/>
                <w:sz w:val="28"/>
                <w:szCs w:val="28"/>
                <w:lang w:eastAsia="zh-CN"/>
              </w:rPr>
              <w:t>2</w:t>
            </w:r>
          </w:p>
        </w:tc>
        <w:tc>
          <w:tcPr>
            <w:tcW w:w="1445" w:type="dxa"/>
            <w:tcBorders>
              <w:top w:val="single" w:sz="4" w:space="0" w:color="auto"/>
              <w:left w:val="nil"/>
              <w:bottom w:val="single" w:sz="4" w:space="0" w:color="auto"/>
              <w:right w:val="single" w:sz="4" w:space="0" w:color="auto"/>
            </w:tcBorders>
            <w:vAlign w:val="center"/>
          </w:tcPr>
          <w:p w:rsidR="00C73537" w:rsidRDefault="00C73537" w:rsidP="007E61F3">
            <w:pPr>
              <w:widowControl w:val="0"/>
              <w:spacing w:after="0" w:line="240" w:lineRule="auto"/>
              <w:jc w:val="center"/>
              <w:rPr>
                <w:rFonts w:ascii="仿宋_GB2312" w:eastAsia="仿宋_GB2312" w:hAnsi="宋体" w:cs="Times New Roman"/>
                <w:sz w:val="28"/>
                <w:szCs w:val="28"/>
                <w:lang w:eastAsia="zh-CN"/>
              </w:rPr>
            </w:pPr>
            <w:r>
              <w:rPr>
                <w:rFonts w:ascii="仿宋_GB2312" w:eastAsia="仿宋_GB2312" w:hAnsi="宋体" w:cs="仿宋_GB2312" w:hint="eastAsia"/>
                <w:sz w:val="28"/>
                <w:szCs w:val="28"/>
                <w:lang w:eastAsia="zh-CN"/>
              </w:rPr>
              <w:t>规范</w:t>
            </w:r>
          </w:p>
        </w:tc>
      </w:tr>
      <w:tr w:rsidR="00C73537" w:rsidRPr="002E6D55">
        <w:trPr>
          <w:trHeight w:hRule="exact" w:val="383"/>
          <w:jc w:val="center"/>
        </w:trPr>
        <w:tc>
          <w:tcPr>
            <w:tcW w:w="4706" w:type="dxa"/>
            <w:tcBorders>
              <w:top w:val="single" w:sz="4" w:space="0" w:color="auto"/>
              <w:left w:val="single" w:sz="4" w:space="0" w:color="auto"/>
              <w:bottom w:val="single" w:sz="4" w:space="0" w:color="auto"/>
              <w:right w:val="single" w:sz="4" w:space="0" w:color="auto"/>
            </w:tcBorders>
            <w:noWrap/>
            <w:vAlign w:val="center"/>
          </w:tcPr>
          <w:p w:rsidR="00C73537" w:rsidRPr="002E6D55" w:rsidRDefault="00C73537" w:rsidP="007E61F3">
            <w:pPr>
              <w:widowControl w:val="0"/>
              <w:spacing w:after="0" w:line="240" w:lineRule="auto"/>
              <w:jc w:val="center"/>
              <w:rPr>
                <w:rFonts w:ascii="仿宋_GB2312" w:eastAsia="仿宋_GB2312" w:hAnsi="宋体" w:cs="Times New Roman"/>
                <w:b/>
                <w:bCs/>
                <w:sz w:val="28"/>
                <w:szCs w:val="28"/>
                <w:lang w:eastAsia="zh-CN"/>
              </w:rPr>
            </w:pPr>
            <w:r w:rsidRPr="002E6D55">
              <w:rPr>
                <w:rFonts w:ascii="仿宋_GB2312" w:eastAsia="仿宋_GB2312" w:hAnsi="宋体" w:cs="仿宋_GB2312" w:hint="eastAsia"/>
                <w:b/>
                <w:bCs/>
                <w:sz w:val="28"/>
                <w:szCs w:val="28"/>
                <w:lang w:eastAsia="zh-CN"/>
              </w:rPr>
              <w:t>合计</w:t>
            </w:r>
          </w:p>
        </w:tc>
        <w:tc>
          <w:tcPr>
            <w:tcW w:w="992" w:type="dxa"/>
            <w:tcBorders>
              <w:top w:val="single" w:sz="4" w:space="0" w:color="auto"/>
              <w:left w:val="nil"/>
              <w:bottom w:val="single" w:sz="4" w:space="0" w:color="auto"/>
              <w:right w:val="single" w:sz="4" w:space="0" w:color="auto"/>
            </w:tcBorders>
            <w:noWrap/>
            <w:vAlign w:val="center"/>
          </w:tcPr>
          <w:p w:rsidR="00C73537" w:rsidRPr="002E6D55" w:rsidRDefault="00C73537" w:rsidP="007E61F3">
            <w:pPr>
              <w:widowControl w:val="0"/>
              <w:spacing w:after="0" w:line="240" w:lineRule="auto"/>
              <w:jc w:val="center"/>
              <w:rPr>
                <w:rFonts w:ascii="仿宋_GB2312" w:eastAsia="仿宋_GB2312" w:hAnsi="宋体" w:cs="Times New Roman"/>
                <w:b/>
                <w:bCs/>
                <w:sz w:val="28"/>
                <w:szCs w:val="28"/>
                <w:lang w:eastAsia="zh-CN"/>
              </w:rPr>
            </w:pPr>
            <w:r>
              <w:rPr>
                <w:rFonts w:ascii="仿宋_GB2312" w:eastAsia="仿宋_GB2312" w:hAnsi="宋体" w:cs="仿宋_GB2312"/>
                <w:b/>
                <w:bCs/>
                <w:sz w:val="28"/>
                <w:szCs w:val="28"/>
                <w:lang w:eastAsia="zh-CN"/>
              </w:rPr>
              <w:t>28</w:t>
            </w:r>
          </w:p>
        </w:tc>
        <w:tc>
          <w:tcPr>
            <w:tcW w:w="1418" w:type="dxa"/>
            <w:tcBorders>
              <w:top w:val="single" w:sz="4" w:space="0" w:color="auto"/>
              <w:left w:val="nil"/>
              <w:bottom w:val="single" w:sz="4" w:space="0" w:color="auto"/>
              <w:right w:val="single" w:sz="4" w:space="0" w:color="auto"/>
            </w:tcBorders>
            <w:noWrap/>
            <w:vAlign w:val="center"/>
          </w:tcPr>
          <w:p w:rsidR="00C73537" w:rsidRPr="002E6D55" w:rsidRDefault="00C73537" w:rsidP="00B46FA8">
            <w:pPr>
              <w:widowControl w:val="0"/>
              <w:spacing w:after="0" w:line="240" w:lineRule="auto"/>
              <w:jc w:val="center"/>
              <w:rPr>
                <w:rFonts w:ascii="仿宋_GB2312" w:eastAsia="仿宋_GB2312" w:hAnsi="宋体" w:cs="Times New Roman"/>
                <w:b/>
                <w:bCs/>
                <w:sz w:val="28"/>
                <w:szCs w:val="28"/>
                <w:lang w:eastAsia="zh-CN"/>
              </w:rPr>
            </w:pPr>
            <w:r>
              <w:rPr>
                <w:rFonts w:ascii="仿宋_GB2312" w:eastAsia="仿宋_GB2312" w:hAnsi="宋体" w:cs="仿宋_GB2312"/>
                <w:b/>
                <w:bCs/>
                <w:sz w:val="28"/>
                <w:szCs w:val="28"/>
                <w:lang w:eastAsia="zh-CN"/>
              </w:rPr>
              <w:t>24</w:t>
            </w:r>
          </w:p>
        </w:tc>
        <w:tc>
          <w:tcPr>
            <w:tcW w:w="1445" w:type="dxa"/>
            <w:tcBorders>
              <w:top w:val="single" w:sz="4" w:space="0" w:color="auto"/>
              <w:left w:val="nil"/>
              <w:bottom w:val="single" w:sz="4" w:space="0" w:color="auto"/>
              <w:right w:val="single" w:sz="4" w:space="0" w:color="auto"/>
            </w:tcBorders>
            <w:vAlign w:val="center"/>
          </w:tcPr>
          <w:p w:rsidR="00C73537" w:rsidRPr="002E6D55" w:rsidRDefault="00C73537" w:rsidP="00EA2FF8">
            <w:pPr>
              <w:widowControl w:val="0"/>
              <w:spacing w:after="0" w:line="240" w:lineRule="auto"/>
              <w:jc w:val="center"/>
              <w:rPr>
                <w:rFonts w:ascii="仿宋_GB2312" w:eastAsia="仿宋_GB2312" w:hAnsi="宋体" w:cs="Times New Roman"/>
                <w:b/>
                <w:bCs/>
                <w:sz w:val="28"/>
                <w:szCs w:val="28"/>
                <w:lang w:eastAsia="zh-CN"/>
              </w:rPr>
            </w:pPr>
            <w:r>
              <w:rPr>
                <w:rFonts w:ascii="仿宋_GB2312" w:eastAsia="仿宋_GB2312" w:hAnsi="宋体" w:cs="仿宋_GB2312"/>
                <w:b/>
                <w:bCs/>
                <w:sz w:val="28"/>
                <w:szCs w:val="28"/>
                <w:lang w:eastAsia="zh-CN"/>
              </w:rPr>
              <w:t>-</w:t>
            </w:r>
          </w:p>
        </w:tc>
      </w:tr>
    </w:tbl>
    <w:p w:rsidR="00C73537" w:rsidRPr="00AD4778" w:rsidRDefault="00C73537" w:rsidP="00C73537">
      <w:pPr>
        <w:widowControl w:val="0"/>
        <w:adjustRightInd w:val="0"/>
        <w:snapToGrid w:val="0"/>
        <w:spacing w:after="0" w:line="500" w:lineRule="exact"/>
        <w:ind w:firstLineChars="200" w:firstLine="31680"/>
        <w:jc w:val="both"/>
        <w:rPr>
          <w:rFonts w:ascii="仿宋_GB2312" w:eastAsia="仿宋_GB2312" w:hAnsi="Arial" w:cs="Times New Roman"/>
          <w:b/>
          <w:bCs/>
          <w:sz w:val="28"/>
          <w:szCs w:val="28"/>
          <w:lang w:eastAsia="zh-CN"/>
        </w:rPr>
      </w:pPr>
      <w:r w:rsidRPr="00AD4778">
        <w:rPr>
          <w:rFonts w:ascii="仿宋_GB2312" w:eastAsia="仿宋_GB2312" w:hAnsi="Arial" w:cs="仿宋_GB2312" w:hint="eastAsia"/>
          <w:b/>
          <w:bCs/>
          <w:sz w:val="28"/>
          <w:szCs w:val="28"/>
          <w:lang w:eastAsia="zh-CN"/>
        </w:rPr>
        <w:t>（</w:t>
      </w:r>
      <w:r w:rsidRPr="00AD4778">
        <w:rPr>
          <w:rFonts w:ascii="仿宋_GB2312" w:eastAsia="仿宋_GB2312" w:hAnsi="Arial" w:cs="仿宋_GB2312"/>
          <w:b/>
          <w:bCs/>
          <w:sz w:val="28"/>
          <w:szCs w:val="28"/>
          <w:lang w:eastAsia="zh-CN"/>
        </w:rPr>
        <w:t>1</w:t>
      </w:r>
      <w:r w:rsidRPr="00AD4778">
        <w:rPr>
          <w:rFonts w:ascii="仿宋_GB2312" w:eastAsia="仿宋_GB2312" w:hAnsi="Arial" w:cs="仿宋_GB2312" w:hint="eastAsia"/>
          <w:b/>
          <w:bCs/>
          <w:sz w:val="28"/>
          <w:szCs w:val="28"/>
          <w:lang w:eastAsia="zh-CN"/>
        </w:rPr>
        <w:t>）预算资金</w:t>
      </w:r>
      <w:r w:rsidRPr="00AD4778">
        <w:rPr>
          <w:rFonts w:ascii="仿宋_GB2312" w:eastAsia="仿宋_GB2312" w:hAnsi="宋体" w:cs="仿宋_GB2312" w:hint="eastAsia"/>
          <w:b/>
          <w:bCs/>
          <w:sz w:val="28"/>
          <w:szCs w:val="28"/>
          <w:lang w:eastAsia="zh-CN"/>
        </w:rPr>
        <w:t>执行率</w:t>
      </w:r>
      <w:r w:rsidRPr="00AD4778">
        <w:rPr>
          <w:rFonts w:ascii="仿宋_GB2312" w:eastAsia="仿宋_GB2312" w:cs="仿宋_GB2312" w:hint="eastAsia"/>
          <w:b/>
          <w:bCs/>
          <w:sz w:val="28"/>
          <w:szCs w:val="28"/>
          <w:lang w:eastAsia="zh-CN"/>
        </w:rPr>
        <w:t>达</w:t>
      </w:r>
      <w:r w:rsidRPr="00AD4778">
        <w:rPr>
          <w:rFonts w:ascii="仿宋_GB2312" w:eastAsia="仿宋_GB2312" w:cs="仿宋_GB2312"/>
          <w:b/>
          <w:bCs/>
          <w:sz w:val="28"/>
          <w:szCs w:val="28"/>
          <w:lang w:eastAsia="zh-CN"/>
        </w:rPr>
        <w:t>99.</w:t>
      </w:r>
      <w:r>
        <w:rPr>
          <w:rFonts w:ascii="仿宋_GB2312" w:eastAsia="仿宋_GB2312" w:cs="仿宋_GB2312"/>
          <w:b/>
          <w:bCs/>
          <w:sz w:val="28"/>
          <w:szCs w:val="28"/>
          <w:lang w:eastAsia="zh-CN"/>
        </w:rPr>
        <w:t>75</w:t>
      </w:r>
      <w:r w:rsidRPr="00AD4778">
        <w:rPr>
          <w:rFonts w:ascii="仿宋_GB2312" w:eastAsia="仿宋_GB2312" w:cs="仿宋_GB2312"/>
          <w:b/>
          <w:bCs/>
          <w:sz w:val="28"/>
          <w:szCs w:val="28"/>
          <w:lang w:eastAsia="zh-CN"/>
        </w:rPr>
        <w:t>%</w:t>
      </w:r>
    </w:p>
    <w:p w:rsidR="00C73537" w:rsidRDefault="00C73537" w:rsidP="00402315">
      <w:pPr>
        <w:widowControl w:val="0"/>
        <w:spacing w:after="0" w:line="500" w:lineRule="exact"/>
        <w:ind w:firstLineChars="200" w:firstLine="31680"/>
        <w:jc w:val="both"/>
        <w:rPr>
          <w:rFonts w:ascii="仿宋_GB2312" w:eastAsia="仿宋_GB2312" w:hAnsi="Arial" w:cs="Times New Roman"/>
          <w:sz w:val="28"/>
          <w:szCs w:val="28"/>
          <w:lang w:eastAsia="zh-CN"/>
        </w:rPr>
      </w:pPr>
      <w:r w:rsidRPr="000B1A2E">
        <w:rPr>
          <w:rFonts w:ascii="仿宋_GB2312" w:eastAsia="仿宋_GB2312" w:hAnsi="Arial" w:cs="仿宋_GB2312" w:hint="eastAsia"/>
          <w:sz w:val="28"/>
          <w:szCs w:val="28"/>
          <w:lang w:eastAsia="zh-CN"/>
        </w:rPr>
        <w:t>上海市党建服务中心</w:t>
      </w:r>
      <w:r w:rsidRPr="000B1A2E">
        <w:rPr>
          <w:rFonts w:ascii="仿宋_GB2312" w:eastAsia="仿宋_GB2312" w:hAnsi="Arial" w:cs="仿宋_GB2312"/>
          <w:sz w:val="28"/>
          <w:szCs w:val="28"/>
          <w:lang w:eastAsia="zh-CN"/>
        </w:rPr>
        <w:t>2017</w:t>
      </w:r>
      <w:r w:rsidRPr="000B1A2E">
        <w:rPr>
          <w:rFonts w:ascii="仿宋_GB2312" w:eastAsia="仿宋_GB2312" w:hAnsi="Arial" w:cs="仿宋_GB2312" w:hint="eastAsia"/>
          <w:sz w:val="28"/>
          <w:szCs w:val="28"/>
          <w:lang w:eastAsia="zh-CN"/>
        </w:rPr>
        <w:t>年度上海党员干部现代远程教育网络体系建设项目（运维）</w:t>
      </w:r>
      <w:r w:rsidRPr="00EA2FF8">
        <w:rPr>
          <w:rFonts w:ascii="仿宋_GB2312" w:eastAsia="仿宋_GB2312" w:hAnsi="Arial" w:cs="仿宋_GB2312" w:hint="eastAsia"/>
          <w:sz w:val="28"/>
          <w:szCs w:val="28"/>
          <w:lang w:eastAsia="zh-CN"/>
        </w:rPr>
        <w:t>预算金额为</w:t>
      </w:r>
      <w:r w:rsidRPr="000B1A2E">
        <w:rPr>
          <w:rFonts w:ascii="仿宋_GB2312" w:eastAsia="仿宋_GB2312" w:hAnsi="Arial" w:cs="仿宋_GB2312"/>
          <w:sz w:val="28"/>
          <w:szCs w:val="28"/>
          <w:lang w:eastAsia="zh-CN"/>
        </w:rPr>
        <w:t>1,974,983</w:t>
      </w:r>
      <w:r w:rsidRPr="000B1A2E">
        <w:rPr>
          <w:rFonts w:ascii="仿宋_GB2312" w:eastAsia="仿宋_GB2312" w:hAnsi="Arial" w:cs="仿宋_GB2312" w:hint="eastAsia"/>
          <w:sz w:val="28"/>
          <w:szCs w:val="28"/>
          <w:lang w:eastAsia="zh-CN"/>
        </w:rPr>
        <w:t>元，签订合同总额</w:t>
      </w:r>
      <w:r w:rsidRPr="000B1A2E">
        <w:rPr>
          <w:rFonts w:ascii="仿宋_GB2312" w:eastAsia="仿宋_GB2312" w:hAnsi="Arial" w:cs="仿宋_GB2312"/>
          <w:sz w:val="28"/>
          <w:szCs w:val="28"/>
          <w:lang w:eastAsia="zh-CN"/>
        </w:rPr>
        <w:t>1,970,000</w:t>
      </w:r>
      <w:r w:rsidRPr="000B1A2E">
        <w:rPr>
          <w:rFonts w:ascii="仿宋_GB2312" w:eastAsia="仿宋_GB2312" w:hAnsi="Arial" w:cs="仿宋_GB2312" w:hint="eastAsia"/>
          <w:sz w:val="28"/>
          <w:szCs w:val="28"/>
          <w:lang w:eastAsia="zh-CN"/>
        </w:rPr>
        <w:t>元，</w:t>
      </w:r>
      <w:r w:rsidRPr="00EA2FF8">
        <w:rPr>
          <w:rFonts w:ascii="仿宋_GB2312" w:eastAsia="仿宋_GB2312" w:hAnsi="Arial" w:cs="仿宋_GB2312" w:hint="eastAsia"/>
          <w:sz w:val="28"/>
          <w:szCs w:val="28"/>
          <w:lang w:eastAsia="zh-CN"/>
        </w:rPr>
        <w:t>截止</w:t>
      </w:r>
      <w:r w:rsidRPr="00EA2FF8">
        <w:rPr>
          <w:rFonts w:ascii="仿宋_GB2312" w:eastAsia="仿宋_GB2312" w:hAnsi="Arial" w:cs="仿宋_GB2312"/>
          <w:sz w:val="28"/>
          <w:szCs w:val="28"/>
          <w:lang w:eastAsia="zh-CN"/>
        </w:rPr>
        <w:t>201</w:t>
      </w:r>
      <w:r>
        <w:rPr>
          <w:rFonts w:ascii="仿宋_GB2312" w:eastAsia="仿宋_GB2312" w:hAnsi="Arial" w:cs="仿宋_GB2312"/>
          <w:sz w:val="28"/>
          <w:szCs w:val="28"/>
          <w:lang w:eastAsia="zh-CN"/>
        </w:rPr>
        <w:t>6</w:t>
      </w:r>
      <w:r w:rsidRPr="00EA2FF8">
        <w:rPr>
          <w:rFonts w:ascii="仿宋_GB2312" w:eastAsia="仿宋_GB2312" w:hAnsi="Arial" w:cs="仿宋_GB2312" w:hint="eastAsia"/>
          <w:sz w:val="28"/>
          <w:szCs w:val="28"/>
          <w:lang w:eastAsia="zh-CN"/>
        </w:rPr>
        <w:t>年</w:t>
      </w:r>
      <w:r w:rsidRPr="00EA2FF8">
        <w:rPr>
          <w:rFonts w:ascii="仿宋_GB2312" w:eastAsia="仿宋_GB2312" w:hAnsi="Arial" w:cs="仿宋_GB2312"/>
          <w:sz w:val="28"/>
          <w:szCs w:val="28"/>
          <w:lang w:eastAsia="zh-CN"/>
        </w:rPr>
        <w:t>12</w:t>
      </w:r>
      <w:r w:rsidRPr="00EA2FF8">
        <w:rPr>
          <w:rFonts w:ascii="仿宋_GB2312" w:eastAsia="仿宋_GB2312" w:hAnsi="Arial" w:cs="仿宋_GB2312" w:hint="eastAsia"/>
          <w:sz w:val="28"/>
          <w:szCs w:val="28"/>
          <w:lang w:eastAsia="zh-CN"/>
        </w:rPr>
        <w:t>月</w:t>
      </w:r>
      <w:r w:rsidRPr="00EA2FF8">
        <w:rPr>
          <w:rFonts w:ascii="仿宋_GB2312" w:eastAsia="仿宋_GB2312" w:hAnsi="Arial" w:cs="仿宋_GB2312"/>
          <w:sz w:val="28"/>
          <w:szCs w:val="28"/>
          <w:lang w:eastAsia="zh-CN"/>
        </w:rPr>
        <w:t>31</w:t>
      </w:r>
      <w:r w:rsidRPr="00EA2FF8">
        <w:rPr>
          <w:rFonts w:ascii="仿宋_GB2312" w:eastAsia="仿宋_GB2312" w:hAnsi="Arial" w:cs="仿宋_GB2312" w:hint="eastAsia"/>
          <w:sz w:val="28"/>
          <w:szCs w:val="28"/>
          <w:lang w:eastAsia="zh-CN"/>
        </w:rPr>
        <w:t>日，</w:t>
      </w:r>
      <w:r>
        <w:rPr>
          <w:rFonts w:ascii="仿宋_GB2312" w:eastAsia="仿宋_GB2312" w:hAnsi="Arial" w:cs="仿宋_GB2312" w:hint="eastAsia"/>
          <w:sz w:val="28"/>
          <w:szCs w:val="28"/>
          <w:lang w:eastAsia="zh-CN"/>
        </w:rPr>
        <w:t>账面</w:t>
      </w:r>
      <w:r w:rsidRPr="000B1A2E">
        <w:rPr>
          <w:rFonts w:ascii="仿宋_GB2312" w:eastAsia="仿宋_GB2312" w:hAnsi="Arial" w:cs="仿宋_GB2312" w:hint="eastAsia"/>
          <w:sz w:val="28"/>
          <w:szCs w:val="28"/>
          <w:lang w:eastAsia="zh-CN"/>
        </w:rPr>
        <w:t>实际支出</w:t>
      </w:r>
      <w:r w:rsidRPr="000B1A2E">
        <w:rPr>
          <w:rFonts w:ascii="仿宋_GB2312" w:eastAsia="仿宋_GB2312" w:hAnsi="Arial" w:cs="仿宋_GB2312"/>
          <w:sz w:val="28"/>
          <w:szCs w:val="28"/>
          <w:lang w:eastAsia="zh-CN"/>
        </w:rPr>
        <w:t>1,970,000</w:t>
      </w:r>
      <w:r w:rsidRPr="000B1A2E">
        <w:rPr>
          <w:rFonts w:ascii="仿宋_GB2312" w:eastAsia="仿宋_GB2312" w:hAnsi="Arial" w:cs="仿宋_GB2312" w:hint="eastAsia"/>
          <w:sz w:val="28"/>
          <w:szCs w:val="28"/>
          <w:lang w:eastAsia="zh-CN"/>
        </w:rPr>
        <w:t>元，预算执行率为</w:t>
      </w:r>
      <w:r w:rsidRPr="000B1A2E">
        <w:rPr>
          <w:rFonts w:ascii="仿宋_GB2312" w:eastAsia="仿宋_GB2312" w:hAnsi="Arial" w:cs="仿宋_GB2312"/>
          <w:sz w:val="28"/>
          <w:szCs w:val="28"/>
          <w:lang w:eastAsia="zh-CN"/>
        </w:rPr>
        <w:t>99.75%</w:t>
      </w:r>
      <w:r w:rsidRPr="000B1A2E">
        <w:rPr>
          <w:rFonts w:ascii="仿宋_GB2312" w:eastAsia="仿宋_GB2312" w:hAnsi="Arial" w:cs="仿宋_GB2312" w:hint="eastAsia"/>
          <w:sz w:val="28"/>
          <w:szCs w:val="28"/>
          <w:lang w:eastAsia="zh-CN"/>
        </w:rPr>
        <w:t>，</w:t>
      </w:r>
      <w:r w:rsidRPr="00EA2FF8">
        <w:rPr>
          <w:rFonts w:ascii="仿宋_GB2312" w:eastAsia="仿宋_GB2312" w:hAnsi="Arial" w:cs="仿宋_GB2312" w:hint="eastAsia"/>
          <w:sz w:val="28"/>
          <w:szCs w:val="28"/>
          <w:lang w:eastAsia="zh-CN"/>
        </w:rPr>
        <w:t>项目的预算执行情况良好。</w:t>
      </w:r>
    </w:p>
    <w:p w:rsidR="00C73537" w:rsidRPr="00AD4778" w:rsidRDefault="00C73537" w:rsidP="00402315">
      <w:pPr>
        <w:widowControl w:val="0"/>
        <w:spacing w:after="0" w:line="500" w:lineRule="exact"/>
        <w:ind w:firstLineChars="200" w:firstLine="31680"/>
        <w:jc w:val="both"/>
        <w:rPr>
          <w:rFonts w:ascii="仿宋_GB2312" w:eastAsia="仿宋_GB2312" w:hAnsi="Arial" w:cs="Times New Roman"/>
          <w:b/>
          <w:bCs/>
          <w:sz w:val="28"/>
          <w:szCs w:val="28"/>
          <w:lang w:eastAsia="zh-CN"/>
        </w:rPr>
      </w:pPr>
      <w:r w:rsidRPr="00AD4778">
        <w:rPr>
          <w:rFonts w:ascii="仿宋_GB2312" w:eastAsia="仿宋_GB2312" w:hAnsi="Arial" w:cs="仿宋_GB2312" w:hint="eastAsia"/>
          <w:b/>
          <w:bCs/>
          <w:sz w:val="28"/>
          <w:szCs w:val="28"/>
          <w:lang w:eastAsia="zh-CN"/>
        </w:rPr>
        <w:t>（</w:t>
      </w:r>
      <w:r>
        <w:rPr>
          <w:rFonts w:ascii="仿宋_GB2312" w:eastAsia="仿宋_GB2312" w:hAnsi="Arial" w:cs="仿宋_GB2312"/>
          <w:b/>
          <w:bCs/>
          <w:sz w:val="28"/>
          <w:szCs w:val="28"/>
          <w:lang w:eastAsia="zh-CN"/>
        </w:rPr>
        <w:t>2</w:t>
      </w:r>
      <w:r w:rsidRPr="00AD4778">
        <w:rPr>
          <w:rFonts w:ascii="仿宋_GB2312" w:eastAsia="仿宋_GB2312" w:hAnsi="Arial" w:cs="仿宋_GB2312" w:hint="eastAsia"/>
          <w:b/>
          <w:bCs/>
          <w:sz w:val="28"/>
          <w:szCs w:val="28"/>
          <w:lang w:eastAsia="zh-CN"/>
        </w:rPr>
        <w:t>）</w:t>
      </w:r>
      <w:r>
        <w:rPr>
          <w:rFonts w:ascii="仿宋_GB2312" w:eastAsia="仿宋_GB2312" w:hAnsi="Arial" w:cs="仿宋_GB2312" w:hint="eastAsia"/>
          <w:b/>
          <w:bCs/>
          <w:sz w:val="28"/>
          <w:szCs w:val="28"/>
          <w:lang w:eastAsia="zh-CN"/>
        </w:rPr>
        <w:t>项目</w:t>
      </w:r>
      <w:r w:rsidRPr="00653B19">
        <w:rPr>
          <w:rFonts w:ascii="仿宋_GB2312" w:eastAsia="仿宋_GB2312" w:hAnsi="Arial" w:cs="仿宋_GB2312" w:hint="eastAsia"/>
          <w:b/>
          <w:bCs/>
          <w:sz w:val="28"/>
          <w:szCs w:val="28"/>
          <w:lang w:eastAsia="zh-CN"/>
        </w:rPr>
        <w:t>预算编制合理</w:t>
      </w:r>
    </w:p>
    <w:p w:rsidR="00C73537" w:rsidRPr="00EA2FF8" w:rsidRDefault="00C73537" w:rsidP="00402315">
      <w:pPr>
        <w:widowControl w:val="0"/>
        <w:spacing w:after="0" w:line="500" w:lineRule="exact"/>
        <w:ind w:firstLineChars="200" w:firstLine="31680"/>
        <w:jc w:val="both"/>
        <w:rPr>
          <w:rFonts w:ascii="仿宋_GB2312" w:eastAsia="仿宋_GB2312" w:hAnsi="Arial" w:cs="Times New Roman"/>
          <w:sz w:val="28"/>
          <w:szCs w:val="28"/>
          <w:lang w:eastAsia="zh-CN"/>
        </w:rPr>
      </w:pPr>
      <w:r w:rsidRPr="00653B19">
        <w:rPr>
          <w:rFonts w:ascii="仿宋_GB2312" w:eastAsia="仿宋_GB2312" w:hAnsi="Arial" w:cs="仿宋_GB2312"/>
          <w:sz w:val="28"/>
          <w:szCs w:val="28"/>
          <w:lang w:eastAsia="zh-CN"/>
        </w:rPr>
        <w:t>2017</w:t>
      </w:r>
      <w:r w:rsidRPr="00653B19">
        <w:rPr>
          <w:rFonts w:ascii="仿宋_GB2312" w:eastAsia="仿宋_GB2312" w:hAnsi="Arial" w:cs="仿宋_GB2312" w:hint="eastAsia"/>
          <w:sz w:val="28"/>
          <w:szCs w:val="28"/>
          <w:lang w:eastAsia="zh-CN"/>
        </w:rPr>
        <w:t>年度上海党员干部现代远程教育网络体系建设项目（运维）</w:t>
      </w:r>
      <w:r>
        <w:rPr>
          <w:rFonts w:ascii="仿宋_GB2312" w:eastAsia="仿宋_GB2312" w:hAnsi="Arial" w:cs="仿宋_GB2312" w:hint="eastAsia"/>
          <w:sz w:val="28"/>
          <w:szCs w:val="28"/>
          <w:lang w:eastAsia="zh-CN"/>
        </w:rPr>
        <w:t>的</w:t>
      </w:r>
      <w:r w:rsidRPr="00653B19">
        <w:rPr>
          <w:rFonts w:ascii="仿宋_GB2312" w:eastAsia="仿宋_GB2312" w:hAnsi="Arial" w:cs="仿宋_GB2312" w:hint="eastAsia"/>
          <w:sz w:val="28"/>
          <w:szCs w:val="28"/>
          <w:lang w:eastAsia="zh-CN"/>
        </w:rPr>
        <w:t>项目申报</w:t>
      </w:r>
      <w:r>
        <w:rPr>
          <w:rFonts w:ascii="仿宋_GB2312" w:eastAsia="仿宋_GB2312" w:hAnsi="Arial" w:cs="仿宋_GB2312" w:hint="eastAsia"/>
          <w:sz w:val="28"/>
          <w:szCs w:val="28"/>
          <w:lang w:eastAsia="zh-CN"/>
        </w:rPr>
        <w:t>立项</w:t>
      </w:r>
      <w:r w:rsidRPr="00653B19">
        <w:rPr>
          <w:rFonts w:ascii="仿宋_GB2312" w:eastAsia="仿宋_GB2312" w:hAnsi="Arial" w:cs="仿宋_GB2312" w:hint="eastAsia"/>
          <w:sz w:val="28"/>
          <w:szCs w:val="28"/>
          <w:lang w:eastAsia="zh-CN"/>
        </w:rPr>
        <w:t>预算细化到</w:t>
      </w:r>
      <w:r>
        <w:rPr>
          <w:rFonts w:ascii="仿宋_GB2312" w:eastAsia="仿宋_GB2312" w:hAnsi="Arial" w:cs="仿宋_GB2312"/>
          <w:sz w:val="28"/>
          <w:szCs w:val="28"/>
          <w:lang w:eastAsia="zh-CN"/>
        </w:rPr>
        <w:t>6</w:t>
      </w:r>
      <w:r>
        <w:rPr>
          <w:rFonts w:ascii="仿宋_GB2312" w:eastAsia="仿宋_GB2312" w:hAnsi="Arial" w:cs="仿宋_GB2312" w:hint="eastAsia"/>
          <w:sz w:val="28"/>
          <w:szCs w:val="28"/>
          <w:lang w:eastAsia="zh-CN"/>
        </w:rPr>
        <w:t>个</w:t>
      </w:r>
      <w:r w:rsidRPr="00653B19">
        <w:rPr>
          <w:rFonts w:ascii="仿宋_GB2312" w:eastAsia="仿宋_GB2312" w:hAnsi="Arial" w:cs="仿宋_GB2312" w:hint="eastAsia"/>
          <w:sz w:val="28"/>
          <w:szCs w:val="28"/>
          <w:lang w:eastAsia="zh-CN"/>
        </w:rPr>
        <w:t>运维子项目的构成明细，有明确的</w:t>
      </w:r>
      <w:r>
        <w:rPr>
          <w:rFonts w:ascii="仿宋_GB2312" w:eastAsia="仿宋_GB2312" w:hAnsi="Arial" w:cs="仿宋_GB2312" w:hint="eastAsia"/>
          <w:sz w:val="28"/>
          <w:szCs w:val="28"/>
          <w:lang w:eastAsia="zh-CN"/>
        </w:rPr>
        <w:t>项目名称、规格型号、</w:t>
      </w:r>
      <w:r w:rsidRPr="00653B19">
        <w:rPr>
          <w:rFonts w:ascii="仿宋_GB2312" w:eastAsia="仿宋_GB2312" w:hAnsi="Arial" w:cs="仿宋_GB2312" w:hint="eastAsia"/>
          <w:sz w:val="28"/>
          <w:szCs w:val="28"/>
          <w:lang w:eastAsia="zh-CN"/>
        </w:rPr>
        <w:t>单价数量和总预算构成，并能与</w:t>
      </w:r>
      <w:r>
        <w:rPr>
          <w:rFonts w:ascii="仿宋_GB2312" w:eastAsia="仿宋_GB2312" w:hAnsi="Arial" w:cs="仿宋_GB2312"/>
          <w:sz w:val="28"/>
          <w:szCs w:val="28"/>
          <w:lang w:eastAsia="zh-CN"/>
        </w:rPr>
        <w:t>6</w:t>
      </w:r>
      <w:r>
        <w:rPr>
          <w:rFonts w:ascii="仿宋_GB2312" w:eastAsia="仿宋_GB2312" w:hAnsi="Arial" w:cs="仿宋_GB2312" w:hint="eastAsia"/>
          <w:sz w:val="28"/>
          <w:szCs w:val="28"/>
          <w:lang w:eastAsia="zh-CN"/>
        </w:rPr>
        <w:t>份运维</w:t>
      </w:r>
      <w:r w:rsidRPr="00653B19">
        <w:rPr>
          <w:rFonts w:ascii="仿宋_GB2312" w:eastAsia="仿宋_GB2312" w:hAnsi="Arial" w:cs="仿宋_GB2312" w:hint="eastAsia"/>
          <w:sz w:val="28"/>
          <w:szCs w:val="28"/>
          <w:lang w:eastAsia="zh-CN"/>
        </w:rPr>
        <w:t>服务</w:t>
      </w:r>
      <w:r>
        <w:rPr>
          <w:rFonts w:ascii="仿宋_GB2312" w:eastAsia="仿宋_GB2312" w:hAnsi="Arial" w:cs="仿宋_GB2312" w:hint="eastAsia"/>
          <w:sz w:val="28"/>
          <w:szCs w:val="28"/>
          <w:lang w:eastAsia="zh-CN"/>
        </w:rPr>
        <w:t>子</w:t>
      </w:r>
      <w:r w:rsidRPr="00653B19">
        <w:rPr>
          <w:rFonts w:ascii="仿宋_GB2312" w:eastAsia="仿宋_GB2312" w:hAnsi="Arial" w:cs="仿宋_GB2312" w:hint="eastAsia"/>
          <w:sz w:val="28"/>
          <w:szCs w:val="28"/>
          <w:lang w:eastAsia="zh-CN"/>
        </w:rPr>
        <w:t>合同分部金额相对应</w:t>
      </w:r>
      <w:r>
        <w:rPr>
          <w:rFonts w:ascii="仿宋_GB2312" w:eastAsia="仿宋_GB2312" w:hAnsi="Arial" w:cs="仿宋_GB2312" w:hint="eastAsia"/>
          <w:sz w:val="28"/>
          <w:szCs w:val="28"/>
          <w:lang w:eastAsia="zh-CN"/>
        </w:rPr>
        <w:t>，</w:t>
      </w:r>
      <w:r w:rsidRPr="00653B19">
        <w:rPr>
          <w:rFonts w:ascii="仿宋_GB2312" w:eastAsia="仿宋_GB2312" w:hAnsi="Arial" w:cs="仿宋_GB2312" w:hint="eastAsia"/>
          <w:sz w:val="28"/>
          <w:szCs w:val="28"/>
          <w:lang w:eastAsia="zh-CN"/>
        </w:rPr>
        <w:t>项目预算编制合理</w:t>
      </w:r>
      <w:r>
        <w:rPr>
          <w:rFonts w:ascii="仿宋_GB2312" w:eastAsia="仿宋_GB2312" w:hAnsi="Arial" w:cs="仿宋_GB2312" w:hint="eastAsia"/>
          <w:sz w:val="28"/>
          <w:szCs w:val="28"/>
          <w:lang w:eastAsia="zh-CN"/>
        </w:rPr>
        <w:t>。</w:t>
      </w:r>
    </w:p>
    <w:p w:rsidR="00C73537" w:rsidRPr="00AD4778" w:rsidRDefault="00C73537" w:rsidP="00402315">
      <w:pPr>
        <w:widowControl w:val="0"/>
        <w:spacing w:after="0" w:line="500" w:lineRule="exact"/>
        <w:ind w:firstLineChars="200" w:firstLine="31680"/>
        <w:jc w:val="both"/>
        <w:rPr>
          <w:rFonts w:ascii="仿宋_GB2312" w:eastAsia="仿宋_GB2312" w:hAnsi="Arial" w:cs="Times New Roman"/>
          <w:b/>
          <w:bCs/>
          <w:sz w:val="28"/>
          <w:szCs w:val="28"/>
          <w:lang w:eastAsia="zh-CN"/>
        </w:rPr>
      </w:pPr>
      <w:r w:rsidRPr="00AD4778">
        <w:rPr>
          <w:rFonts w:ascii="仿宋_GB2312" w:eastAsia="仿宋_GB2312" w:hAnsi="Arial" w:cs="仿宋_GB2312" w:hint="eastAsia"/>
          <w:b/>
          <w:bCs/>
          <w:sz w:val="28"/>
          <w:szCs w:val="28"/>
          <w:lang w:eastAsia="zh-CN"/>
        </w:rPr>
        <w:t>（</w:t>
      </w:r>
      <w:r>
        <w:rPr>
          <w:rFonts w:ascii="仿宋_GB2312" w:eastAsia="仿宋_GB2312" w:hAnsi="Arial" w:cs="仿宋_GB2312"/>
          <w:b/>
          <w:bCs/>
          <w:sz w:val="28"/>
          <w:szCs w:val="28"/>
          <w:lang w:eastAsia="zh-CN"/>
        </w:rPr>
        <w:t>3</w:t>
      </w:r>
      <w:r w:rsidRPr="00AD4778">
        <w:rPr>
          <w:rFonts w:ascii="仿宋_GB2312" w:eastAsia="仿宋_GB2312" w:hAnsi="Arial" w:cs="仿宋_GB2312" w:hint="eastAsia"/>
          <w:b/>
          <w:bCs/>
          <w:sz w:val="28"/>
          <w:szCs w:val="28"/>
          <w:lang w:eastAsia="zh-CN"/>
        </w:rPr>
        <w:t>）资金管理制度建立健全</w:t>
      </w:r>
    </w:p>
    <w:p w:rsidR="00C73537" w:rsidRDefault="00C73537" w:rsidP="00402315">
      <w:pPr>
        <w:widowControl w:val="0"/>
        <w:spacing w:after="0" w:line="500" w:lineRule="exact"/>
        <w:ind w:firstLineChars="200" w:firstLine="31680"/>
        <w:jc w:val="both"/>
        <w:rPr>
          <w:rFonts w:ascii="仿宋_GB2312" w:eastAsia="仿宋_GB2312" w:hAnsi="Arial" w:cs="Times New Roman"/>
          <w:sz w:val="28"/>
          <w:szCs w:val="28"/>
          <w:lang w:eastAsia="zh-CN"/>
        </w:rPr>
      </w:pPr>
      <w:r w:rsidRPr="00653B19">
        <w:rPr>
          <w:rFonts w:ascii="仿宋_GB2312" w:eastAsia="仿宋_GB2312" w:hAnsi="Arial" w:cs="仿宋_GB2312" w:hint="eastAsia"/>
          <w:sz w:val="28"/>
          <w:szCs w:val="28"/>
          <w:lang w:eastAsia="zh-CN"/>
        </w:rPr>
        <w:t>市党建服务中心建立了</w:t>
      </w:r>
      <w:r>
        <w:rPr>
          <w:rFonts w:ascii="仿宋_GB2312" w:eastAsia="仿宋_GB2312" w:hAnsi="Arial" w:cs="仿宋_GB2312" w:hint="eastAsia"/>
          <w:sz w:val="28"/>
          <w:szCs w:val="28"/>
          <w:lang w:eastAsia="zh-CN"/>
        </w:rPr>
        <w:t>《</w:t>
      </w:r>
      <w:r w:rsidRPr="00653B19">
        <w:rPr>
          <w:rFonts w:ascii="仿宋_GB2312" w:eastAsia="仿宋_GB2312" w:hAnsi="Arial" w:cs="仿宋_GB2312" w:hint="eastAsia"/>
          <w:sz w:val="28"/>
          <w:szCs w:val="28"/>
          <w:lang w:eastAsia="zh-CN"/>
        </w:rPr>
        <w:t>上海市党建服务中心财务资金申请、使用的规定</w:t>
      </w:r>
      <w:r>
        <w:rPr>
          <w:rFonts w:ascii="仿宋_GB2312" w:eastAsia="仿宋_GB2312" w:hAnsi="Arial" w:cs="仿宋_GB2312" w:hint="eastAsia"/>
          <w:sz w:val="28"/>
          <w:szCs w:val="28"/>
          <w:lang w:eastAsia="zh-CN"/>
        </w:rPr>
        <w:t>》</w:t>
      </w:r>
      <w:r w:rsidRPr="00653B19">
        <w:rPr>
          <w:rFonts w:ascii="仿宋_GB2312" w:eastAsia="仿宋_GB2312" w:hAnsi="Arial" w:cs="仿宋_GB2312" w:hint="eastAsia"/>
          <w:sz w:val="28"/>
          <w:szCs w:val="28"/>
          <w:lang w:eastAsia="zh-CN"/>
        </w:rPr>
        <w:t>、</w:t>
      </w:r>
      <w:r>
        <w:rPr>
          <w:rFonts w:ascii="仿宋_GB2312" w:eastAsia="仿宋_GB2312" w:hAnsi="Arial" w:cs="仿宋_GB2312" w:hint="eastAsia"/>
          <w:sz w:val="28"/>
          <w:szCs w:val="28"/>
          <w:lang w:eastAsia="zh-CN"/>
        </w:rPr>
        <w:t>《</w:t>
      </w:r>
      <w:r w:rsidRPr="00653B19">
        <w:rPr>
          <w:rFonts w:ascii="仿宋_GB2312" w:eastAsia="仿宋_GB2312" w:hAnsi="Arial" w:cs="仿宋_GB2312" w:hint="eastAsia"/>
          <w:sz w:val="28"/>
          <w:szCs w:val="28"/>
          <w:lang w:eastAsia="zh-CN"/>
        </w:rPr>
        <w:t>上海市党建服务中心固定资产使用管理制度</w:t>
      </w:r>
      <w:r>
        <w:rPr>
          <w:rFonts w:ascii="仿宋_GB2312" w:eastAsia="仿宋_GB2312" w:hAnsi="Arial" w:cs="仿宋_GB2312" w:hint="eastAsia"/>
          <w:sz w:val="28"/>
          <w:szCs w:val="28"/>
          <w:lang w:eastAsia="zh-CN"/>
        </w:rPr>
        <w:t>》</w:t>
      </w:r>
      <w:r w:rsidRPr="00653B19">
        <w:rPr>
          <w:rFonts w:ascii="仿宋_GB2312" w:eastAsia="仿宋_GB2312" w:hAnsi="Arial" w:cs="仿宋_GB2312" w:hint="eastAsia"/>
          <w:sz w:val="28"/>
          <w:szCs w:val="28"/>
          <w:lang w:eastAsia="zh-CN"/>
        </w:rPr>
        <w:t>、</w:t>
      </w:r>
      <w:r>
        <w:rPr>
          <w:rFonts w:ascii="仿宋_GB2312" w:eastAsia="仿宋_GB2312" w:hAnsi="Arial" w:cs="仿宋_GB2312" w:hint="eastAsia"/>
          <w:sz w:val="28"/>
          <w:szCs w:val="28"/>
          <w:lang w:eastAsia="zh-CN"/>
        </w:rPr>
        <w:t>《</w:t>
      </w:r>
      <w:r w:rsidRPr="00653B19">
        <w:rPr>
          <w:rFonts w:ascii="仿宋_GB2312" w:eastAsia="仿宋_GB2312" w:hAnsi="Arial" w:cs="仿宋_GB2312" w:hint="eastAsia"/>
          <w:sz w:val="28"/>
          <w:szCs w:val="28"/>
          <w:lang w:eastAsia="zh-CN"/>
        </w:rPr>
        <w:t>上海市党建服务中心预算编制业务管理制度</w:t>
      </w:r>
      <w:r>
        <w:rPr>
          <w:rFonts w:ascii="仿宋_GB2312" w:eastAsia="仿宋_GB2312" w:hAnsi="Arial" w:cs="仿宋_GB2312" w:hint="eastAsia"/>
          <w:sz w:val="28"/>
          <w:szCs w:val="28"/>
          <w:lang w:eastAsia="zh-CN"/>
        </w:rPr>
        <w:t>》</w:t>
      </w:r>
      <w:r w:rsidRPr="00653B19">
        <w:rPr>
          <w:rFonts w:ascii="仿宋_GB2312" w:eastAsia="仿宋_GB2312" w:hAnsi="Arial" w:cs="仿宋_GB2312" w:hint="eastAsia"/>
          <w:sz w:val="28"/>
          <w:szCs w:val="28"/>
          <w:lang w:eastAsia="zh-CN"/>
        </w:rPr>
        <w:t>等，</w:t>
      </w:r>
      <w:r>
        <w:rPr>
          <w:rFonts w:ascii="仿宋_GB2312" w:eastAsia="仿宋_GB2312" w:hAnsi="Arial" w:cs="仿宋_GB2312" w:hint="eastAsia"/>
          <w:sz w:val="28"/>
          <w:szCs w:val="28"/>
          <w:lang w:eastAsia="zh-CN"/>
        </w:rPr>
        <w:t>并根据财政专项资金管理要求和《中共上海市委组织部财务管理规定》</w:t>
      </w:r>
      <w:r w:rsidRPr="00653B19">
        <w:rPr>
          <w:rFonts w:ascii="仿宋_GB2312" w:eastAsia="仿宋_GB2312" w:hAnsi="Arial" w:cs="仿宋_GB2312" w:hint="eastAsia"/>
          <w:sz w:val="28"/>
          <w:szCs w:val="28"/>
          <w:lang w:eastAsia="zh-CN"/>
        </w:rPr>
        <w:t>对本项目经费进行严格管理、规范使用资金</w:t>
      </w:r>
      <w:r w:rsidRPr="00653B19">
        <w:rPr>
          <w:rFonts w:ascii="仿宋_GB2312" w:eastAsia="仿宋_GB2312" w:hAnsi="Arial" w:cs="仿宋_GB2312"/>
          <w:sz w:val="28"/>
          <w:szCs w:val="28"/>
          <w:lang w:eastAsia="zh-CN"/>
        </w:rPr>
        <w:t>.</w:t>
      </w:r>
      <w:r w:rsidRPr="00653B19">
        <w:rPr>
          <w:rFonts w:ascii="仿宋_GB2312" w:eastAsia="仿宋_GB2312" w:hAnsi="Arial" w:cs="仿宋_GB2312" w:hint="eastAsia"/>
          <w:sz w:val="28"/>
          <w:szCs w:val="28"/>
          <w:lang w:eastAsia="zh-CN"/>
        </w:rPr>
        <w:t>确保专款专用；项目资金采取国库直拨。资金管理制度</w:t>
      </w:r>
      <w:r>
        <w:rPr>
          <w:rFonts w:ascii="仿宋_GB2312" w:eastAsia="仿宋_GB2312" w:hAnsi="Arial" w:cs="仿宋_GB2312" w:hint="eastAsia"/>
          <w:sz w:val="28"/>
          <w:szCs w:val="28"/>
          <w:lang w:eastAsia="zh-CN"/>
        </w:rPr>
        <w:t>建立</w:t>
      </w:r>
      <w:r w:rsidRPr="00653B19">
        <w:rPr>
          <w:rFonts w:ascii="仿宋_GB2312" w:eastAsia="仿宋_GB2312" w:hAnsi="Arial" w:cs="仿宋_GB2312" w:hint="eastAsia"/>
          <w:sz w:val="28"/>
          <w:szCs w:val="28"/>
          <w:lang w:eastAsia="zh-CN"/>
        </w:rPr>
        <w:t>健全</w:t>
      </w:r>
      <w:r>
        <w:rPr>
          <w:rFonts w:ascii="仿宋_GB2312" w:eastAsia="仿宋_GB2312" w:hAnsi="Arial" w:cs="仿宋_GB2312" w:hint="eastAsia"/>
          <w:sz w:val="28"/>
          <w:szCs w:val="28"/>
          <w:lang w:eastAsia="zh-CN"/>
        </w:rPr>
        <w:t>。</w:t>
      </w:r>
    </w:p>
    <w:p w:rsidR="00C73537" w:rsidRPr="00AD4778" w:rsidRDefault="00C73537" w:rsidP="00402315">
      <w:pPr>
        <w:widowControl w:val="0"/>
        <w:spacing w:after="0" w:line="500" w:lineRule="exact"/>
        <w:ind w:firstLineChars="200" w:firstLine="31680"/>
        <w:jc w:val="both"/>
        <w:rPr>
          <w:rFonts w:ascii="仿宋_GB2312" w:eastAsia="仿宋_GB2312" w:hAnsi="Arial" w:cs="Times New Roman"/>
          <w:b/>
          <w:bCs/>
          <w:sz w:val="28"/>
          <w:szCs w:val="28"/>
          <w:lang w:eastAsia="zh-CN"/>
        </w:rPr>
      </w:pPr>
      <w:r w:rsidRPr="00AD4778">
        <w:rPr>
          <w:rFonts w:ascii="仿宋_GB2312" w:eastAsia="仿宋_GB2312" w:hAnsi="Arial" w:cs="仿宋_GB2312" w:hint="eastAsia"/>
          <w:b/>
          <w:bCs/>
          <w:sz w:val="28"/>
          <w:szCs w:val="28"/>
          <w:lang w:eastAsia="zh-CN"/>
        </w:rPr>
        <w:t>（</w:t>
      </w:r>
      <w:r>
        <w:rPr>
          <w:rFonts w:ascii="仿宋_GB2312" w:eastAsia="仿宋_GB2312" w:hAnsi="Arial" w:cs="仿宋_GB2312"/>
          <w:b/>
          <w:bCs/>
          <w:sz w:val="28"/>
          <w:szCs w:val="28"/>
          <w:lang w:eastAsia="zh-CN"/>
        </w:rPr>
        <w:t>4</w:t>
      </w:r>
      <w:r w:rsidRPr="00AD4778">
        <w:rPr>
          <w:rFonts w:ascii="仿宋_GB2312" w:eastAsia="仿宋_GB2312" w:hAnsi="Arial" w:cs="仿宋_GB2312" w:hint="eastAsia"/>
          <w:b/>
          <w:bCs/>
          <w:sz w:val="28"/>
          <w:szCs w:val="28"/>
          <w:lang w:eastAsia="zh-CN"/>
        </w:rPr>
        <w:t>）</w:t>
      </w:r>
      <w:r>
        <w:rPr>
          <w:rFonts w:ascii="仿宋_GB2312" w:eastAsia="仿宋_GB2312" w:hAnsi="Arial" w:cs="仿宋_GB2312" w:hint="eastAsia"/>
          <w:b/>
          <w:bCs/>
          <w:sz w:val="28"/>
          <w:szCs w:val="28"/>
          <w:lang w:eastAsia="zh-CN"/>
        </w:rPr>
        <w:t>资金使用合规</w:t>
      </w:r>
    </w:p>
    <w:p w:rsidR="00C73537" w:rsidRDefault="00C73537" w:rsidP="00402315">
      <w:pPr>
        <w:widowControl w:val="0"/>
        <w:spacing w:after="0" w:line="500" w:lineRule="exact"/>
        <w:ind w:firstLineChars="200" w:firstLine="31680"/>
        <w:jc w:val="both"/>
        <w:rPr>
          <w:rFonts w:ascii="仿宋_GB2312" w:eastAsia="仿宋_GB2312" w:hAnsi="Arial" w:cs="Times New Roman"/>
          <w:sz w:val="28"/>
          <w:szCs w:val="28"/>
          <w:lang w:eastAsia="zh-CN"/>
        </w:rPr>
      </w:pPr>
      <w:r w:rsidRPr="000E0881">
        <w:rPr>
          <w:rFonts w:ascii="仿宋_GB2312" w:eastAsia="仿宋_GB2312" w:hAnsi="Arial" w:cs="仿宋_GB2312" w:hint="eastAsia"/>
          <w:sz w:val="28"/>
          <w:szCs w:val="28"/>
          <w:lang w:eastAsia="zh-CN"/>
        </w:rPr>
        <w:t>绩效评价小组通过对相关账册、</w:t>
      </w:r>
      <w:r>
        <w:rPr>
          <w:rFonts w:ascii="仿宋_GB2312" w:eastAsia="仿宋_GB2312" w:hAnsi="Arial" w:cs="仿宋_GB2312" w:hint="eastAsia"/>
          <w:sz w:val="28"/>
          <w:szCs w:val="28"/>
          <w:lang w:eastAsia="zh-CN"/>
        </w:rPr>
        <w:t>会计</w:t>
      </w:r>
      <w:r w:rsidRPr="000E0881">
        <w:rPr>
          <w:rFonts w:ascii="仿宋_GB2312" w:eastAsia="仿宋_GB2312" w:hAnsi="Arial" w:cs="仿宋_GB2312" w:hint="eastAsia"/>
          <w:sz w:val="28"/>
          <w:szCs w:val="28"/>
          <w:lang w:eastAsia="zh-CN"/>
        </w:rPr>
        <w:t>凭证的现场检查发现：</w:t>
      </w:r>
      <w:r w:rsidRPr="005E0404">
        <w:rPr>
          <w:rFonts w:ascii="仿宋_GB2312" w:eastAsia="仿宋_GB2312" w:hAnsi="Arial" w:cs="仿宋_GB2312"/>
          <w:sz w:val="28"/>
          <w:szCs w:val="28"/>
          <w:lang w:eastAsia="zh-CN"/>
        </w:rPr>
        <w:t>2017</w:t>
      </w:r>
      <w:r w:rsidRPr="005E0404">
        <w:rPr>
          <w:rFonts w:ascii="仿宋_GB2312" w:eastAsia="仿宋_GB2312" w:hAnsi="Arial" w:cs="仿宋_GB2312" w:hint="eastAsia"/>
          <w:sz w:val="28"/>
          <w:szCs w:val="28"/>
          <w:lang w:eastAsia="zh-CN"/>
        </w:rPr>
        <w:t>年度上海党员干部现代远程教育网络体系建设项目（运维）</w:t>
      </w:r>
      <w:r w:rsidRPr="000E0881">
        <w:rPr>
          <w:rFonts w:ascii="仿宋_GB2312" w:eastAsia="仿宋_GB2312" w:hAnsi="Arial" w:cs="仿宋_GB2312" w:hint="eastAsia"/>
          <w:sz w:val="28"/>
          <w:szCs w:val="28"/>
          <w:lang w:eastAsia="zh-CN"/>
        </w:rPr>
        <w:t>资金支付所需材料</w:t>
      </w:r>
      <w:r w:rsidRPr="00EC04CF">
        <w:rPr>
          <w:rFonts w:ascii="仿宋_GB2312" w:eastAsia="仿宋_GB2312" w:hAnsi="Arial" w:cs="仿宋_GB2312" w:hint="eastAsia"/>
          <w:sz w:val="28"/>
          <w:szCs w:val="28"/>
          <w:lang w:eastAsia="zh-CN"/>
        </w:rPr>
        <w:t>齐备，整体财务管理工作情况良好。</w:t>
      </w:r>
      <w:r>
        <w:rPr>
          <w:rFonts w:ascii="仿宋_GB2312" w:eastAsia="仿宋_GB2312" w:hAnsi="Arial" w:cs="仿宋_GB2312" w:hint="eastAsia"/>
          <w:sz w:val="28"/>
          <w:szCs w:val="28"/>
          <w:lang w:eastAsia="zh-CN"/>
        </w:rPr>
        <w:t>党建中心</w:t>
      </w:r>
      <w:r w:rsidRPr="005E0404">
        <w:rPr>
          <w:rFonts w:ascii="仿宋_GB2312" w:eastAsia="仿宋_GB2312" w:hAnsi="Arial" w:cs="仿宋_GB2312" w:hint="eastAsia"/>
          <w:sz w:val="28"/>
          <w:szCs w:val="28"/>
          <w:lang w:eastAsia="zh-CN"/>
        </w:rPr>
        <w:t>根据市财政局专项资金管理要求</w:t>
      </w:r>
      <w:r>
        <w:rPr>
          <w:rFonts w:ascii="仿宋_GB2312" w:eastAsia="仿宋_GB2312" w:hAnsi="Arial" w:cs="仿宋_GB2312" w:hint="eastAsia"/>
          <w:sz w:val="28"/>
          <w:szCs w:val="28"/>
          <w:lang w:eastAsia="zh-CN"/>
        </w:rPr>
        <w:t>和《</w:t>
      </w:r>
      <w:r w:rsidRPr="00653B19">
        <w:rPr>
          <w:rFonts w:ascii="仿宋_GB2312" w:eastAsia="仿宋_GB2312" w:hAnsi="Arial" w:cs="仿宋_GB2312" w:hint="eastAsia"/>
          <w:sz w:val="28"/>
          <w:szCs w:val="28"/>
          <w:lang w:eastAsia="zh-CN"/>
        </w:rPr>
        <w:t>上海市党建服务中心财务资金申请、使用的规定</w:t>
      </w:r>
      <w:r>
        <w:rPr>
          <w:rFonts w:ascii="仿宋_GB2312" w:eastAsia="仿宋_GB2312" w:hAnsi="Arial" w:cs="仿宋_GB2312" w:hint="eastAsia"/>
          <w:sz w:val="28"/>
          <w:szCs w:val="28"/>
          <w:lang w:eastAsia="zh-CN"/>
        </w:rPr>
        <w:t>》</w:t>
      </w:r>
      <w:r w:rsidRPr="005E0404">
        <w:rPr>
          <w:rFonts w:ascii="仿宋_GB2312" w:eastAsia="仿宋_GB2312" w:hAnsi="Arial" w:cs="仿宋_GB2312" w:hint="eastAsia"/>
          <w:sz w:val="28"/>
          <w:szCs w:val="28"/>
          <w:lang w:eastAsia="zh-CN"/>
        </w:rPr>
        <w:t>，采用国库直拨方式，符合专项资金使用办法和财务管理制度规定；资金拨付具备完整的审批程序和手续；资金支出符合预算批复及合同约定的用途；未发生截留、挤占、挪用、虚列支出的情况。资金使用合规</w:t>
      </w:r>
      <w:r>
        <w:rPr>
          <w:rFonts w:ascii="仿宋_GB2312" w:eastAsia="仿宋_GB2312" w:hAnsi="Arial" w:cs="仿宋_GB2312" w:hint="eastAsia"/>
          <w:sz w:val="28"/>
          <w:szCs w:val="28"/>
          <w:lang w:eastAsia="zh-CN"/>
        </w:rPr>
        <w:t>。</w:t>
      </w:r>
    </w:p>
    <w:p w:rsidR="00C73537" w:rsidRPr="00AD4778" w:rsidRDefault="00C73537" w:rsidP="00402315">
      <w:pPr>
        <w:widowControl w:val="0"/>
        <w:adjustRightInd w:val="0"/>
        <w:snapToGrid w:val="0"/>
        <w:spacing w:after="0" w:line="500" w:lineRule="exact"/>
        <w:ind w:firstLineChars="200" w:firstLine="31680"/>
        <w:rPr>
          <w:rFonts w:ascii="仿宋_GB2312" w:eastAsia="仿宋_GB2312" w:hAnsi="Arial" w:cs="Times New Roman"/>
          <w:b/>
          <w:bCs/>
          <w:color w:val="000000"/>
          <w:sz w:val="28"/>
          <w:szCs w:val="28"/>
          <w:lang w:eastAsia="zh-CN"/>
        </w:rPr>
      </w:pPr>
      <w:r w:rsidRPr="00AD4778">
        <w:rPr>
          <w:rFonts w:ascii="仿宋_GB2312" w:eastAsia="仿宋_GB2312" w:hAnsi="Arial" w:cs="仿宋_GB2312" w:hint="eastAsia"/>
          <w:b/>
          <w:bCs/>
          <w:color w:val="000000"/>
          <w:sz w:val="28"/>
          <w:szCs w:val="28"/>
          <w:lang w:eastAsia="zh-CN"/>
        </w:rPr>
        <w:t>（</w:t>
      </w:r>
      <w:r>
        <w:rPr>
          <w:rFonts w:ascii="仿宋_GB2312" w:eastAsia="仿宋_GB2312" w:hAnsi="Arial" w:cs="仿宋_GB2312"/>
          <w:b/>
          <w:bCs/>
          <w:color w:val="000000"/>
          <w:sz w:val="28"/>
          <w:szCs w:val="28"/>
          <w:lang w:eastAsia="zh-CN"/>
        </w:rPr>
        <w:t>5</w:t>
      </w:r>
      <w:r w:rsidRPr="00AD4778">
        <w:rPr>
          <w:rFonts w:ascii="仿宋_GB2312" w:eastAsia="仿宋_GB2312" w:hAnsi="Arial" w:cs="仿宋_GB2312" w:hint="eastAsia"/>
          <w:b/>
          <w:bCs/>
          <w:color w:val="000000"/>
          <w:sz w:val="28"/>
          <w:szCs w:val="28"/>
          <w:lang w:eastAsia="zh-CN"/>
        </w:rPr>
        <w:t>）</w:t>
      </w:r>
      <w:r w:rsidRPr="005E0404">
        <w:rPr>
          <w:rFonts w:ascii="仿宋_GB2312" w:eastAsia="仿宋_GB2312" w:hAnsi="Arial" w:cs="仿宋_GB2312" w:hint="eastAsia"/>
          <w:b/>
          <w:bCs/>
          <w:color w:val="000000"/>
          <w:sz w:val="28"/>
          <w:szCs w:val="28"/>
          <w:lang w:eastAsia="zh-CN"/>
        </w:rPr>
        <w:t>财务监管有效</w:t>
      </w:r>
      <w:r>
        <w:rPr>
          <w:rFonts w:ascii="仿宋_GB2312" w:eastAsia="仿宋_GB2312" w:hAnsi="Arial" w:cs="仿宋_GB2312" w:hint="eastAsia"/>
          <w:b/>
          <w:bCs/>
          <w:color w:val="000000"/>
          <w:sz w:val="28"/>
          <w:szCs w:val="28"/>
          <w:lang w:eastAsia="zh-CN"/>
        </w:rPr>
        <w:t>性</w:t>
      </w:r>
    </w:p>
    <w:p w:rsidR="00C73537" w:rsidRDefault="00C73537" w:rsidP="00402315">
      <w:pPr>
        <w:widowControl w:val="0"/>
        <w:adjustRightInd w:val="0"/>
        <w:snapToGrid w:val="0"/>
        <w:spacing w:after="0" w:line="500" w:lineRule="exact"/>
        <w:ind w:firstLineChars="200" w:firstLine="31680"/>
        <w:rPr>
          <w:rFonts w:ascii="仿宋_GB2312" w:eastAsia="仿宋_GB2312" w:hAnsi="Arial" w:cs="Times New Roman"/>
          <w:color w:val="000000"/>
          <w:sz w:val="28"/>
          <w:szCs w:val="28"/>
          <w:lang w:eastAsia="zh-CN"/>
        </w:rPr>
      </w:pPr>
      <w:r>
        <w:rPr>
          <w:rFonts w:ascii="仿宋_GB2312" w:eastAsia="仿宋_GB2312" w:hAnsi="Arial" w:cs="仿宋_GB2312" w:hint="eastAsia"/>
          <w:color w:val="000000"/>
          <w:sz w:val="28"/>
          <w:szCs w:val="28"/>
          <w:lang w:eastAsia="zh-CN"/>
        </w:rPr>
        <w:t>本项目由</w:t>
      </w:r>
      <w:r w:rsidRPr="005E0404">
        <w:rPr>
          <w:rFonts w:ascii="仿宋_GB2312" w:eastAsia="仿宋_GB2312" w:hAnsi="Arial" w:cs="仿宋_GB2312" w:hint="eastAsia"/>
          <w:color w:val="000000"/>
          <w:sz w:val="28"/>
          <w:szCs w:val="28"/>
          <w:lang w:eastAsia="zh-CN"/>
        </w:rPr>
        <w:t>上海开放大学向党建服务中心提交</w:t>
      </w:r>
      <w:r>
        <w:rPr>
          <w:rFonts w:ascii="仿宋_GB2312" w:eastAsia="仿宋_GB2312" w:hAnsi="Arial" w:cs="仿宋_GB2312" w:hint="eastAsia"/>
          <w:color w:val="000000"/>
          <w:sz w:val="28"/>
          <w:szCs w:val="28"/>
          <w:lang w:eastAsia="zh-CN"/>
        </w:rPr>
        <w:t>付</w:t>
      </w:r>
      <w:r w:rsidRPr="005E0404">
        <w:rPr>
          <w:rFonts w:ascii="仿宋_GB2312" w:eastAsia="仿宋_GB2312" w:hAnsi="Arial" w:cs="仿宋_GB2312" w:hint="eastAsia"/>
          <w:color w:val="000000"/>
          <w:sz w:val="28"/>
          <w:szCs w:val="28"/>
          <w:lang w:eastAsia="zh-CN"/>
        </w:rPr>
        <w:t>款申请，经</w:t>
      </w:r>
      <w:r>
        <w:rPr>
          <w:rFonts w:ascii="仿宋_GB2312" w:eastAsia="仿宋_GB2312" w:hAnsi="Arial" w:cs="仿宋_GB2312" w:hint="eastAsia"/>
          <w:color w:val="000000"/>
          <w:sz w:val="28"/>
          <w:szCs w:val="28"/>
          <w:lang w:eastAsia="zh-CN"/>
        </w:rPr>
        <w:t>党建中心业务部门复核签字，交</w:t>
      </w:r>
      <w:r w:rsidRPr="005E0404">
        <w:rPr>
          <w:rFonts w:ascii="仿宋_GB2312" w:eastAsia="仿宋_GB2312" w:hAnsi="Arial" w:cs="仿宋_GB2312" w:hint="eastAsia"/>
          <w:color w:val="000000"/>
          <w:sz w:val="28"/>
          <w:szCs w:val="28"/>
          <w:lang w:eastAsia="zh-CN"/>
        </w:rPr>
        <w:t>中心</w:t>
      </w:r>
      <w:r>
        <w:rPr>
          <w:rFonts w:ascii="仿宋_GB2312" w:eastAsia="仿宋_GB2312" w:hAnsi="Arial" w:cs="仿宋_GB2312" w:hint="eastAsia"/>
          <w:color w:val="000000"/>
          <w:sz w:val="28"/>
          <w:szCs w:val="28"/>
          <w:lang w:eastAsia="zh-CN"/>
        </w:rPr>
        <w:t>财务</w:t>
      </w:r>
      <w:r w:rsidRPr="005E0404">
        <w:rPr>
          <w:rFonts w:ascii="仿宋_GB2312" w:eastAsia="仿宋_GB2312" w:hAnsi="Arial" w:cs="仿宋_GB2312" w:hint="eastAsia"/>
          <w:color w:val="000000"/>
          <w:sz w:val="28"/>
          <w:szCs w:val="28"/>
          <w:lang w:eastAsia="zh-CN"/>
        </w:rPr>
        <w:t>审核</w:t>
      </w:r>
      <w:r>
        <w:rPr>
          <w:rFonts w:ascii="仿宋_GB2312" w:eastAsia="仿宋_GB2312" w:hAnsi="Arial" w:cs="仿宋_GB2312" w:hint="eastAsia"/>
          <w:color w:val="000000"/>
          <w:sz w:val="28"/>
          <w:szCs w:val="28"/>
          <w:lang w:eastAsia="zh-CN"/>
        </w:rPr>
        <w:t>并</w:t>
      </w:r>
      <w:r w:rsidRPr="005E0404">
        <w:rPr>
          <w:rFonts w:ascii="仿宋_GB2312" w:eastAsia="仿宋_GB2312" w:hAnsi="Arial" w:cs="仿宋_GB2312" w:hint="eastAsia"/>
          <w:color w:val="000000"/>
          <w:sz w:val="28"/>
          <w:szCs w:val="28"/>
          <w:lang w:eastAsia="zh-CN"/>
        </w:rPr>
        <w:t>通过财政平台向财政</w:t>
      </w:r>
      <w:r>
        <w:rPr>
          <w:rFonts w:ascii="仿宋_GB2312" w:eastAsia="仿宋_GB2312" w:hAnsi="Arial" w:cs="仿宋_GB2312" w:hint="eastAsia"/>
          <w:color w:val="000000"/>
          <w:sz w:val="28"/>
          <w:szCs w:val="28"/>
          <w:lang w:eastAsia="zh-CN"/>
        </w:rPr>
        <w:t>申</w:t>
      </w:r>
      <w:r w:rsidRPr="005E0404">
        <w:rPr>
          <w:rFonts w:ascii="仿宋_GB2312" w:eastAsia="仿宋_GB2312" w:hAnsi="Arial" w:cs="仿宋_GB2312" w:hint="eastAsia"/>
          <w:color w:val="000000"/>
          <w:sz w:val="28"/>
          <w:szCs w:val="28"/>
          <w:lang w:eastAsia="zh-CN"/>
        </w:rPr>
        <w:t>请付款，财政集中支付</w:t>
      </w:r>
      <w:r>
        <w:rPr>
          <w:rFonts w:ascii="仿宋_GB2312" w:eastAsia="仿宋_GB2312" w:hAnsi="Arial" w:cs="仿宋_GB2312" w:hint="eastAsia"/>
          <w:color w:val="000000"/>
          <w:sz w:val="28"/>
          <w:szCs w:val="28"/>
          <w:lang w:eastAsia="zh-CN"/>
        </w:rPr>
        <w:t>中心审核后以直接支付方式进行资金拨付，资金申请及付款流程财务监控执行有效。</w:t>
      </w:r>
    </w:p>
    <w:p w:rsidR="00C73537" w:rsidRPr="00AD4778" w:rsidRDefault="00C73537" w:rsidP="00402315">
      <w:pPr>
        <w:widowControl w:val="0"/>
        <w:adjustRightInd w:val="0"/>
        <w:snapToGrid w:val="0"/>
        <w:spacing w:after="0" w:line="500" w:lineRule="exact"/>
        <w:ind w:firstLineChars="200" w:firstLine="31680"/>
        <w:rPr>
          <w:rFonts w:ascii="仿宋_GB2312" w:eastAsia="仿宋_GB2312" w:hAnsi="宋体" w:cs="Times New Roman"/>
          <w:b/>
          <w:bCs/>
          <w:sz w:val="28"/>
          <w:szCs w:val="28"/>
          <w:lang w:eastAsia="zh-CN"/>
        </w:rPr>
      </w:pPr>
      <w:r w:rsidRPr="00AD4778">
        <w:rPr>
          <w:rFonts w:ascii="仿宋_GB2312" w:eastAsia="仿宋_GB2312" w:hAnsi="Arial" w:cs="仿宋_GB2312" w:hint="eastAsia"/>
          <w:b/>
          <w:bCs/>
          <w:color w:val="000000"/>
          <w:sz w:val="28"/>
          <w:szCs w:val="28"/>
          <w:lang w:eastAsia="zh-CN"/>
        </w:rPr>
        <w:t>（</w:t>
      </w:r>
      <w:r>
        <w:rPr>
          <w:rFonts w:ascii="仿宋_GB2312" w:eastAsia="仿宋_GB2312" w:hAnsi="Arial" w:cs="仿宋_GB2312"/>
          <w:b/>
          <w:bCs/>
          <w:color w:val="000000"/>
          <w:sz w:val="28"/>
          <w:szCs w:val="28"/>
          <w:lang w:eastAsia="zh-CN"/>
        </w:rPr>
        <w:t>6</w:t>
      </w:r>
      <w:r w:rsidRPr="00AD4778">
        <w:rPr>
          <w:rFonts w:ascii="仿宋_GB2312" w:eastAsia="仿宋_GB2312" w:hAnsi="Arial" w:cs="仿宋_GB2312" w:hint="eastAsia"/>
          <w:b/>
          <w:bCs/>
          <w:color w:val="000000"/>
          <w:sz w:val="28"/>
          <w:szCs w:val="28"/>
          <w:lang w:eastAsia="zh-CN"/>
        </w:rPr>
        <w:t>）</w:t>
      </w:r>
      <w:r w:rsidRPr="00AF58C8">
        <w:rPr>
          <w:rFonts w:ascii="仿宋_GB2312" w:eastAsia="仿宋_GB2312" w:hAnsi="宋体" w:cs="仿宋_GB2312" w:hint="eastAsia"/>
          <w:b/>
          <w:bCs/>
          <w:sz w:val="28"/>
          <w:szCs w:val="28"/>
          <w:lang w:eastAsia="zh-CN"/>
        </w:rPr>
        <w:t>项目管理制度建立</w:t>
      </w:r>
      <w:r w:rsidRPr="00AD4778">
        <w:rPr>
          <w:rFonts w:ascii="仿宋_GB2312" w:eastAsia="仿宋_GB2312" w:hAnsi="宋体" w:cs="仿宋_GB2312" w:hint="eastAsia"/>
          <w:b/>
          <w:bCs/>
          <w:sz w:val="28"/>
          <w:szCs w:val="28"/>
          <w:lang w:eastAsia="zh-CN"/>
        </w:rPr>
        <w:t>健全</w:t>
      </w:r>
    </w:p>
    <w:p w:rsidR="00C73537" w:rsidRDefault="00C73537" w:rsidP="00402315">
      <w:pPr>
        <w:widowControl w:val="0"/>
        <w:adjustRightInd w:val="0"/>
        <w:snapToGrid w:val="0"/>
        <w:spacing w:after="0" w:line="500" w:lineRule="exact"/>
        <w:ind w:firstLineChars="200" w:firstLine="31680"/>
        <w:rPr>
          <w:rFonts w:ascii="仿宋_GB2312" w:eastAsia="仿宋_GB2312" w:cs="Times New Roman"/>
          <w:sz w:val="28"/>
          <w:szCs w:val="28"/>
          <w:lang w:eastAsia="zh-CN"/>
        </w:rPr>
      </w:pPr>
      <w:r w:rsidRPr="00FB49B5">
        <w:rPr>
          <w:rFonts w:ascii="仿宋_GB2312" w:eastAsia="仿宋_GB2312" w:cs="仿宋_GB2312" w:hint="eastAsia"/>
          <w:sz w:val="28"/>
          <w:szCs w:val="28"/>
          <w:lang w:eastAsia="zh-CN"/>
        </w:rPr>
        <w:t>上海党员干部现代远程教育网络体系建设项目（运维）</w:t>
      </w:r>
      <w:r>
        <w:rPr>
          <w:rFonts w:ascii="仿宋_GB2312" w:eastAsia="仿宋_GB2312" w:cs="仿宋_GB2312" w:hint="eastAsia"/>
          <w:sz w:val="28"/>
          <w:szCs w:val="28"/>
          <w:lang w:eastAsia="zh-CN"/>
        </w:rPr>
        <w:t>建立有</w:t>
      </w:r>
      <w:r w:rsidRPr="00FB49B5">
        <w:rPr>
          <w:rFonts w:ascii="仿宋_GB2312" w:eastAsia="仿宋_GB2312" w:cs="仿宋_GB2312" w:hint="eastAsia"/>
          <w:sz w:val="28"/>
          <w:szCs w:val="28"/>
          <w:lang w:eastAsia="zh-CN"/>
        </w:rPr>
        <w:t>《上海党员干部现代远程教育建设项目管理制度》</w:t>
      </w:r>
      <w:r w:rsidRPr="00BA3323">
        <w:rPr>
          <w:rFonts w:ascii="仿宋_GB2312" w:eastAsia="仿宋_GB2312" w:cs="仿宋_GB2312" w:hint="eastAsia"/>
          <w:sz w:val="28"/>
          <w:szCs w:val="28"/>
          <w:lang w:eastAsia="zh-CN"/>
        </w:rPr>
        <w:t>、</w:t>
      </w:r>
      <w:r w:rsidRPr="00FB49B5">
        <w:rPr>
          <w:rFonts w:ascii="仿宋_GB2312" w:eastAsia="仿宋_GB2312" w:cs="仿宋_GB2312" w:hint="eastAsia"/>
          <w:sz w:val="28"/>
          <w:szCs w:val="28"/>
          <w:lang w:eastAsia="zh-CN"/>
        </w:rPr>
        <w:t>《基层党建直播课堂工作规范（第三版）》</w:t>
      </w:r>
      <w:r w:rsidRPr="00BA3323">
        <w:rPr>
          <w:rFonts w:ascii="仿宋_GB2312" w:eastAsia="仿宋_GB2312" w:cs="仿宋_GB2312" w:hint="eastAsia"/>
          <w:sz w:val="28"/>
          <w:szCs w:val="28"/>
          <w:lang w:eastAsia="zh-CN"/>
        </w:rPr>
        <w:t>、</w:t>
      </w:r>
      <w:r w:rsidRPr="00FB49B5">
        <w:rPr>
          <w:rFonts w:ascii="仿宋_GB2312" w:eastAsia="仿宋_GB2312" w:cs="仿宋_GB2312" w:hint="eastAsia"/>
          <w:sz w:val="28"/>
          <w:szCs w:val="28"/>
          <w:lang w:eastAsia="zh-CN"/>
        </w:rPr>
        <w:t>《上海市党建服务中心合同档案管理制度》</w:t>
      </w:r>
      <w:r w:rsidRPr="00BA3323">
        <w:rPr>
          <w:rFonts w:ascii="仿宋_GB2312" w:eastAsia="仿宋_GB2312" w:cs="仿宋_GB2312" w:hint="eastAsia"/>
          <w:sz w:val="28"/>
          <w:szCs w:val="28"/>
          <w:lang w:eastAsia="zh-CN"/>
        </w:rPr>
        <w:t>、</w:t>
      </w:r>
      <w:r w:rsidRPr="00FB49B5">
        <w:rPr>
          <w:rFonts w:ascii="仿宋_GB2312" w:eastAsia="仿宋_GB2312" w:cs="仿宋_GB2312" w:hint="eastAsia"/>
          <w:sz w:val="28"/>
          <w:szCs w:val="28"/>
          <w:lang w:eastAsia="zh-CN"/>
        </w:rPr>
        <w:t>《上海市党建服务中心合同管理办法》</w:t>
      </w:r>
      <w:r>
        <w:rPr>
          <w:rFonts w:ascii="仿宋_GB2312" w:eastAsia="仿宋_GB2312" w:cs="仿宋_GB2312" w:hint="eastAsia"/>
          <w:sz w:val="28"/>
          <w:szCs w:val="28"/>
          <w:lang w:eastAsia="zh-CN"/>
        </w:rPr>
        <w:t>等项目管理制度和</w:t>
      </w:r>
      <w:r w:rsidRPr="00FB49B5">
        <w:rPr>
          <w:rFonts w:ascii="仿宋_GB2312" w:eastAsia="仿宋_GB2312" w:cs="仿宋_GB2312" w:hint="eastAsia"/>
          <w:sz w:val="28"/>
          <w:szCs w:val="28"/>
          <w:lang w:eastAsia="zh-CN"/>
        </w:rPr>
        <w:t>《站点安装以及运维流程》</w:t>
      </w:r>
      <w:r>
        <w:rPr>
          <w:rFonts w:ascii="仿宋_GB2312" w:eastAsia="仿宋_GB2312" w:cs="仿宋_GB2312" w:hint="eastAsia"/>
          <w:sz w:val="28"/>
          <w:szCs w:val="28"/>
          <w:lang w:eastAsia="zh-CN"/>
        </w:rPr>
        <w:t>、</w:t>
      </w:r>
      <w:r w:rsidRPr="00FB49B5">
        <w:rPr>
          <w:rFonts w:ascii="仿宋_GB2312" w:eastAsia="仿宋_GB2312" w:cs="仿宋_GB2312" w:hint="eastAsia"/>
          <w:sz w:val="28"/>
          <w:szCs w:val="28"/>
          <w:lang w:eastAsia="zh-CN"/>
        </w:rPr>
        <w:t>《共产党员电视栏目资源操作流程》</w:t>
      </w:r>
      <w:r>
        <w:rPr>
          <w:rFonts w:ascii="仿宋_GB2312" w:eastAsia="仿宋_GB2312" w:cs="仿宋_GB2312" w:hint="eastAsia"/>
          <w:sz w:val="28"/>
          <w:szCs w:val="28"/>
          <w:lang w:eastAsia="zh-CN"/>
        </w:rPr>
        <w:t>、</w:t>
      </w:r>
      <w:r w:rsidRPr="00FB49B5">
        <w:rPr>
          <w:rFonts w:ascii="仿宋_GB2312" w:eastAsia="仿宋_GB2312" w:cs="仿宋_GB2312" w:hint="eastAsia"/>
          <w:sz w:val="28"/>
          <w:szCs w:val="28"/>
          <w:lang w:eastAsia="zh-CN"/>
        </w:rPr>
        <w:t>《互联网资源上传流程》</w:t>
      </w:r>
      <w:r>
        <w:rPr>
          <w:rFonts w:ascii="仿宋_GB2312" w:eastAsia="仿宋_GB2312" w:cs="仿宋_GB2312" w:hint="eastAsia"/>
          <w:sz w:val="28"/>
          <w:szCs w:val="28"/>
          <w:lang w:eastAsia="zh-CN"/>
        </w:rPr>
        <w:t>、</w:t>
      </w:r>
      <w:r w:rsidRPr="00FB49B5">
        <w:rPr>
          <w:rFonts w:ascii="仿宋_GB2312" w:eastAsia="仿宋_GB2312" w:cs="仿宋_GB2312" w:hint="eastAsia"/>
          <w:sz w:val="28"/>
          <w:szCs w:val="28"/>
          <w:lang w:eastAsia="zh-CN"/>
        </w:rPr>
        <w:t>《党教项目规范》</w:t>
      </w:r>
      <w:r>
        <w:rPr>
          <w:rFonts w:ascii="仿宋_GB2312" w:eastAsia="仿宋_GB2312" w:cs="仿宋_GB2312" w:hint="eastAsia"/>
          <w:sz w:val="28"/>
          <w:szCs w:val="28"/>
          <w:lang w:eastAsia="zh-CN"/>
        </w:rPr>
        <w:t>、</w:t>
      </w:r>
      <w:r w:rsidRPr="00FB49B5">
        <w:rPr>
          <w:rFonts w:ascii="仿宋_GB2312" w:eastAsia="仿宋_GB2312" w:cs="仿宋_GB2312" w:hint="eastAsia"/>
          <w:sz w:val="28"/>
          <w:szCs w:val="28"/>
          <w:lang w:eastAsia="zh-CN"/>
        </w:rPr>
        <w:t>《上海远程教育呼叫中心服务规范》</w:t>
      </w:r>
      <w:r>
        <w:rPr>
          <w:rFonts w:ascii="仿宋_GB2312" w:eastAsia="仿宋_GB2312" w:cs="仿宋_GB2312" w:hint="eastAsia"/>
          <w:sz w:val="28"/>
          <w:szCs w:val="28"/>
          <w:lang w:eastAsia="zh-CN"/>
        </w:rPr>
        <w:t>、</w:t>
      </w:r>
      <w:r w:rsidRPr="00FB49B5">
        <w:rPr>
          <w:rFonts w:ascii="仿宋_GB2312" w:eastAsia="仿宋_GB2312" w:cs="仿宋_GB2312" w:hint="eastAsia"/>
          <w:sz w:val="28"/>
          <w:szCs w:val="28"/>
          <w:lang w:eastAsia="zh-CN"/>
        </w:rPr>
        <w:t>《中国电信上海公司</w:t>
      </w:r>
      <w:r w:rsidRPr="00FB49B5">
        <w:rPr>
          <w:rFonts w:ascii="仿宋_GB2312" w:eastAsia="仿宋_GB2312" w:cs="仿宋_GB2312"/>
          <w:sz w:val="28"/>
          <w:szCs w:val="28"/>
          <w:lang w:eastAsia="zh-CN"/>
        </w:rPr>
        <w:t>IPTV</w:t>
      </w:r>
      <w:r w:rsidRPr="00FB49B5">
        <w:rPr>
          <w:rFonts w:ascii="仿宋_GB2312" w:eastAsia="仿宋_GB2312" w:cs="仿宋_GB2312" w:hint="eastAsia"/>
          <w:sz w:val="28"/>
          <w:szCs w:val="28"/>
          <w:lang w:eastAsia="zh-CN"/>
        </w:rPr>
        <w:t>故障修复实施细则》</w:t>
      </w:r>
      <w:r>
        <w:rPr>
          <w:rFonts w:ascii="仿宋_GB2312" w:eastAsia="仿宋_GB2312" w:cs="仿宋_GB2312" w:hint="eastAsia"/>
          <w:sz w:val="28"/>
          <w:szCs w:val="28"/>
          <w:lang w:eastAsia="zh-CN"/>
        </w:rPr>
        <w:t>、</w:t>
      </w:r>
      <w:r w:rsidRPr="00FB49B5">
        <w:rPr>
          <w:rFonts w:ascii="仿宋_GB2312" w:eastAsia="仿宋_GB2312" w:cs="仿宋_GB2312" w:hint="eastAsia"/>
          <w:sz w:val="28"/>
          <w:szCs w:val="28"/>
          <w:lang w:eastAsia="zh-CN"/>
        </w:rPr>
        <w:t>《中国电信上海公司接入终端设备安装维护管理办法》</w:t>
      </w:r>
      <w:r>
        <w:rPr>
          <w:rFonts w:ascii="仿宋_GB2312" w:eastAsia="仿宋_GB2312" w:cs="仿宋_GB2312" w:hint="eastAsia"/>
          <w:sz w:val="28"/>
          <w:szCs w:val="28"/>
          <w:lang w:eastAsia="zh-CN"/>
        </w:rPr>
        <w:t>、</w:t>
      </w:r>
      <w:r w:rsidRPr="00FB49B5">
        <w:rPr>
          <w:rFonts w:ascii="仿宋_GB2312" w:eastAsia="仿宋_GB2312" w:cs="仿宋_GB2312" w:hint="eastAsia"/>
          <w:sz w:val="28"/>
          <w:szCs w:val="28"/>
          <w:lang w:eastAsia="zh-CN"/>
        </w:rPr>
        <w:t>《站点安装以及运维流程》</w:t>
      </w:r>
      <w:r w:rsidRPr="00BA3323">
        <w:rPr>
          <w:rFonts w:ascii="仿宋_GB2312" w:eastAsia="仿宋_GB2312" w:cs="仿宋_GB2312" w:hint="eastAsia"/>
          <w:sz w:val="28"/>
          <w:szCs w:val="28"/>
          <w:lang w:eastAsia="zh-CN"/>
        </w:rPr>
        <w:t>等</w:t>
      </w:r>
      <w:r>
        <w:rPr>
          <w:rFonts w:ascii="仿宋_GB2312" w:eastAsia="仿宋_GB2312" w:cs="仿宋_GB2312" w:hint="eastAsia"/>
          <w:sz w:val="28"/>
          <w:szCs w:val="28"/>
          <w:lang w:eastAsia="zh-CN"/>
        </w:rPr>
        <w:t>业务管理规范</w:t>
      </w:r>
      <w:r w:rsidRPr="00BA3323">
        <w:rPr>
          <w:rFonts w:ascii="仿宋_GB2312" w:eastAsia="仿宋_GB2312" w:cs="仿宋_GB2312" w:hint="eastAsia"/>
          <w:sz w:val="28"/>
          <w:szCs w:val="28"/>
          <w:lang w:eastAsia="zh-CN"/>
        </w:rPr>
        <w:t>，对项目的工作方案实施、</w:t>
      </w:r>
      <w:r w:rsidRPr="0011019E">
        <w:rPr>
          <w:rFonts w:ascii="仿宋_GB2312" w:eastAsia="仿宋_GB2312" w:cs="仿宋_GB2312" w:hint="eastAsia"/>
          <w:sz w:val="28"/>
          <w:szCs w:val="28"/>
          <w:lang w:eastAsia="zh-CN"/>
        </w:rPr>
        <w:t>工作</w:t>
      </w:r>
      <w:r>
        <w:rPr>
          <w:rFonts w:ascii="仿宋_GB2312" w:eastAsia="仿宋_GB2312" w:cs="仿宋_GB2312" w:hint="eastAsia"/>
          <w:sz w:val="28"/>
          <w:szCs w:val="28"/>
          <w:lang w:eastAsia="zh-CN"/>
        </w:rPr>
        <w:t>管理、月度例会制度和项目</w:t>
      </w:r>
      <w:r w:rsidRPr="0011019E">
        <w:rPr>
          <w:rFonts w:ascii="仿宋_GB2312" w:eastAsia="仿宋_GB2312" w:cs="仿宋_GB2312" w:hint="eastAsia"/>
          <w:sz w:val="28"/>
          <w:szCs w:val="28"/>
          <w:lang w:eastAsia="zh-CN"/>
        </w:rPr>
        <w:t>总结</w:t>
      </w:r>
      <w:r>
        <w:rPr>
          <w:rFonts w:ascii="仿宋_GB2312" w:eastAsia="仿宋_GB2312" w:cs="仿宋_GB2312" w:hint="eastAsia"/>
          <w:sz w:val="28"/>
          <w:szCs w:val="28"/>
          <w:lang w:eastAsia="zh-CN"/>
        </w:rPr>
        <w:t>等</w:t>
      </w:r>
      <w:r w:rsidRPr="0011019E">
        <w:rPr>
          <w:rFonts w:ascii="仿宋_GB2312" w:eastAsia="仿宋_GB2312" w:cs="仿宋_GB2312" w:hint="eastAsia"/>
          <w:sz w:val="28"/>
          <w:szCs w:val="28"/>
          <w:lang w:eastAsia="zh-CN"/>
        </w:rPr>
        <w:t>均作了明确规定</w:t>
      </w:r>
      <w:r>
        <w:rPr>
          <w:rFonts w:ascii="仿宋_GB2312" w:eastAsia="仿宋_GB2312" w:cs="仿宋_GB2312" w:hint="eastAsia"/>
          <w:sz w:val="28"/>
          <w:szCs w:val="28"/>
          <w:lang w:eastAsia="zh-CN"/>
        </w:rPr>
        <w:t>。</w:t>
      </w:r>
    </w:p>
    <w:p w:rsidR="00C73537" w:rsidRDefault="00C73537" w:rsidP="00402315">
      <w:pPr>
        <w:widowControl w:val="0"/>
        <w:spacing w:after="0" w:line="500" w:lineRule="exact"/>
        <w:ind w:firstLineChars="200" w:firstLine="31680"/>
        <w:jc w:val="both"/>
        <w:rPr>
          <w:rFonts w:ascii="仿宋_GB2312" w:eastAsia="仿宋_GB2312" w:hAnsi="Arial" w:cs="Times New Roman"/>
          <w:sz w:val="28"/>
          <w:szCs w:val="28"/>
          <w:lang w:eastAsia="zh-CN"/>
        </w:rPr>
      </w:pPr>
      <w:r w:rsidRPr="00EA2FF8">
        <w:rPr>
          <w:rFonts w:ascii="仿宋_GB2312" w:eastAsia="仿宋_GB2312" w:hAnsi="Arial" w:cs="仿宋_GB2312" w:hint="eastAsia"/>
          <w:sz w:val="28"/>
          <w:szCs w:val="28"/>
          <w:lang w:eastAsia="zh-CN"/>
        </w:rPr>
        <w:t>详见</w:t>
      </w:r>
      <w:r w:rsidRPr="00EA2FF8">
        <w:rPr>
          <w:rFonts w:ascii="仿宋_GB2312" w:eastAsia="仿宋_GB2312" w:hAnsi="Arial" w:cs="仿宋_GB2312"/>
          <w:sz w:val="28"/>
          <w:szCs w:val="28"/>
          <w:lang w:eastAsia="zh-CN"/>
        </w:rPr>
        <w:t>B</w:t>
      </w:r>
      <w:r>
        <w:rPr>
          <w:rFonts w:ascii="仿宋_GB2312" w:eastAsia="仿宋_GB2312" w:hAnsi="Arial" w:cs="仿宋_GB2312"/>
          <w:sz w:val="28"/>
          <w:szCs w:val="28"/>
          <w:lang w:eastAsia="zh-CN"/>
        </w:rPr>
        <w:t>3</w:t>
      </w:r>
      <w:r w:rsidRPr="00EA2FF8">
        <w:rPr>
          <w:rFonts w:ascii="仿宋_GB2312" w:eastAsia="仿宋_GB2312" w:hAnsi="Arial" w:cs="仿宋_GB2312"/>
          <w:sz w:val="28"/>
          <w:szCs w:val="28"/>
          <w:lang w:eastAsia="zh-CN"/>
        </w:rPr>
        <w:t>-1</w:t>
      </w:r>
      <w:r>
        <w:rPr>
          <w:rFonts w:ascii="仿宋_GB2312" w:eastAsia="仿宋_GB2312" w:hAnsi="Arial" w:cs="仿宋_GB2312"/>
          <w:sz w:val="28"/>
          <w:szCs w:val="28"/>
          <w:lang w:eastAsia="zh-CN"/>
        </w:rPr>
        <w:t>-1</w:t>
      </w:r>
      <w:r w:rsidRPr="00EA2FF8">
        <w:rPr>
          <w:rFonts w:ascii="仿宋_GB2312" w:eastAsia="仿宋_GB2312" w:hAnsi="Arial" w:cs="仿宋_GB2312" w:hint="eastAsia"/>
          <w:sz w:val="28"/>
          <w:szCs w:val="28"/>
          <w:lang w:eastAsia="zh-CN"/>
        </w:rPr>
        <w:t>“</w:t>
      </w:r>
      <w:r w:rsidRPr="00464C75">
        <w:rPr>
          <w:rFonts w:ascii="仿宋_GB2312" w:eastAsia="仿宋_GB2312" w:hAnsi="Arial" w:cs="仿宋_GB2312" w:hint="eastAsia"/>
          <w:sz w:val="28"/>
          <w:szCs w:val="28"/>
          <w:lang w:eastAsia="zh-CN"/>
        </w:rPr>
        <w:t>项目管理制度建立情况</w:t>
      </w:r>
      <w:r w:rsidRPr="00EA2FF8">
        <w:rPr>
          <w:rFonts w:ascii="仿宋_GB2312" w:eastAsia="仿宋_GB2312" w:hAnsi="Arial" w:cs="仿宋_GB2312" w:hint="eastAsia"/>
          <w:sz w:val="28"/>
          <w:szCs w:val="28"/>
          <w:lang w:eastAsia="zh-CN"/>
        </w:rPr>
        <w:t>”评价底稿附件。</w:t>
      </w:r>
    </w:p>
    <w:p w:rsidR="00C73537" w:rsidRPr="00AD4778" w:rsidRDefault="00C73537" w:rsidP="00402315">
      <w:pPr>
        <w:widowControl w:val="0"/>
        <w:spacing w:after="0" w:line="500" w:lineRule="exact"/>
        <w:ind w:firstLineChars="200" w:firstLine="31680"/>
        <w:jc w:val="both"/>
        <w:rPr>
          <w:rFonts w:ascii="仿宋_GB2312" w:eastAsia="仿宋_GB2312" w:hAnsi="Arial" w:cs="Times New Roman"/>
          <w:b/>
          <w:bCs/>
          <w:sz w:val="28"/>
          <w:szCs w:val="28"/>
          <w:lang w:eastAsia="zh-CN"/>
        </w:rPr>
      </w:pPr>
      <w:r w:rsidRPr="00AD4778">
        <w:rPr>
          <w:rFonts w:ascii="仿宋_GB2312" w:eastAsia="仿宋_GB2312" w:hAnsi="Arial" w:cs="仿宋_GB2312" w:hint="eastAsia"/>
          <w:b/>
          <w:bCs/>
          <w:sz w:val="28"/>
          <w:szCs w:val="28"/>
          <w:lang w:eastAsia="zh-CN"/>
        </w:rPr>
        <w:t>（</w:t>
      </w:r>
      <w:r>
        <w:rPr>
          <w:rFonts w:ascii="仿宋_GB2312" w:eastAsia="仿宋_GB2312" w:hAnsi="Arial" w:cs="仿宋_GB2312"/>
          <w:b/>
          <w:bCs/>
          <w:sz w:val="28"/>
          <w:szCs w:val="28"/>
          <w:lang w:eastAsia="zh-CN"/>
        </w:rPr>
        <w:t>7</w:t>
      </w:r>
      <w:r w:rsidRPr="00AD4778">
        <w:rPr>
          <w:rFonts w:ascii="仿宋_GB2312" w:eastAsia="仿宋_GB2312" w:hAnsi="Arial" w:cs="仿宋_GB2312" w:hint="eastAsia"/>
          <w:b/>
          <w:bCs/>
          <w:sz w:val="28"/>
          <w:szCs w:val="28"/>
          <w:lang w:eastAsia="zh-CN"/>
        </w:rPr>
        <w:t>）项目管理制度、措施执行情况</w:t>
      </w:r>
    </w:p>
    <w:p w:rsidR="00C73537" w:rsidRDefault="00C73537" w:rsidP="00402315">
      <w:pPr>
        <w:widowControl w:val="0"/>
        <w:spacing w:after="0" w:line="500" w:lineRule="exact"/>
        <w:ind w:firstLineChars="200" w:firstLine="31680"/>
        <w:jc w:val="both"/>
        <w:rPr>
          <w:rFonts w:ascii="仿宋_GB2312" w:eastAsia="仿宋_GB2312" w:hAnsi="Arial" w:cs="Times New Roman"/>
          <w:sz w:val="28"/>
          <w:szCs w:val="28"/>
          <w:lang w:eastAsia="zh-CN"/>
        </w:rPr>
      </w:pPr>
      <w:r>
        <w:rPr>
          <w:rFonts w:ascii="仿宋_GB2312" w:eastAsia="仿宋_GB2312" w:hAnsi="Arial" w:cs="仿宋_GB2312" w:hint="eastAsia"/>
          <w:sz w:val="28"/>
          <w:szCs w:val="28"/>
          <w:lang w:eastAsia="zh-CN"/>
        </w:rPr>
        <w:t>经绩效</w:t>
      </w:r>
      <w:r w:rsidRPr="00BA3323">
        <w:rPr>
          <w:rFonts w:ascii="仿宋_GB2312" w:eastAsia="仿宋_GB2312" w:hAnsi="Arial" w:cs="仿宋_GB2312" w:hint="eastAsia"/>
          <w:sz w:val="28"/>
          <w:szCs w:val="28"/>
          <w:lang w:eastAsia="zh-CN"/>
        </w:rPr>
        <w:t>评价小组调研</w:t>
      </w:r>
      <w:r>
        <w:rPr>
          <w:rFonts w:ascii="仿宋_GB2312" w:eastAsia="仿宋_GB2312" w:hAnsi="Arial" w:cs="仿宋_GB2312" w:hint="eastAsia"/>
          <w:sz w:val="28"/>
          <w:szCs w:val="28"/>
          <w:lang w:eastAsia="zh-CN"/>
        </w:rPr>
        <w:t>核查：</w:t>
      </w:r>
      <w:r w:rsidRPr="00BA3323">
        <w:rPr>
          <w:rFonts w:ascii="仿宋_GB2312" w:eastAsia="仿宋_GB2312" w:hAnsi="Arial" w:cs="仿宋_GB2312" w:hint="eastAsia"/>
          <w:sz w:val="28"/>
          <w:szCs w:val="28"/>
          <w:lang w:eastAsia="zh-CN"/>
        </w:rPr>
        <w:t>在</w:t>
      </w:r>
      <w:r>
        <w:rPr>
          <w:rFonts w:ascii="仿宋_GB2312" w:eastAsia="仿宋_GB2312" w:hAnsi="Arial" w:cs="仿宋_GB2312"/>
          <w:sz w:val="28"/>
          <w:szCs w:val="28"/>
          <w:lang w:eastAsia="zh-CN"/>
        </w:rPr>
        <w:t>2017</w:t>
      </w:r>
      <w:r>
        <w:rPr>
          <w:rFonts w:ascii="仿宋_GB2312" w:eastAsia="仿宋_GB2312" w:hAnsi="Arial" w:cs="仿宋_GB2312" w:hint="eastAsia"/>
          <w:sz w:val="28"/>
          <w:szCs w:val="28"/>
          <w:lang w:eastAsia="zh-CN"/>
        </w:rPr>
        <w:t>年</w:t>
      </w:r>
      <w:r w:rsidRPr="00FB49B5">
        <w:rPr>
          <w:rFonts w:ascii="仿宋_GB2312" w:eastAsia="仿宋_GB2312" w:hAnsi="Arial" w:cs="仿宋_GB2312" w:hint="eastAsia"/>
          <w:sz w:val="28"/>
          <w:szCs w:val="28"/>
          <w:lang w:eastAsia="zh-CN"/>
        </w:rPr>
        <w:t>上海党员干部现代远程教育网络体系建设项目（运维）</w:t>
      </w:r>
      <w:r>
        <w:rPr>
          <w:rFonts w:ascii="仿宋_GB2312" w:eastAsia="仿宋_GB2312" w:hAnsi="Arial" w:cs="仿宋_GB2312" w:hint="eastAsia"/>
          <w:sz w:val="28"/>
          <w:szCs w:val="28"/>
          <w:lang w:eastAsia="zh-CN"/>
        </w:rPr>
        <w:t>实施</w:t>
      </w:r>
      <w:r w:rsidRPr="00BA3323">
        <w:rPr>
          <w:rFonts w:ascii="仿宋_GB2312" w:eastAsia="仿宋_GB2312" w:hAnsi="Arial" w:cs="仿宋_GB2312" w:hint="eastAsia"/>
          <w:sz w:val="28"/>
          <w:szCs w:val="28"/>
          <w:lang w:eastAsia="zh-CN"/>
        </w:rPr>
        <w:t>过程中，</w:t>
      </w:r>
      <w:r>
        <w:rPr>
          <w:rFonts w:ascii="仿宋_GB2312" w:eastAsia="仿宋_GB2312" w:hAnsi="Arial" w:cs="仿宋_GB2312" w:hint="eastAsia"/>
          <w:sz w:val="28"/>
          <w:szCs w:val="28"/>
          <w:lang w:eastAsia="zh-CN"/>
        </w:rPr>
        <w:t>相关</w:t>
      </w:r>
      <w:r w:rsidRPr="00BA3323">
        <w:rPr>
          <w:rFonts w:ascii="仿宋_GB2312" w:eastAsia="仿宋_GB2312" w:hAnsi="Arial" w:cs="仿宋_GB2312" w:hint="eastAsia"/>
          <w:sz w:val="28"/>
          <w:szCs w:val="28"/>
          <w:lang w:eastAsia="zh-CN"/>
        </w:rPr>
        <w:t>的</w:t>
      </w:r>
      <w:r w:rsidRPr="00FB49B5">
        <w:rPr>
          <w:rFonts w:ascii="仿宋_GB2312" w:eastAsia="仿宋_GB2312" w:hAnsi="Arial" w:cs="仿宋_GB2312" w:hint="eastAsia"/>
          <w:sz w:val="28"/>
          <w:szCs w:val="28"/>
          <w:lang w:eastAsia="zh-CN"/>
        </w:rPr>
        <w:t>工作方案实施、工作管理、月度例会制度和</w:t>
      </w:r>
      <w:r>
        <w:rPr>
          <w:rFonts w:ascii="仿宋_GB2312" w:eastAsia="仿宋_GB2312" w:hAnsi="Arial" w:cs="仿宋_GB2312" w:hint="eastAsia"/>
          <w:sz w:val="28"/>
          <w:szCs w:val="28"/>
          <w:lang w:eastAsia="zh-CN"/>
        </w:rPr>
        <w:t>服务规范</w:t>
      </w:r>
      <w:r w:rsidRPr="00BA3323">
        <w:rPr>
          <w:rFonts w:ascii="仿宋_GB2312" w:eastAsia="仿宋_GB2312" w:hAnsi="Arial" w:cs="仿宋_GB2312" w:hint="eastAsia"/>
          <w:sz w:val="28"/>
          <w:szCs w:val="28"/>
          <w:lang w:eastAsia="zh-CN"/>
        </w:rPr>
        <w:t>等均得到了</w:t>
      </w:r>
      <w:r>
        <w:rPr>
          <w:rFonts w:ascii="仿宋_GB2312" w:eastAsia="仿宋_GB2312" w:hAnsi="Arial" w:cs="仿宋_GB2312" w:hint="eastAsia"/>
          <w:sz w:val="28"/>
          <w:szCs w:val="28"/>
          <w:lang w:eastAsia="zh-CN"/>
        </w:rPr>
        <w:t>有效</w:t>
      </w:r>
      <w:r w:rsidRPr="00BA3323">
        <w:rPr>
          <w:rFonts w:ascii="仿宋_GB2312" w:eastAsia="仿宋_GB2312" w:hAnsi="Arial" w:cs="仿宋_GB2312" w:hint="eastAsia"/>
          <w:sz w:val="28"/>
          <w:szCs w:val="28"/>
          <w:lang w:eastAsia="zh-CN"/>
        </w:rPr>
        <w:t>的执行。</w:t>
      </w:r>
      <w:r>
        <w:rPr>
          <w:rFonts w:ascii="仿宋_GB2312" w:eastAsia="仿宋_GB2312" w:hAnsi="Arial" w:cs="仿宋_GB2312" w:hint="eastAsia"/>
          <w:sz w:val="28"/>
          <w:szCs w:val="28"/>
          <w:lang w:eastAsia="zh-CN"/>
        </w:rPr>
        <w:t>但也发现：</w:t>
      </w:r>
      <w:r w:rsidRPr="00781C69">
        <w:rPr>
          <w:rFonts w:ascii="仿宋_GB2312" w:eastAsia="仿宋_GB2312" w:hAnsi="Arial" w:cs="仿宋_GB2312" w:hint="eastAsia"/>
          <w:sz w:val="28"/>
          <w:szCs w:val="28"/>
          <w:lang w:eastAsia="zh-CN"/>
        </w:rPr>
        <w:t>党建服务中心通过单一来源采购确定供应商为上海开放大学，因采购流程较长，项目招标结束已至当年</w:t>
      </w:r>
      <w:r w:rsidRPr="00781C69">
        <w:rPr>
          <w:rFonts w:ascii="仿宋_GB2312" w:eastAsia="仿宋_GB2312" w:hAnsi="Arial" w:cs="仿宋_GB2312"/>
          <w:sz w:val="28"/>
          <w:szCs w:val="28"/>
          <w:lang w:eastAsia="zh-CN"/>
        </w:rPr>
        <w:t>8</w:t>
      </w:r>
      <w:r w:rsidRPr="00781C69">
        <w:rPr>
          <w:rFonts w:ascii="仿宋_GB2312" w:eastAsia="仿宋_GB2312" w:hAnsi="Arial" w:cs="仿宋_GB2312" w:hint="eastAsia"/>
          <w:sz w:val="28"/>
          <w:szCs w:val="28"/>
          <w:lang w:eastAsia="zh-CN"/>
        </w:rPr>
        <w:t>月份，而项目</w:t>
      </w:r>
      <w:r>
        <w:rPr>
          <w:rFonts w:ascii="仿宋_GB2312" w:eastAsia="仿宋_GB2312" w:hAnsi="Arial" w:cs="仿宋_GB2312" w:hint="eastAsia"/>
          <w:sz w:val="28"/>
          <w:szCs w:val="28"/>
          <w:lang w:eastAsia="zh-CN"/>
        </w:rPr>
        <w:t>服务</w:t>
      </w:r>
      <w:r w:rsidRPr="00781C69">
        <w:rPr>
          <w:rFonts w:ascii="仿宋_GB2312" w:eastAsia="仿宋_GB2312" w:hAnsi="Arial" w:cs="仿宋_GB2312" w:hint="eastAsia"/>
          <w:sz w:val="28"/>
          <w:szCs w:val="28"/>
          <w:lang w:eastAsia="zh-CN"/>
        </w:rPr>
        <w:t>期限为每年</w:t>
      </w:r>
      <w:r w:rsidRPr="00781C69">
        <w:rPr>
          <w:rFonts w:ascii="仿宋_GB2312" w:eastAsia="仿宋_GB2312" w:hAnsi="Arial" w:cs="仿宋_GB2312"/>
          <w:sz w:val="28"/>
          <w:szCs w:val="28"/>
          <w:lang w:eastAsia="zh-CN"/>
        </w:rPr>
        <w:t>1</w:t>
      </w:r>
      <w:r w:rsidRPr="00781C69">
        <w:rPr>
          <w:rFonts w:ascii="仿宋_GB2312" w:eastAsia="仿宋_GB2312" w:hAnsi="Arial" w:cs="仿宋_GB2312" w:hint="eastAsia"/>
          <w:sz w:val="28"/>
          <w:szCs w:val="28"/>
          <w:lang w:eastAsia="zh-CN"/>
        </w:rPr>
        <w:t>月</w:t>
      </w:r>
      <w:r w:rsidRPr="00781C69">
        <w:rPr>
          <w:rFonts w:ascii="仿宋_GB2312" w:eastAsia="仿宋_GB2312" w:hAnsi="Arial" w:cs="仿宋_GB2312"/>
          <w:sz w:val="28"/>
          <w:szCs w:val="28"/>
          <w:lang w:eastAsia="zh-CN"/>
        </w:rPr>
        <w:t>1</w:t>
      </w:r>
      <w:r w:rsidRPr="00781C69">
        <w:rPr>
          <w:rFonts w:ascii="仿宋_GB2312" w:eastAsia="仿宋_GB2312" w:hAnsi="Arial" w:cs="仿宋_GB2312" w:hint="eastAsia"/>
          <w:sz w:val="28"/>
          <w:szCs w:val="28"/>
          <w:lang w:eastAsia="zh-CN"/>
        </w:rPr>
        <w:t>日至</w:t>
      </w:r>
      <w:r w:rsidRPr="00781C69">
        <w:rPr>
          <w:rFonts w:ascii="仿宋_GB2312" w:eastAsia="仿宋_GB2312" w:hAnsi="Arial" w:cs="仿宋_GB2312"/>
          <w:sz w:val="28"/>
          <w:szCs w:val="28"/>
          <w:lang w:eastAsia="zh-CN"/>
        </w:rPr>
        <w:t>12</w:t>
      </w:r>
      <w:r w:rsidRPr="00781C69">
        <w:rPr>
          <w:rFonts w:ascii="仿宋_GB2312" w:eastAsia="仿宋_GB2312" w:hAnsi="Arial" w:cs="仿宋_GB2312" w:hint="eastAsia"/>
          <w:sz w:val="28"/>
          <w:szCs w:val="28"/>
          <w:lang w:eastAsia="zh-CN"/>
        </w:rPr>
        <w:t>月</w:t>
      </w:r>
      <w:r w:rsidRPr="00781C69">
        <w:rPr>
          <w:rFonts w:ascii="仿宋_GB2312" w:eastAsia="仿宋_GB2312" w:hAnsi="Arial" w:cs="仿宋_GB2312"/>
          <w:sz w:val="28"/>
          <w:szCs w:val="28"/>
          <w:lang w:eastAsia="zh-CN"/>
        </w:rPr>
        <w:t>31</w:t>
      </w:r>
      <w:r w:rsidRPr="00781C69">
        <w:rPr>
          <w:rFonts w:ascii="仿宋_GB2312" w:eastAsia="仿宋_GB2312" w:hAnsi="Arial" w:cs="仿宋_GB2312" w:hint="eastAsia"/>
          <w:sz w:val="28"/>
          <w:szCs w:val="28"/>
          <w:lang w:eastAsia="zh-CN"/>
        </w:rPr>
        <w:t>日，导致项目存在</w:t>
      </w:r>
      <w:r>
        <w:rPr>
          <w:rFonts w:ascii="仿宋_GB2312" w:eastAsia="仿宋_GB2312" w:hAnsi="Arial" w:cs="仿宋_GB2312" w:hint="eastAsia"/>
          <w:sz w:val="28"/>
          <w:szCs w:val="28"/>
          <w:lang w:eastAsia="zh-CN"/>
        </w:rPr>
        <w:t>实际</w:t>
      </w:r>
      <w:r w:rsidRPr="00781C69">
        <w:rPr>
          <w:rFonts w:ascii="仿宋_GB2312" w:eastAsia="仿宋_GB2312" w:hAnsi="Arial" w:cs="仿宋_GB2312" w:hint="eastAsia"/>
          <w:sz w:val="28"/>
          <w:szCs w:val="28"/>
          <w:lang w:eastAsia="zh-CN"/>
        </w:rPr>
        <w:t>运维期限和合同</w:t>
      </w:r>
      <w:r w:rsidRPr="00825965">
        <w:rPr>
          <w:rFonts w:ascii="仿宋_GB2312" w:eastAsia="仿宋_GB2312" w:hAnsi="Arial" w:cs="仿宋_GB2312" w:hint="eastAsia"/>
          <w:sz w:val="28"/>
          <w:szCs w:val="28"/>
          <w:lang w:eastAsia="zh-CN"/>
        </w:rPr>
        <w:t>约定服务时限</w:t>
      </w:r>
      <w:r w:rsidRPr="00781C69">
        <w:rPr>
          <w:rFonts w:ascii="仿宋_GB2312" w:eastAsia="仿宋_GB2312" w:hAnsi="Arial" w:cs="仿宋_GB2312" w:hint="eastAsia"/>
          <w:sz w:val="28"/>
          <w:szCs w:val="28"/>
          <w:lang w:eastAsia="zh-CN"/>
        </w:rPr>
        <w:t>不匹</w:t>
      </w:r>
      <w:r>
        <w:rPr>
          <w:rFonts w:ascii="仿宋_GB2312" w:eastAsia="仿宋_GB2312" w:hAnsi="Arial" w:cs="仿宋_GB2312" w:hint="eastAsia"/>
          <w:sz w:val="28"/>
          <w:szCs w:val="28"/>
          <w:lang w:eastAsia="zh-CN"/>
        </w:rPr>
        <w:t>配的情况，因此在招标未完成的时间段内，运维工作仍由原服务商承担</w:t>
      </w:r>
      <w:r w:rsidRPr="00781C69">
        <w:rPr>
          <w:rFonts w:ascii="仿宋_GB2312" w:eastAsia="仿宋_GB2312" w:hAnsi="Arial" w:cs="仿宋_GB2312" w:hint="eastAsia"/>
          <w:sz w:val="28"/>
          <w:szCs w:val="28"/>
          <w:lang w:eastAsia="zh-CN"/>
        </w:rPr>
        <w:t>。</w:t>
      </w:r>
      <w:r>
        <w:rPr>
          <w:rFonts w:ascii="仿宋_GB2312" w:eastAsia="仿宋_GB2312" w:hAnsi="Arial" w:cs="仿宋_GB2312" w:hint="eastAsia"/>
          <w:sz w:val="28"/>
          <w:szCs w:val="28"/>
          <w:lang w:eastAsia="zh-CN"/>
        </w:rPr>
        <w:t>开发大学</w:t>
      </w:r>
      <w:r w:rsidRPr="00781C69">
        <w:rPr>
          <w:rFonts w:ascii="仿宋_GB2312" w:eastAsia="仿宋_GB2312" w:hAnsi="Arial" w:cs="仿宋_GB2312" w:hint="eastAsia"/>
          <w:sz w:val="28"/>
          <w:szCs w:val="28"/>
          <w:lang w:eastAsia="zh-CN"/>
        </w:rPr>
        <w:t>与相关分包单位也存在合同签订与项目实施周期不匹配的情况。</w:t>
      </w:r>
    </w:p>
    <w:p w:rsidR="00C73537" w:rsidRPr="00AD4778" w:rsidRDefault="00C73537" w:rsidP="00402315">
      <w:pPr>
        <w:widowControl w:val="0"/>
        <w:spacing w:after="0" w:line="500" w:lineRule="exact"/>
        <w:ind w:firstLineChars="200" w:firstLine="31680"/>
        <w:jc w:val="both"/>
        <w:rPr>
          <w:rFonts w:ascii="仿宋_GB2312" w:eastAsia="仿宋_GB2312" w:hAnsi="Arial" w:cs="Times New Roman"/>
          <w:b/>
          <w:bCs/>
          <w:sz w:val="28"/>
          <w:szCs w:val="28"/>
          <w:lang w:eastAsia="zh-CN"/>
        </w:rPr>
      </w:pPr>
      <w:r w:rsidRPr="00AD4778">
        <w:rPr>
          <w:rFonts w:ascii="仿宋_GB2312" w:eastAsia="仿宋_GB2312" w:hAnsi="Arial" w:cs="仿宋_GB2312" w:hint="eastAsia"/>
          <w:b/>
          <w:bCs/>
          <w:sz w:val="28"/>
          <w:szCs w:val="28"/>
          <w:lang w:eastAsia="zh-CN"/>
        </w:rPr>
        <w:t>（</w:t>
      </w:r>
      <w:r>
        <w:rPr>
          <w:rFonts w:ascii="仿宋_GB2312" w:eastAsia="仿宋_GB2312" w:hAnsi="Arial" w:cs="仿宋_GB2312"/>
          <w:b/>
          <w:bCs/>
          <w:sz w:val="28"/>
          <w:szCs w:val="28"/>
          <w:lang w:eastAsia="zh-CN"/>
        </w:rPr>
        <w:t>8</w:t>
      </w:r>
      <w:r w:rsidRPr="00AD4778">
        <w:rPr>
          <w:rFonts w:ascii="仿宋_GB2312" w:eastAsia="仿宋_GB2312" w:hAnsi="Arial" w:cs="仿宋_GB2312" w:hint="eastAsia"/>
          <w:b/>
          <w:bCs/>
          <w:sz w:val="28"/>
          <w:szCs w:val="28"/>
          <w:lang w:eastAsia="zh-CN"/>
        </w:rPr>
        <w:t>）</w:t>
      </w:r>
      <w:r>
        <w:rPr>
          <w:rFonts w:ascii="仿宋_GB2312" w:eastAsia="仿宋_GB2312" w:hAnsi="Arial" w:cs="仿宋_GB2312" w:hint="eastAsia"/>
          <w:b/>
          <w:bCs/>
          <w:sz w:val="28"/>
          <w:szCs w:val="28"/>
          <w:lang w:eastAsia="zh-CN"/>
        </w:rPr>
        <w:t>项目采购合规</w:t>
      </w:r>
    </w:p>
    <w:p w:rsidR="00C73537" w:rsidRDefault="00C73537" w:rsidP="00402315">
      <w:pPr>
        <w:widowControl w:val="0"/>
        <w:spacing w:after="0" w:line="500" w:lineRule="exact"/>
        <w:ind w:firstLineChars="200" w:firstLine="31680"/>
        <w:jc w:val="both"/>
        <w:rPr>
          <w:rFonts w:ascii="仿宋_GB2312" w:eastAsia="仿宋_GB2312" w:hAnsi="Arial" w:cs="Times New Roman"/>
          <w:sz w:val="28"/>
          <w:szCs w:val="28"/>
          <w:lang w:eastAsia="zh-CN"/>
        </w:rPr>
      </w:pPr>
      <w:r>
        <w:rPr>
          <w:rFonts w:ascii="仿宋_GB2312" w:eastAsia="仿宋_GB2312" w:hAnsi="Arial" w:cs="仿宋_GB2312" w:hint="eastAsia"/>
          <w:sz w:val="28"/>
          <w:szCs w:val="28"/>
          <w:lang w:eastAsia="zh-CN"/>
        </w:rPr>
        <w:t>党建中心依据上海市经济和信息化委员会的立项批复和市财政的预算批复</w:t>
      </w:r>
      <w:r w:rsidRPr="002B1409">
        <w:rPr>
          <w:rFonts w:ascii="仿宋_GB2312" w:eastAsia="仿宋_GB2312" w:hAnsi="Arial" w:cs="仿宋_GB2312" w:hint="eastAsia"/>
          <w:sz w:val="28"/>
          <w:szCs w:val="28"/>
          <w:lang w:eastAsia="zh-CN"/>
        </w:rPr>
        <w:t>，</w:t>
      </w:r>
      <w:r>
        <w:rPr>
          <w:rFonts w:ascii="仿宋_GB2312" w:eastAsia="仿宋_GB2312" w:hAnsi="Arial" w:cs="仿宋_GB2312" w:hint="eastAsia"/>
          <w:sz w:val="28"/>
          <w:szCs w:val="28"/>
          <w:lang w:eastAsia="zh-CN"/>
        </w:rPr>
        <w:t>通过</w:t>
      </w:r>
      <w:r w:rsidRPr="002B1409">
        <w:rPr>
          <w:rFonts w:ascii="仿宋_GB2312" w:eastAsia="仿宋_GB2312" w:hAnsi="Arial" w:cs="仿宋_GB2312" w:hint="eastAsia"/>
          <w:sz w:val="28"/>
          <w:szCs w:val="28"/>
          <w:lang w:eastAsia="zh-CN"/>
        </w:rPr>
        <w:t>市政府采购中心进行单一来源采购，确定上海开放大学为本项目实施单位，</w:t>
      </w:r>
      <w:r>
        <w:rPr>
          <w:rFonts w:ascii="仿宋_GB2312" w:eastAsia="仿宋_GB2312" w:hAnsi="Arial" w:cs="仿宋_GB2312" w:hint="eastAsia"/>
          <w:sz w:val="28"/>
          <w:szCs w:val="28"/>
          <w:lang w:eastAsia="zh-CN"/>
        </w:rPr>
        <w:t>在规定期限内</w:t>
      </w:r>
      <w:r w:rsidRPr="002B1409">
        <w:rPr>
          <w:rFonts w:ascii="仿宋_GB2312" w:eastAsia="仿宋_GB2312" w:hAnsi="Arial" w:cs="仿宋_GB2312" w:hint="eastAsia"/>
          <w:sz w:val="28"/>
          <w:szCs w:val="28"/>
          <w:lang w:eastAsia="zh-CN"/>
        </w:rPr>
        <w:t>签订</w:t>
      </w:r>
      <w:r>
        <w:rPr>
          <w:rFonts w:ascii="仿宋_GB2312" w:eastAsia="仿宋_GB2312" w:hAnsi="Arial" w:cs="仿宋_GB2312" w:hint="eastAsia"/>
          <w:sz w:val="28"/>
          <w:szCs w:val="28"/>
          <w:lang w:eastAsia="zh-CN"/>
        </w:rPr>
        <w:t>委托</w:t>
      </w:r>
      <w:r w:rsidRPr="002B1409">
        <w:rPr>
          <w:rFonts w:ascii="仿宋_GB2312" w:eastAsia="仿宋_GB2312" w:hAnsi="Arial" w:cs="仿宋_GB2312" w:hint="eastAsia"/>
          <w:sz w:val="28"/>
          <w:szCs w:val="28"/>
          <w:lang w:eastAsia="zh-CN"/>
        </w:rPr>
        <w:t>服务合同。开放大学为项目总包方，与上海教育软件发展有限公司、上海电达信息技术有限公司、中国电信股份有限公司上海分公司、东方有线网络有限公司和天翼视讯传媒有限公司签订技术服务合同，共同实施远教网络体系运维工作。项目采购</w:t>
      </w:r>
      <w:r>
        <w:rPr>
          <w:rFonts w:ascii="仿宋_GB2312" w:eastAsia="仿宋_GB2312" w:hAnsi="Arial" w:cs="仿宋_GB2312" w:hint="eastAsia"/>
          <w:sz w:val="28"/>
          <w:szCs w:val="28"/>
          <w:lang w:eastAsia="zh-CN"/>
        </w:rPr>
        <w:t>流程</w:t>
      </w:r>
      <w:r w:rsidRPr="002B1409">
        <w:rPr>
          <w:rFonts w:ascii="仿宋_GB2312" w:eastAsia="仿宋_GB2312" w:hAnsi="Arial" w:cs="仿宋_GB2312" w:hint="eastAsia"/>
          <w:sz w:val="28"/>
          <w:szCs w:val="28"/>
          <w:lang w:eastAsia="zh-CN"/>
        </w:rPr>
        <w:t>合规</w:t>
      </w:r>
      <w:r>
        <w:rPr>
          <w:rFonts w:ascii="仿宋_GB2312" w:eastAsia="仿宋_GB2312" w:hAnsi="Arial" w:cs="仿宋_GB2312" w:hint="eastAsia"/>
          <w:sz w:val="28"/>
          <w:szCs w:val="28"/>
          <w:lang w:eastAsia="zh-CN"/>
        </w:rPr>
        <w:t>。</w:t>
      </w:r>
    </w:p>
    <w:p w:rsidR="00C73537" w:rsidRPr="00AD4778" w:rsidRDefault="00C73537" w:rsidP="00402315">
      <w:pPr>
        <w:widowControl w:val="0"/>
        <w:spacing w:after="0" w:line="500" w:lineRule="exact"/>
        <w:ind w:firstLineChars="200" w:firstLine="31680"/>
        <w:jc w:val="both"/>
        <w:rPr>
          <w:rFonts w:ascii="仿宋_GB2312" w:eastAsia="仿宋_GB2312" w:hAnsi="Arial" w:cs="Times New Roman"/>
          <w:b/>
          <w:bCs/>
          <w:sz w:val="28"/>
          <w:szCs w:val="28"/>
          <w:lang w:eastAsia="zh-CN"/>
        </w:rPr>
      </w:pPr>
      <w:r w:rsidRPr="00AD4778">
        <w:rPr>
          <w:rFonts w:ascii="仿宋_GB2312" w:eastAsia="仿宋_GB2312" w:hAnsi="Arial" w:cs="仿宋_GB2312" w:hint="eastAsia"/>
          <w:b/>
          <w:bCs/>
          <w:sz w:val="28"/>
          <w:szCs w:val="28"/>
          <w:lang w:eastAsia="zh-CN"/>
        </w:rPr>
        <w:t>（</w:t>
      </w:r>
      <w:r>
        <w:rPr>
          <w:rFonts w:ascii="仿宋_GB2312" w:eastAsia="仿宋_GB2312" w:hAnsi="Arial" w:cs="仿宋_GB2312"/>
          <w:b/>
          <w:bCs/>
          <w:sz w:val="28"/>
          <w:szCs w:val="28"/>
          <w:lang w:eastAsia="zh-CN"/>
        </w:rPr>
        <w:t>9</w:t>
      </w:r>
      <w:r w:rsidRPr="00AD4778">
        <w:rPr>
          <w:rFonts w:ascii="仿宋_GB2312" w:eastAsia="仿宋_GB2312" w:hAnsi="Arial" w:cs="仿宋_GB2312" w:hint="eastAsia"/>
          <w:b/>
          <w:bCs/>
          <w:sz w:val="28"/>
          <w:szCs w:val="28"/>
          <w:lang w:eastAsia="zh-CN"/>
        </w:rPr>
        <w:t>）</w:t>
      </w:r>
      <w:r w:rsidRPr="00253ACB">
        <w:rPr>
          <w:rFonts w:ascii="仿宋_GB2312" w:eastAsia="仿宋_GB2312" w:hAnsi="Arial" w:cs="仿宋_GB2312" w:hint="eastAsia"/>
          <w:b/>
          <w:bCs/>
          <w:sz w:val="28"/>
          <w:szCs w:val="28"/>
          <w:lang w:eastAsia="zh-CN"/>
        </w:rPr>
        <w:t>合同管理执行规范性</w:t>
      </w:r>
    </w:p>
    <w:p w:rsidR="00C73537" w:rsidRDefault="00C73537" w:rsidP="00402315">
      <w:pPr>
        <w:widowControl w:val="0"/>
        <w:spacing w:after="0" w:line="500" w:lineRule="exact"/>
        <w:ind w:firstLineChars="200" w:firstLine="31680"/>
        <w:jc w:val="both"/>
        <w:rPr>
          <w:rFonts w:ascii="仿宋_GB2312" w:eastAsia="仿宋_GB2312" w:hAnsi="Arial" w:cs="Times New Roman"/>
          <w:sz w:val="28"/>
          <w:szCs w:val="28"/>
          <w:lang w:eastAsia="zh-CN"/>
        </w:rPr>
      </w:pPr>
      <w:r w:rsidRPr="00253ACB">
        <w:rPr>
          <w:rFonts w:ascii="仿宋_GB2312" w:eastAsia="仿宋_GB2312" w:hAnsi="Arial" w:cs="仿宋_GB2312" w:hint="eastAsia"/>
          <w:sz w:val="28"/>
          <w:szCs w:val="28"/>
          <w:lang w:eastAsia="zh-CN"/>
        </w:rPr>
        <w:t>经绩效评价小组</w:t>
      </w:r>
      <w:r>
        <w:rPr>
          <w:rFonts w:ascii="仿宋_GB2312" w:eastAsia="仿宋_GB2312" w:hAnsi="Arial" w:cs="仿宋_GB2312" w:hint="eastAsia"/>
          <w:sz w:val="28"/>
          <w:szCs w:val="28"/>
          <w:lang w:eastAsia="zh-CN"/>
        </w:rPr>
        <w:t>对项目服务</w:t>
      </w:r>
      <w:r w:rsidRPr="00253ACB">
        <w:rPr>
          <w:rFonts w:ascii="仿宋_GB2312" w:eastAsia="仿宋_GB2312" w:hAnsi="Arial" w:cs="仿宋_GB2312" w:hint="eastAsia"/>
          <w:sz w:val="28"/>
          <w:szCs w:val="28"/>
          <w:lang w:eastAsia="zh-CN"/>
        </w:rPr>
        <w:t>合同</w:t>
      </w:r>
      <w:r>
        <w:rPr>
          <w:rFonts w:ascii="仿宋_GB2312" w:eastAsia="仿宋_GB2312" w:hAnsi="Arial" w:cs="仿宋_GB2312" w:hint="eastAsia"/>
          <w:sz w:val="28"/>
          <w:szCs w:val="28"/>
          <w:lang w:eastAsia="zh-CN"/>
        </w:rPr>
        <w:t>条款的审查，合同条款中的</w:t>
      </w:r>
      <w:r w:rsidRPr="00253ACB">
        <w:rPr>
          <w:rFonts w:ascii="仿宋_GB2312" w:eastAsia="仿宋_GB2312" w:hAnsi="Arial" w:cs="仿宋_GB2312" w:hint="eastAsia"/>
          <w:sz w:val="28"/>
          <w:szCs w:val="28"/>
          <w:lang w:eastAsia="zh-CN"/>
        </w:rPr>
        <w:t>维护环境及对象、合同服务期限和服务内容及要求、维护方式和要求、价格与付款方式、责任和义务、争议解决等条款完整</w:t>
      </w:r>
      <w:r>
        <w:rPr>
          <w:rFonts w:ascii="仿宋_GB2312" w:eastAsia="仿宋_GB2312" w:hAnsi="Arial" w:cs="仿宋_GB2312" w:hint="eastAsia"/>
          <w:sz w:val="28"/>
          <w:szCs w:val="28"/>
          <w:lang w:eastAsia="zh-CN"/>
        </w:rPr>
        <w:t>。但开放大学与服务商签订的分包合同中存在</w:t>
      </w:r>
      <w:r w:rsidRPr="00253ACB">
        <w:rPr>
          <w:rFonts w:ascii="仿宋_GB2312" w:eastAsia="仿宋_GB2312" w:hAnsi="Arial" w:cs="仿宋_GB2312" w:hint="eastAsia"/>
          <w:sz w:val="28"/>
          <w:szCs w:val="28"/>
          <w:lang w:eastAsia="zh-CN"/>
        </w:rPr>
        <w:t>部分合同无签订日期</w:t>
      </w:r>
      <w:r>
        <w:rPr>
          <w:rFonts w:ascii="仿宋_GB2312" w:eastAsia="仿宋_GB2312" w:hAnsi="Arial" w:cs="仿宋_GB2312" w:hint="eastAsia"/>
          <w:sz w:val="28"/>
          <w:szCs w:val="28"/>
          <w:lang w:eastAsia="zh-CN"/>
        </w:rPr>
        <w:t>、</w:t>
      </w:r>
      <w:r w:rsidRPr="00253ACB">
        <w:rPr>
          <w:rFonts w:ascii="仿宋_GB2312" w:eastAsia="仿宋_GB2312" w:hAnsi="Arial" w:cs="仿宋_GB2312" w:hint="eastAsia"/>
          <w:sz w:val="28"/>
          <w:szCs w:val="28"/>
          <w:lang w:eastAsia="zh-CN"/>
        </w:rPr>
        <w:t>缺少相关</w:t>
      </w:r>
      <w:r>
        <w:rPr>
          <w:rFonts w:ascii="仿宋_GB2312" w:eastAsia="仿宋_GB2312" w:hAnsi="Arial" w:cs="仿宋_GB2312" w:hint="eastAsia"/>
          <w:sz w:val="28"/>
          <w:szCs w:val="28"/>
          <w:lang w:eastAsia="zh-CN"/>
        </w:rPr>
        <w:t>费用结算与日常运维和验收结果相结合的供应商</w:t>
      </w:r>
      <w:r w:rsidRPr="00253ACB">
        <w:rPr>
          <w:rFonts w:ascii="仿宋_GB2312" w:eastAsia="仿宋_GB2312" w:hAnsi="Arial" w:cs="仿宋_GB2312" w:hint="eastAsia"/>
          <w:sz w:val="28"/>
          <w:szCs w:val="28"/>
          <w:lang w:eastAsia="zh-CN"/>
        </w:rPr>
        <w:t>考核条款</w:t>
      </w:r>
      <w:r>
        <w:rPr>
          <w:rFonts w:ascii="仿宋_GB2312" w:eastAsia="仿宋_GB2312" w:hAnsi="Arial" w:cs="仿宋_GB2312" w:hint="eastAsia"/>
          <w:sz w:val="28"/>
          <w:szCs w:val="28"/>
          <w:lang w:eastAsia="zh-CN"/>
        </w:rPr>
        <w:t>的情况。</w:t>
      </w:r>
      <w:r w:rsidRPr="00253ACB">
        <w:rPr>
          <w:rFonts w:ascii="仿宋_GB2312" w:eastAsia="仿宋_GB2312" w:hAnsi="Arial" w:cs="仿宋_GB2312" w:hint="eastAsia"/>
          <w:sz w:val="28"/>
          <w:szCs w:val="28"/>
          <w:lang w:eastAsia="zh-CN"/>
        </w:rPr>
        <w:t>合同</w:t>
      </w:r>
      <w:r>
        <w:rPr>
          <w:rFonts w:ascii="仿宋_GB2312" w:eastAsia="仿宋_GB2312" w:hAnsi="Arial" w:cs="仿宋_GB2312" w:hint="eastAsia"/>
          <w:sz w:val="28"/>
          <w:szCs w:val="28"/>
          <w:lang w:eastAsia="zh-CN"/>
        </w:rPr>
        <w:t>签订不够规范、合同</w:t>
      </w:r>
      <w:r w:rsidRPr="00253ACB">
        <w:rPr>
          <w:rFonts w:ascii="仿宋_GB2312" w:eastAsia="仿宋_GB2312" w:hAnsi="Arial" w:cs="仿宋_GB2312" w:hint="eastAsia"/>
          <w:sz w:val="28"/>
          <w:szCs w:val="28"/>
          <w:lang w:eastAsia="zh-CN"/>
        </w:rPr>
        <w:t>条款</w:t>
      </w:r>
      <w:r>
        <w:rPr>
          <w:rFonts w:ascii="仿宋_GB2312" w:eastAsia="仿宋_GB2312" w:hAnsi="Arial" w:cs="仿宋_GB2312" w:hint="eastAsia"/>
          <w:sz w:val="28"/>
          <w:szCs w:val="28"/>
          <w:lang w:eastAsia="zh-CN"/>
        </w:rPr>
        <w:t>约定</w:t>
      </w:r>
      <w:r w:rsidRPr="00253ACB">
        <w:rPr>
          <w:rFonts w:ascii="仿宋_GB2312" w:eastAsia="仿宋_GB2312" w:hAnsi="Arial" w:cs="仿宋_GB2312" w:hint="eastAsia"/>
          <w:sz w:val="28"/>
          <w:szCs w:val="28"/>
          <w:lang w:eastAsia="zh-CN"/>
        </w:rPr>
        <w:t>不够细化</w:t>
      </w:r>
      <w:r>
        <w:rPr>
          <w:rFonts w:ascii="仿宋_GB2312" w:eastAsia="仿宋_GB2312" w:hAnsi="Arial" w:cs="仿宋_GB2312" w:hint="eastAsia"/>
          <w:sz w:val="28"/>
          <w:szCs w:val="28"/>
          <w:lang w:eastAsia="zh-CN"/>
        </w:rPr>
        <w:t>。</w:t>
      </w:r>
    </w:p>
    <w:p w:rsidR="00C73537" w:rsidRDefault="00C73537" w:rsidP="00AF7586">
      <w:pPr>
        <w:widowControl w:val="0"/>
        <w:spacing w:after="0" w:line="500" w:lineRule="exact"/>
        <w:ind w:left="560"/>
        <w:rPr>
          <w:rFonts w:ascii="仿宋_GB2312" w:eastAsia="仿宋_GB2312" w:cs="Times New Roman"/>
          <w:b/>
          <w:bCs/>
          <w:sz w:val="28"/>
          <w:szCs w:val="28"/>
          <w:lang w:eastAsia="zh-CN"/>
        </w:rPr>
      </w:pPr>
      <w:r w:rsidRPr="00AD4778">
        <w:rPr>
          <w:rFonts w:ascii="仿宋_GB2312" w:eastAsia="仿宋_GB2312" w:cs="仿宋_GB2312"/>
          <w:b/>
          <w:bCs/>
          <w:sz w:val="28"/>
          <w:szCs w:val="28"/>
          <w:lang w:eastAsia="zh-CN"/>
        </w:rPr>
        <w:t>3</w:t>
      </w:r>
      <w:r w:rsidRPr="00AD4778">
        <w:rPr>
          <w:rFonts w:ascii="仿宋_GB2312" w:eastAsia="仿宋_GB2312" w:cs="仿宋_GB2312" w:hint="eastAsia"/>
          <w:b/>
          <w:bCs/>
          <w:sz w:val="28"/>
          <w:szCs w:val="28"/>
          <w:lang w:eastAsia="zh-CN"/>
        </w:rPr>
        <w:t>、项目绩效分析</w:t>
      </w:r>
    </w:p>
    <w:p w:rsidR="00C73537" w:rsidRDefault="00C73537" w:rsidP="00402315">
      <w:pPr>
        <w:widowControl w:val="0"/>
        <w:spacing w:after="0" w:line="500" w:lineRule="exact"/>
        <w:ind w:firstLineChars="200" w:firstLine="31680"/>
        <w:rPr>
          <w:rFonts w:ascii="仿宋_GB2312" w:eastAsia="仿宋_GB2312" w:cs="Times New Roman"/>
          <w:sz w:val="28"/>
          <w:szCs w:val="28"/>
          <w:lang w:eastAsia="zh-CN"/>
        </w:rPr>
      </w:pPr>
      <w:r w:rsidRPr="00FC4832">
        <w:rPr>
          <w:rFonts w:ascii="仿宋_GB2312" w:eastAsia="仿宋_GB2312" w:cs="仿宋_GB2312" w:hint="eastAsia"/>
          <w:sz w:val="28"/>
          <w:szCs w:val="28"/>
          <w:lang w:eastAsia="zh-CN"/>
        </w:rPr>
        <w:t>项目管理</w:t>
      </w:r>
      <w:r>
        <w:rPr>
          <w:rFonts w:ascii="仿宋_GB2312" w:eastAsia="仿宋_GB2312" w:cs="仿宋_GB2312" w:hint="eastAsia"/>
          <w:sz w:val="28"/>
          <w:szCs w:val="28"/>
          <w:lang w:eastAsia="zh-CN"/>
        </w:rPr>
        <w:t>类指标由</w:t>
      </w:r>
      <w:r>
        <w:rPr>
          <w:rFonts w:ascii="仿宋_GB2312" w:eastAsia="仿宋_GB2312" w:cs="仿宋_GB2312"/>
          <w:sz w:val="28"/>
          <w:szCs w:val="28"/>
          <w:lang w:eastAsia="zh-CN"/>
        </w:rPr>
        <w:t>4</w:t>
      </w:r>
      <w:r>
        <w:rPr>
          <w:rFonts w:ascii="仿宋_GB2312" w:eastAsia="仿宋_GB2312" w:cs="仿宋_GB2312" w:hint="eastAsia"/>
          <w:sz w:val="28"/>
          <w:szCs w:val="28"/>
          <w:lang w:eastAsia="zh-CN"/>
        </w:rPr>
        <w:t>个二级指标、</w:t>
      </w:r>
      <w:r>
        <w:rPr>
          <w:rFonts w:ascii="仿宋_GB2312" w:eastAsia="仿宋_GB2312" w:cs="仿宋_GB2312"/>
          <w:sz w:val="28"/>
          <w:szCs w:val="28"/>
          <w:lang w:eastAsia="zh-CN"/>
        </w:rPr>
        <w:t>10</w:t>
      </w:r>
      <w:r>
        <w:rPr>
          <w:rFonts w:ascii="仿宋_GB2312" w:eastAsia="仿宋_GB2312" w:cs="仿宋_GB2312" w:hint="eastAsia"/>
          <w:sz w:val="28"/>
          <w:szCs w:val="28"/>
          <w:lang w:eastAsia="zh-CN"/>
        </w:rPr>
        <w:t>个三级指标和</w:t>
      </w:r>
      <w:r>
        <w:rPr>
          <w:rFonts w:ascii="仿宋_GB2312" w:eastAsia="仿宋_GB2312" w:cs="仿宋_GB2312"/>
          <w:sz w:val="28"/>
          <w:szCs w:val="28"/>
          <w:lang w:eastAsia="zh-CN"/>
        </w:rPr>
        <w:t>11</w:t>
      </w:r>
      <w:r>
        <w:rPr>
          <w:rFonts w:ascii="仿宋_GB2312" w:eastAsia="仿宋_GB2312" w:cs="仿宋_GB2312" w:hint="eastAsia"/>
          <w:sz w:val="28"/>
          <w:szCs w:val="28"/>
          <w:lang w:eastAsia="zh-CN"/>
        </w:rPr>
        <w:t>个四级指标构成。权重分</w:t>
      </w:r>
      <w:r>
        <w:rPr>
          <w:rFonts w:ascii="仿宋_GB2312" w:eastAsia="仿宋_GB2312" w:cs="仿宋_GB2312"/>
          <w:sz w:val="28"/>
          <w:szCs w:val="28"/>
          <w:lang w:eastAsia="zh-CN"/>
        </w:rPr>
        <w:t>64</w:t>
      </w:r>
      <w:r>
        <w:rPr>
          <w:rFonts w:ascii="仿宋_GB2312" w:eastAsia="仿宋_GB2312" w:cs="仿宋_GB2312" w:hint="eastAsia"/>
          <w:sz w:val="28"/>
          <w:szCs w:val="28"/>
          <w:lang w:eastAsia="zh-CN"/>
        </w:rPr>
        <w:t>分，实际得分</w:t>
      </w:r>
      <w:r w:rsidRPr="007B56ED">
        <w:rPr>
          <w:rFonts w:ascii="仿宋_GB2312" w:eastAsia="仿宋_GB2312" w:cs="仿宋_GB2312"/>
          <w:sz w:val="28"/>
          <w:szCs w:val="28"/>
          <w:lang w:eastAsia="zh-CN"/>
        </w:rPr>
        <w:t>5</w:t>
      </w:r>
      <w:r>
        <w:rPr>
          <w:rFonts w:ascii="仿宋_GB2312" w:eastAsia="仿宋_GB2312" w:cs="仿宋_GB2312"/>
          <w:sz w:val="28"/>
          <w:szCs w:val="28"/>
          <w:lang w:eastAsia="zh-CN"/>
        </w:rPr>
        <w:t>9</w:t>
      </w:r>
      <w:r w:rsidRPr="007B56ED">
        <w:rPr>
          <w:rFonts w:ascii="仿宋_GB2312" w:eastAsia="仿宋_GB2312" w:cs="仿宋_GB2312"/>
          <w:sz w:val="28"/>
          <w:szCs w:val="28"/>
          <w:lang w:eastAsia="zh-CN"/>
        </w:rPr>
        <w:t>.</w:t>
      </w:r>
      <w:r>
        <w:rPr>
          <w:rFonts w:ascii="仿宋_GB2312" w:eastAsia="仿宋_GB2312" w:cs="仿宋_GB2312"/>
          <w:sz w:val="28"/>
          <w:szCs w:val="28"/>
          <w:lang w:eastAsia="zh-CN"/>
        </w:rPr>
        <w:t>1</w:t>
      </w:r>
      <w:r w:rsidRPr="007B56ED">
        <w:rPr>
          <w:rFonts w:ascii="仿宋_GB2312" w:eastAsia="仿宋_GB2312" w:cs="仿宋_GB2312"/>
          <w:sz w:val="28"/>
          <w:szCs w:val="28"/>
          <w:lang w:eastAsia="zh-CN"/>
        </w:rPr>
        <w:t>3</w:t>
      </w:r>
      <w:r>
        <w:rPr>
          <w:rFonts w:ascii="仿宋_GB2312" w:eastAsia="仿宋_GB2312" w:cs="仿宋_GB2312" w:hint="eastAsia"/>
          <w:sz w:val="28"/>
          <w:szCs w:val="28"/>
          <w:lang w:eastAsia="zh-CN"/>
        </w:rPr>
        <w:t>分。各指标绩效分值如下表所示：</w:t>
      </w:r>
    </w:p>
    <w:p w:rsidR="00C73537" w:rsidRPr="003B031F" w:rsidRDefault="00C73537" w:rsidP="00FF7E7F">
      <w:pPr>
        <w:pStyle w:val="ListParagraph"/>
        <w:widowControl w:val="0"/>
        <w:spacing w:after="0"/>
        <w:ind w:firstLineChars="0" w:firstLine="0"/>
        <w:jc w:val="center"/>
        <w:rPr>
          <w:rFonts w:ascii="仿宋_GB2312" w:eastAsia="仿宋_GB2312" w:cs="Times New Roman"/>
          <w:sz w:val="28"/>
          <w:szCs w:val="28"/>
          <w:lang w:eastAsia="zh-CN"/>
        </w:rPr>
      </w:pPr>
      <w:r w:rsidRPr="003B031F">
        <w:rPr>
          <w:rFonts w:ascii="仿宋_GB2312" w:eastAsia="仿宋_GB2312" w:cs="仿宋_GB2312" w:hint="eastAsia"/>
          <w:b/>
          <w:bCs/>
          <w:sz w:val="28"/>
          <w:szCs w:val="28"/>
          <w:lang w:eastAsia="zh-CN"/>
        </w:rPr>
        <w:t>表</w:t>
      </w:r>
      <w:r w:rsidRPr="003B031F">
        <w:rPr>
          <w:rFonts w:ascii="仿宋_GB2312" w:eastAsia="仿宋_GB2312" w:cs="仿宋_GB2312"/>
          <w:b/>
          <w:bCs/>
          <w:sz w:val="28"/>
          <w:szCs w:val="28"/>
          <w:lang w:eastAsia="zh-CN"/>
        </w:rPr>
        <w:t>3-4</w:t>
      </w:r>
      <w:r w:rsidRPr="003B031F">
        <w:rPr>
          <w:rFonts w:ascii="仿宋_GB2312" w:eastAsia="仿宋_GB2312" w:cs="仿宋_GB2312" w:hint="eastAsia"/>
          <w:b/>
          <w:bCs/>
          <w:sz w:val="28"/>
          <w:szCs w:val="28"/>
          <w:lang w:eastAsia="zh-CN"/>
        </w:rPr>
        <w:t>：项目绩效评分表</w:t>
      </w:r>
    </w:p>
    <w:tbl>
      <w:tblPr>
        <w:tblW w:w="10012" w:type="dxa"/>
        <w:jc w:val="center"/>
        <w:tblLook w:val="0000"/>
      </w:tblPr>
      <w:tblGrid>
        <w:gridCol w:w="3544"/>
        <w:gridCol w:w="2888"/>
        <w:gridCol w:w="993"/>
        <w:gridCol w:w="1417"/>
        <w:gridCol w:w="1170"/>
      </w:tblGrid>
      <w:tr w:rsidR="00C73537" w:rsidRPr="003B031F">
        <w:trPr>
          <w:trHeight w:val="394"/>
          <w:tblHeader/>
          <w:jc w:val="center"/>
        </w:trPr>
        <w:tc>
          <w:tcPr>
            <w:tcW w:w="3544" w:type="dxa"/>
            <w:tcBorders>
              <w:top w:val="single" w:sz="4" w:space="0" w:color="auto"/>
              <w:left w:val="single" w:sz="4" w:space="0" w:color="auto"/>
              <w:bottom w:val="single" w:sz="4" w:space="0" w:color="auto"/>
              <w:right w:val="single" w:sz="4" w:space="0" w:color="auto"/>
            </w:tcBorders>
            <w:noWrap/>
            <w:vAlign w:val="center"/>
          </w:tcPr>
          <w:p w:rsidR="00C73537" w:rsidRPr="00D025A4" w:rsidRDefault="00C73537" w:rsidP="007E61F3">
            <w:pPr>
              <w:widowControl w:val="0"/>
              <w:spacing w:after="0"/>
              <w:jc w:val="center"/>
              <w:rPr>
                <w:rFonts w:ascii="仿宋_GB2312" w:eastAsia="仿宋_GB2312" w:hAnsi="宋体" w:cs="Times New Roman"/>
                <w:b/>
                <w:bCs/>
                <w:sz w:val="28"/>
                <w:szCs w:val="28"/>
              </w:rPr>
            </w:pPr>
            <w:r w:rsidRPr="00D025A4">
              <w:rPr>
                <w:rFonts w:ascii="仿宋_GB2312" w:eastAsia="仿宋_GB2312" w:hAnsi="宋体" w:cs="仿宋_GB2312" w:hint="eastAsia"/>
                <w:b/>
                <w:bCs/>
                <w:sz w:val="28"/>
                <w:szCs w:val="28"/>
              </w:rPr>
              <w:t>三</w:t>
            </w:r>
            <w:r w:rsidRPr="00D025A4">
              <w:rPr>
                <w:rFonts w:ascii="仿宋_GB2312" w:eastAsia="仿宋_GB2312" w:hAnsi="宋体" w:cs="仿宋_GB2312"/>
                <w:b/>
                <w:bCs/>
                <w:sz w:val="28"/>
                <w:szCs w:val="28"/>
                <w:lang w:eastAsia="zh-CN"/>
              </w:rPr>
              <w:t xml:space="preserve"> </w:t>
            </w:r>
            <w:r w:rsidRPr="00D025A4">
              <w:rPr>
                <w:rFonts w:ascii="仿宋_GB2312" w:eastAsia="仿宋_GB2312" w:hAnsi="宋体" w:cs="仿宋_GB2312" w:hint="eastAsia"/>
                <w:b/>
                <w:bCs/>
                <w:sz w:val="28"/>
                <w:szCs w:val="28"/>
              </w:rPr>
              <w:t>级</w:t>
            </w:r>
            <w:r w:rsidRPr="00D025A4">
              <w:rPr>
                <w:rFonts w:ascii="仿宋_GB2312" w:eastAsia="仿宋_GB2312" w:hAnsi="宋体" w:cs="仿宋_GB2312"/>
                <w:b/>
                <w:bCs/>
                <w:sz w:val="28"/>
                <w:szCs w:val="28"/>
                <w:lang w:eastAsia="zh-CN"/>
              </w:rPr>
              <w:t xml:space="preserve"> </w:t>
            </w:r>
            <w:r w:rsidRPr="00D025A4">
              <w:rPr>
                <w:rFonts w:ascii="仿宋_GB2312" w:eastAsia="仿宋_GB2312" w:hAnsi="宋体" w:cs="仿宋_GB2312" w:hint="eastAsia"/>
                <w:b/>
                <w:bCs/>
                <w:sz w:val="28"/>
                <w:szCs w:val="28"/>
              </w:rPr>
              <w:t>指</w:t>
            </w:r>
            <w:r w:rsidRPr="00D025A4">
              <w:rPr>
                <w:rFonts w:ascii="仿宋_GB2312" w:eastAsia="仿宋_GB2312" w:hAnsi="宋体" w:cs="仿宋_GB2312"/>
                <w:b/>
                <w:bCs/>
                <w:sz w:val="28"/>
                <w:szCs w:val="28"/>
                <w:lang w:eastAsia="zh-CN"/>
              </w:rPr>
              <w:t xml:space="preserve"> </w:t>
            </w:r>
            <w:r w:rsidRPr="00D025A4">
              <w:rPr>
                <w:rFonts w:ascii="仿宋_GB2312" w:eastAsia="仿宋_GB2312" w:hAnsi="宋体" w:cs="仿宋_GB2312" w:hint="eastAsia"/>
                <w:b/>
                <w:bCs/>
                <w:sz w:val="28"/>
                <w:szCs w:val="28"/>
              </w:rPr>
              <w:t>标</w:t>
            </w:r>
          </w:p>
        </w:tc>
        <w:tc>
          <w:tcPr>
            <w:tcW w:w="2888" w:type="dxa"/>
            <w:tcBorders>
              <w:top w:val="single" w:sz="4" w:space="0" w:color="auto"/>
              <w:left w:val="nil"/>
              <w:bottom w:val="single" w:sz="4" w:space="0" w:color="auto"/>
              <w:right w:val="single" w:sz="4" w:space="0" w:color="auto"/>
            </w:tcBorders>
            <w:vAlign w:val="center"/>
          </w:tcPr>
          <w:p w:rsidR="00C73537" w:rsidRPr="00D025A4" w:rsidRDefault="00C73537" w:rsidP="00D025A4">
            <w:pPr>
              <w:widowControl w:val="0"/>
              <w:spacing w:after="0"/>
              <w:jc w:val="center"/>
              <w:rPr>
                <w:rFonts w:ascii="仿宋_GB2312" w:eastAsia="仿宋_GB2312" w:hAnsi="宋体" w:cs="Times New Roman"/>
                <w:b/>
                <w:bCs/>
                <w:sz w:val="28"/>
                <w:szCs w:val="28"/>
              </w:rPr>
            </w:pPr>
            <w:r w:rsidRPr="00D025A4">
              <w:rPr>
                <w:rFonts w:ascii="仿宋_GB2312" w:eastAsia="仿宋_GB2312" w:hAnsi="宋体" w:cs="仿宋_GB2312" w:hint="eastAsia"/>
                <w:b/>
                <w:bCs/>
                <w:sz w:val="28"/>
                <w:szCs w:val="28"/>
              </w:rPr>
              <w:t>四</w:t>
            </w:r>
            <w:r w:rsidRPr="00D025A4">
              <w:rPr>
                <w:rFonts w:ascii="仿宋_GB2312" w:eastAsia="仿宋_GB2312" w:hAnsi="宋体" w:cs="仿宋_GB2312"/>
                <w:b/>
                <w:bCs/>
                <w:sz w:val="28"/>
                <w:szCs w:val="28"/>
                <w:lang w:eastAsia="zh-CN"/>
              </w:rPr>
              <w:t xml:space="preserve"> </w:t>
            </w:r>
            <w:r w:rsidRPr="00D025A4">
              <w:rPr>
                <w:rFonts w:ascii="仿宋_GB2312" w:eastAsia="仿宋_GB2312" w:hAnsi="宋体" w:cs="仿宋_GB2312" w:hint="eastAsia"/>
                <w:b/>
                <w:bCs/>
                <w:sz w:val="28"/>
                <w:szCs w:val="28"/>
              </w:rPr>
              <w:t>级</w:t>
            </w:r>
            <w:r w:rsidRPr="00D025A4">
              <w:rPr>
                <w:rFonts w:ascii="仿宋_GB2312" w:eastAsia="仿宋_GB2312" w:hAnsi="宋体" w:cs="仿宋_GB2312"/>
                <w:b/>
                <w:bCs/>
                <w:sz w:val="28"/>
                <w:szCs w:val="28"/>
                <w:lang w:eastAsia="zh-CN"/>
              </w:rPr>
              <w:t xml:space="preserve"> </w:t>
            </w:r>
            <w:r w:rsidRPr="00D025A4">
              <w:rPr>
                <w:rFonts w:ascii="仿宋_GB2312" w:eastAsia="仿宋_GB2312" w:hAnsi="宋体" w:cs="仿宋_GB2312" w:hint="eastAsia"/>
                <w:b/>
                <w:bCs/>
                <w:sz w:val="28"/>
                <w:szCs w:val="28"/>
              </w:rPr>
              <w:t>指</w:t>
            </w:r>
            <w:r w:rsidRPr="00D025A4">
              <w:rPr>
                <w:rFonts w:ascii="仿宋_GB2312" w:eastAsia="仿宋_GB2312" w:hAnsi="宋体" w:cs="仿宋_GB2312"/>
                <w:b/>
                <w:bCs/>
                <w:sz w:val="28"/>
                <w:szCs w:val="28"/>
                <w:lang w:eastAsia="zh-CN"/>
              </w:rPr>
              <w:t xml:space="preserve"> </w:t>
            </w:r>
            <w:r w:rsidRPr="00D025A4">
              <w:rPr>
                <w:rFonts w:ascii="仿宋_GB2312" w:eastAsia="仿宋_GB2312" w:hAnsi="宋体" w:cs="仿宋_GB2312" w:hint="eastAsia"/>
                <w:b/>
                <w:bCs/>
                <w:sz w:val="28"/>
                <w:szCs w:val="28"/>
              </w:rPr>
              <w:t>标</w:t>
            </w:r>
          </w:p>
        </w:tc>
        <w:tc>
          <w:tcPr>
            <w:tcW w:w="993" w:type="dxa"/>
            <w:tcBorders>
              <w:top w:val="single" w:sz="4" w:space="0" w:color="auto"/>
              <w:left w:val="single" w:sz="4" w:space="0" w:color="auto"/>
              <w:bottom w:val="single" w:sz="4" w:space="0" w:color="auto"/>
              <w:right w:val="single" w:sz="4" w:space="0" w:color="auto"/>
            </w:tcBorders>
            <w:noWrap/>
            <w:vAlign w:val="center"/>
          </w:tcPr>
          <w:p w:rsidR="00C73537" w:rsidRPr="00D025A4" w:rsidRDefault="00C73537" w:rsidP="007E61F3">
            <w:pPr>
              <w:widowControl w:val="0"/>
              <w:spacing w:after="0"/>
              <w:jc w:val="center"/>
              <w:rPr>
                <w:rFonts w:ascii="仿宋_GB2312" w:eastAsia="仿宋_GB2312" w:hAnsi="宋体" w:cs="Times New Roman"/>
                <w:b/>
                <w:bCs/>
                <w:sz w:val="28"/>
                <w:szCs w:val="28"/>
              </w:rPr>
            </w:pPr>
            <w:r w:rsidRPr="00D025A4">
              <w:rPr>
                <w:rFonts w:ascii="仿宋_GB2312" w:eastAsia="仿宋_GB2312" w:hAnsi="宋体" w:cs="仿宋_GB2312" w:hint="eastAsia"/>
                <w:b/>
                <w:bCs/>
                <w:sz w:val="28"/>
                <w:szCs w:val="28"/>
              </w:rPr>
              <w:t>权重</w:t>
            </w:r>
          </w:p>
        </w:tc>
        <w:tc>
          <w:tcPr>
            <w:tcW w:w="1417" w:type="dxa"/>
            <w:tcBorders>
              <w:top w:val="single" w:sz="4" w:space="0" w:color="auto"/>
              <w:left w:val="nil"/>
              <w:bottom w:val="single" w:sz="4" w:space="0" w:color="auto"/>
              <w:right w:val="single" w:sz="4" w:space="0" w:color="auto"/>
            </w:tcBorders>
            <w:noWrap/>
            <w:vAlign w:val="center"/>
          </w:tcPr>
          <w:p w:rsidR="00C73537" w:rsidRPr="00D025A4" w:rsidRDefault="00C73537" w:rsidP="007E61F3">
            <w:pPr>
              <w:widowControl w:val="0"/>
              <w:spacing w:after="0"/>
              <w:jc w:val="center"/>
              <w:rPr>
                <w:rFonts w:ascii="仿宋_GB2312" w:eastAsia="仿宋_GB2312" w:hAnsi="宋体" w:cs="Times New Roman"/>
                <w:b/>
                <w:bCs/>
                <w:sz w:val="28"/>
                <w:szCs w:val="28"/>
              </w:rPr>
            </w:pPr>
            <w:r w:rsidRPr="00D025A4">
              <w:rPr>
                <w:rFonts w:ascii="仿宋_GB2312" w:eastAsia="仿宋_GB2312" w:hAnsi="宋体" w:cs="仿宋_GB2312" w:hint="eastAsia"/>
                <w:b/>
                <w:bCs/>
                <w:sz w:val="28"/>
                <w:szCs w:val="28"/>
              </w:rPr>
              <w:t>绩效分值</w:t>
            </w:r>
          </w:p>
        </w:tc>
        <w:tc>
          <w:tcPr>
            <w:tcW w:w="1170" w:type="dxa"/>
            <w:tcBorders>
              <w:top w:val="single" w:sz="4" w:space="0" w:color="auto"/>
              <w:left w:val="nil"/>
              <w:bottom w:val="single" w:sz="4" w:space="0" w:color="auto"/>
              <w:right w:val="single" w:sz="4" w:space="0" w:color="auto"/>
            </w:tcBorders>
          </w:tcPr>
          <w:p w:rsidR="00C73537" w:rsidRPr="00D025A4" w:rsidRDefault="00C73537" w:rsidP="007E61F3">
            <w:pPr>
              <w:widowControl w:val="0"/>
              <w:spacing w:after="0"/>
              <w:jc w:val="center"/>
              <w:rPr>
                <w:rFonts w:ascii="仿宋_GB2312" w:eastAsia="仿宋_GB2312" w:hAnsi="宋体" w:cs="Times New Roman"/>
                <w:b/>
                <w:bCs/>
                <w:sz w:val="28"/>
                <w:szCs w:val="28"/>
              </w:rPr>
            </w:pPr>
            <w:r w:rsidRPr="00D025A4">
              <w:rPr>
                <w:rFonts w:ascii="仿宋_GB2312" w:eastAsia="仿宋_GB2312" w:hAnsi="宋体" w:cs="仿宋_GB2312" w:hint="eastAsia"/>
                <w:b/>
                <w:bCs/>
                <w:sz w:val="28"/>
                <w:szCs w:val="28"/>
                <w:lang w:eastAsia="zh-CN"/>
              </w:rPr>
              <w:t>业绩值</w:t>
            </w:r>
          </w:p>
        </w:tc>
      </w:tr>
      <w:tr w:rsidR="00C73537" w:rsidRPr="003B031F">
        <w:trPr>
          <w:trHeight w:val="319"/>
          <w:jc w:val="center"/>
        </w:trPr>
        <w:tc>
          <w:tcPr>
            <w:tcW w:w="6432" w:type="dxa"/>
            <w:gridSpan w:val="2"/>
            <w:tcBorders>
              <w:top w:val="single" w:sz="4" w:space="0" w:color="auto"/>
              <w:left w:val="single" w:sz="4" w:space="0" w:color="auto"/>
              <w:bottom w:val="single" w:sz="4" w:space="0" w:color="auto"/>
              <w:right w:val="single" w:sz="4" w:space="0" w:color="auto"/>
            </w:tcBorders>
            <w:noWrap/>
          </w:tcPr>
          <w:p w:rsidR="00C73537" w:rsidRPr="0034398F" w:rsidRDefault="00C73537" w:rsidP="00D025A4">
            <w:pPr>
              <w:widowControl w:val="0"/>
              <w:spacing w:after="0" w:line="240" w:lineRule="auto"/>
              <w:jc w:val="center"/>
              <w:rPr>
                <w:rFonts w:ascii="仿宋_GB2312" w:eastAsia="仿宋_GB2312" w:hAnsi="宋体" w:cs="Times New Roman"/>
                <w:b/>
                <w:bCs/>
                <w:sz w:val="24"/>
                <w:szCs w:val="24"/>
                <w:lang w:eastAsia="zh-CN"/>
              </w:rPr>
            </w:pPr>
            <w:r w:rsidRPr="0034398F">
              <w:rPr>
                <w:rFonts w:ascii="仿宋_GB2312" w:eastAsia="仿宋_GB2312" w:hAnsi="宋体" w:cs="仿宋_GB2312"/>
                <w:b/>
                <w:bCs/>
                <w:sz w:val="24"/>
                <w:szCs w:val="24"/>
                <w:lang w:eastAsia="zh-CN"/>
              </w:rPr>
              <w:t>C1</w:t>
            </w:r>
            <w:r w:rsidRPr="0034398F">
              <w:rPr>
                <w:rFonts w:ascii="仿宋_GB2312" w:eastAsia="仿宋_GB2312" w:hAnsi="宋体" w:cs="仿宋_GB2312" w:hint="eastAsia"/>
                <w:b/>
                <w:bCs/>
                <w:sz w:val="24"/>
                <w:szCs w:val="24"/>
                <w:lang w:eastAsia="zh-CN"/>
              </w:rPr>
              <w:t>项目产出</w:t>
            </w:r>
          </w:p>
        </w:tc>
        <w:tc>
          <w:tcPr>
            <w:tcW w:w="993" w:type="dxa"/>
            <w:tcBorders>
              <w:top w:val="single" w:sz="4" w:space="0" w:color="auto"/>
              <w:left w:val="single" w:sz="4" w:space="0" w:color="auto"/>
              <w:bottom w:val="single" w:sz="4" w:space="0" w:color="auto"/>
              <w:right w:val="single" w:sz="4" w:space="0" w:color="auto"/>
            </w:tcBorders>
            <w:noWrap/>
            <w:vAlign w:val="center"/>
          </w:tcPr>
          <w:p w:rsidR="00C73537" w:rsidRPr="00D025A4" w:rsidRDefault="00C73537" w:rsidP="007E61F3">
            <w:pPr>
              <w:widowControl w:val="0"/>
              <w:spacing w:after="0" w:line="240" w:lineRule="auto"/>
              <w:jc w:val="center"/>
              <w:rPr>
                <w:rFonts w:ascii="仿宋_GB2312" w:eastAsia="仿宋_GB2312" w:hAnsi="宋体" w:cs="Times New Roman"/>
                <w:sz w:val="28"/>
                <w:szCs w:val="28"/>
                <w:lang w:eastAsia="zh-CN"/>
              </w:rPr>
            </w:pPr>
            <w:r>
              <w:rPr>
                <w:rFonts w:ascii="仿宋_GB2312" w:eastAsia="仿宋_GB2312" w:hAnsi="宋体" w:cs="仿宋_GB2312"/>
                <w:sz w:val="28"/>
                <w:szCs w:val="28"/>
                <w:lang w:eastAsia="zh-CN"/>
              </w:rPr>
              <w:t>32</w:t>
            </w:r>
          </w:p>
        </w:tc>
        <w:tc>
          <w:tcPr>
            <w:tcW w:w="1417" w:type="dxa"/>
            <w:tcBorders>
              <w:top w:val="single" w:sz="4" w:space="0" w:color="auto"/>
              <w:left w:val="nil"/>
              <w:bottom w:val="single" w:sz="4" w:space="0" w:color="auto"/>
              <w:right w:val="single" w:sz="4" w:space="0" w:color="auto"/>
            </w:tcBorders>
            <w:noWrap/>
            <w:vAlign w:val="center"/>
          </w:tcPr>
          <w:p w:rsidR="00C73537" w:rsidRPr="00D025A4" w:rsidRDefault="00C73537" w:rsidP="008D51D7">
            <w:pPr>
              <w:widowControl w:val="0"/>
              <w:spacing w:after="0" w:line="240" w:lineRule="auto"/>
              <w:jc w:val="center"/>
              <w:rPr>
                <w:rFonts w:ascii="仿宋_GB2312" w:eastAsia="仿宋_GB2312" w:hAnsi="宋体" w:cs="Times New Roman"/>
                <w:sz w:val="28"/>
                <w:szCs w:val="28"/>
                <w:lang w:eastAsia="zh-CN"/>
              </w:rPr>
            </w:pPr>
            <w:r w:rsidRPr="00A870B0">
              <w:rPr>
                <w:rFonts w:ascii="仿宋_GB2312" w:eastAsia="仿宋_GB2312" w:hAnsi="宋体" w:cs="仿宋_GB2312"/>
                <w:sz w:val="28"/>
                <w:szCs w:val="28"/>
                <w:lang w:eastAsia="zh-CN"/>
              </w:rPr>
              <w:t>3</w:t>
            </w:r>
            <w:r>
              <w:rPr>
                <w:rFonts w:ascii="仿宋_GB2312" w:eastAsia="仿宋_GB2312" w:hAnsi="宋体" w:cs="仿宋_GB2312"/>
                <w:sz w:val="28"/>
                <w:szCs w:val="28"/>
                <w:lang w:eastAsia="zh-CN"/>
              </w:rPr>
              <w:t>1</w:t>
            </w:r>
          </w:p>
        </w:tc>
        <w:tc>
          <w:tcPr>
            <w:tcW w:w="1170" w:type="dxa"/>
            <w:tcBorders>
              <w:top w:val="single" w:sz="4" w:space="0" w:color="auto"/>
              <w:left w:val="nil"/>
              <w:bottom w:val="single" w:sz="4" w:space="0" w:color="auto"/>
              <w:right w:val="single" w:sz="4" w:space="0" w:color="auto"/>
            </w:tcBorders>
            <w:vAlign w:val="center"/>
          </w:tcPr>
          <w:p w:rsidR="00C73537" w:rsidRPr="00D025A4" w:rsidRDefault="00C73537" w:rsidP="007E61F3">
            <w:pPr>
              <w:widowControl w:val="0"/>
              <w:spacing w:after="0" w:line="240" w:lineRule="auto"/>
              <w:jc w:val="center"/>
              <w:rPr>
                <w:rFonts w:ascii="仿宋_GB2312" w:eastAsia="仿宋_GB2312" w:hAnsi="宋体" w:cs="Times New Roman"/>
                <w:sz w:val="28"/>
                <w:szCs w:val="28"/>
                <w:lang w:eastAsia="zh-CN"/>
              </w:rPr>
            </w:pPr>
            <w:r>
              <w:rPr>
                <w:rFonts w:ascii="仿宋_GB2312" w:eastAsia="仿宋_GB2312" w:hAnsi="宋体" w:cs="仿宋_GB2312"/>
                <w:sz w:val="28"/>
                <w:szCs w:val="28"/>
                <w:lang w:eastAsia="zh-CN"/>
              </w:rPr>
              <w:t>-</w:t>
            </w:r>
          </w:p>
        </w:tc>
      </w:tr>
      <w:tr w:rsidR="00C73537" w:rsidRPr="003B031F">
        <w:trPr>
          <w:trHeight w:val="319"/>
          <w:jc w:val="center"/>
        </w:trPr>
        <w:tc>
          <w:tcPr>
            <w:tcW w:w="3544" w:type="dxa"/>
            <w:vMerge w:val="restart"/>
            <w:tcBorders>
              <w:top w:val="single" w:sz="4" w:space="0" w:color="auto"/>
              <w:left w:val="single" w:sz="4" w:space="0" w:color="auto"/>
              <w:bottom w:val="single" w:sz="4" w:space="0" w:color="auto"/>
              <w:right w:val="single" w:sz="4" w:space="0" w:color="auto"/>
            </w:tcBorders>
            <w:noWrap/>
            <w:vAlign w:val="center"/>
          </w:tcPr>
          <w:p w:rsidR="00C73537" w:rsidRPr="00D025A4" w:rsidRDefault="00C73537" w:rsidP="00F55802">
            <w:pPr>
              <w:widowControl w:val="0"/>
              <w:spacing w:after="0" w:line="240" w:lineRule="auto"/>
              <w:jc w:val="both"/>
              <w:rPr>
                <w:rFonts w:ascii="仿宋_GB2312" w:eastAsia="仿宋_GB2312" w:hAnsi="宋体" w:cs="Times New Roman"/>
                <w:sz w:val="24"/>
                <w:szCs w:val="24"/>
                <w:lang w:eastAsia="zh-CN"/>
              </w:rPr>
            </w:pPr>
            <w:bookmarkStart w:id="87" w:name="_Hlk361223115"/>
            <w:r w:rsidRPr="00D025A4">
              <w:rPr>
                <w:rFonts w:ascii="仿宋_GB2312" w:eastAsia="仿宋_GB2312" w:hAnsi="宋体" w:cs="仿宋_GB2312" w:hint="eastAsia"/>
                <w:sz w:val="24"/>
                <w:szCs w:val="24"/>
                <w:lang w:eastAsia="zh-CN"/>
              </w:rPr>
              <w:t>（</w:t>
            </w:r>
            <w:r w:rsidRPr="00D025A4">
              <w:rPr>
                <w:rFonts w:ascii="仿宋_GB2312" w:eastAsia="仿宋_GB2312" w:hAnsi="宋体" w:cs="仿宋_GB2312"/>
                <w:sz w:val="24"/>
                <w:szCs w:val="24"/>
                <w:lang w:eastAsia="zh-CN"/>
              </w:rPr>
              <w:t>C1-1</w:t>
            </w:r>
            <w:r w:rsidRPr="00D025A4">
              <w:rPr>
                <w:rFonts w:ascii="仿宋_GB2312" w:eastAsia="仿宋_GB2312" w:hAnsi="宋体" w:cs="仿宋_GB2312" w:hint="eastAsia"/>
                <w:sz w:val="24"/>
                <w:szCs w:val="24"/>
                <w:lang w:eastAsia="zh-CN"/>
              </w:rPr>
              <w:t>）</w:t>
            </w:r>
            <w:r w:rsidRPr="00F55802">
              <w:rPr>
                <w:rFonts w:ascii="仿宋_GB2312" w:eastAsia="仿宋_GB2312" w:hAnsi="宋体" w:cs="仿宋_GB2312" w:hint="eastAsia"/>
                <w:sz w:val="24"/>
                <w:szCs w:val="24"/>
                <w:lang w:eastAsia="zh-CN"/>
              </w:rPr>
              <w:t>运维计划完成率</w:t>
            </w:r>
          </w:p>
        </w:tc>
        <w:tc>
          <w:tcPr>
            <w:tcW w:w="2888" w:type="dxa"/>
            <w:tcBorders>
              <w:top w:val="single" w:sz="4" w:space="0" w:color="auto"/>
              <w:left w:val="nil"/>
              <w:bottom w:val="single" w:sz="4" w:space="0" w:color="auto"/>
              <w:right w:val="single" w:sz="4" w:space="0" w:color="auto"/>
            </w:tcBorders>
          </w:tcPr>
          <w:p w:rsidR="00C73537" w:rsidRPr="00D025A4" w:rsidRDefault="00C73537" w:rsidP="00D025A4">
            <w:pPr>
              <w:widowControl w:val="0"/>
              <w:spacing w:after="0" w:line="240" w:lineRule="auto"/>
              <w:jc w:val="both"/>
              <w:rPr>
                <w:rFonts w:ascii="仿宋_GB2312" w:eastAsia="仿宋_GB2312" w:hAnsi="宋体" w:cs="Times New Roman"/>
                <w:sz w:val="24"/>
                <w:szCs w:val="24"/>
                <w:lang w:eastAsia="zh-CN"/>
              </w:rPr>
            </w:pPr>
            <w:r>
              <w:rPr>
                <w:rFonts w:ascii="仿宋_GB2312" w:eastAsia="仿宋_GB2312" w:hAnsi="宋体" w:cs="仿宋_GB2312" w:hint="eastAsia"/>
                <w:sz w:val="24"/>
                <w:szCs w:val="24"/>
                <w:lang w:eastAsia="zh-CN"/>
              </w:rPr>
              <w:t>（</w:t>
            </w:r>
            <w:r>
              <w:rPr>
                <w:rFonts w:ascii="仿宋_GB2312" w:eastAsia="仿宋_GB2312" w:hAnsi="宋体" w:cs="仿宋_GB2312"/>
                <w:sz w:val="24"/>
                <w:szCs w:val="24"/>
                <w:lang w:eastAsia="zh-CN"/>
              </w:rPr>
              <w:t>C1-1-1</w:t>
            </w:r>
            <w:r>
              <w:rPr>
                <w:rFonts w:ascii="仿宋_GB2312" w:eastAsia="仿宋_GB2312" w:hAnsi="宋体" w:cs="仿宋_GB2312" w:hint="eastAsia"/>
                <w:sz w:val="24"/>
                <w:szCs w:val="24"/>
                <w:lang w:eastAsia="zh-CN"/>
              </w:rPr>
              <w:t>）</w:t>
            </w:r>
            <w:r w:rsidRPr="00DA3273">
              <w:rPr>
                <w:rFonts w:ascii="仿宋_GB2312" w:eastAsia="仿宋_GB2312" w:hAnsi="宋体" w:cs="仿宋_GB2312" w:hint="eastAsia"/>
                <w:sz w:val="24"/>
                <w:szCs w:val="24"/>
                <w:lang w:eastAsia="zh-CN"/>
              </w:rPr>
              <w:t>远程教育网络学习平台</w:t>
            </w:r>
            <w:r>
              <w:rPr>
                <w:rFonts w:ascii="仿宋_GB2312" w:eastAsia="仿宋_GB2312" w:hAnsi="宋体" w:cs="仿宋_GB2312" w:hint="eastAsia"/>
                <w:sz w:val="24"/>
                <w:szCs w:val="24"/>
                <w:lang w:eastAsia="zh-CN"/>
              </w:rPr>
              <w:t>运维完成率</w:t>
            </w:r>
          </w:p>
        </w:tc>
        <w:tc>
          <w:tcPr>
            <w:tcW w:w="993" w:type="dxa"/>
            <w:tcBorders>
              <w:top w:val="single" w:sz="4" w:space="0" w:color="auto"/>
              <w:left w:val="single" w:sz="4" w:space="0" w:color="auto"/>
              <w:bottom w:val="single" w:sz="4" w:space="0" w:color="auto"/>
              <w:right w:val="single" w:sz="4" w:space="0" w:color="auto"/>
            </w:tcBorders>
            <w:noWrap/>
            <w:vAlign w:val="center"/>
          </w:tcPr>
          <w:p w:rsidR="00C73537" w:rsidRPr="00D025A4" w:rsidRDefault="00C73537" w:rsidP="007E61F3">
            <w:pPr>
              <w:widowControl w:val="0"/>
              <w:spacing w:after="0" w:line="240" w:lineRule="auto"/>
              <w:jc w:val="center"/>
              <w:rPr>
                <w:rFonts w:ascii="仿宋_GB2312" w:eastAsia="仿宋_GB2312" w:hAnsi="宋体" w:cs="Times New Roman"/>
                <w:sz w:val="28"/>
                <w:szCs w:val="28"/>
                <w:lang w:eastAsia="zh-CN"/>
              </w:rPr>
            </w:pPr>
            <w:r>
              <w:rPr>
                <w:rFonts w:ascii="仿宋_GB2312" w:eastAsia="仿宋_GB2312" w:hAnsi="宋体" w:cs="仿宋_GB2312"/>
                <w:sz w:val="28"/>
                <w:szCs w:val="28"/>
                <w:lang w:eastAsia="zh-CN"/>
              </w:rPr>
              <w:t>3</w:t>
            </w:r>
          </w:p>
        </w:tc>
        <w:tc>
          <w:tcPr>
            <w:tcW w:w="1417" w:type="dxa"/>
            <w:tcBorders>
              <w:top w:val="single" w:sz="4" w:space="0" w:color="auto"/>
              <w:left w:val="nil"/>
              <w:bottom w:val="single" w:sz="4" w:space="0" w:color="auto"/>
              <w:right w:val="single" w:sz="4" w:space="0" w:color="auto"/>
            </w:tcBorders>
            <w:noWrap/>
            <w:vAlign w:val="center"/>
          </w:tcPr>
          <w:p w:rsidR="00C73537" w:rsidRPr="00D025A4" w:rsidRDefault="00C73537" w:rsidP="007E61F3">
            <w:pPr>
              <w:widowControl w:val="0"/>
              <w:spacing w:after="0" w:line="240" w:lineRule="auto"/>
              <w:jc w:val="center"/>
              <w:rPr>
                <w:rFonts w:ascii="仿宋_GB2312" w:eastAsia="仿宋_GB2312" w:hAnsi="宋体" w:cs="Times New Roman"/>
                <w:sz w:val="28"/>
                <w:szCs w:val="28"/>
                <w:lang w:eastAsia="zh-CN"/>
              </w:rPr>
            </w:pPr>
            <w:r>
              <w:rPr>
                <w:rFonts w:ascii="仿宋_GB2312" w:eastAsia="仿宋_GB2312" w:hAnsi="宋体" w:cs="仿宋_GB2312"/>
                <w:sz w:val="28"/>
                <w:szCs w:val="28"/>
                <w:lang w:eastAsia="zh-CN"/>
              </w:rPr>
              <w:t>3</w:t>
            </w:r>
          </w:p>
        </w:tc>
        <w:tc>
          <w:tcPr>
            <w:tcW w:w="1170" w:type="dxa"/>
            <w:tcBorders>
              <w:top w:val="single" w:sz="4" w:space="0" w:color="auto"/>
              <w:left w:val="nil"/>
              <w:bottom w:val="single" w:sz="4" w:space="0" w:color="auto"/>
              <w:right w:val="single" w:sz="4" w:space="0" w:color="auto"/>
            </w:tcBorders>
            <w:vAlign w:val="center"/>
          </w:tcPr>
          <w:p w:rsidR="00C73537" w:rsidRPr="00D025A4" w:rsidRDefault="00C73537" w:rsidP="007E61F3">
            <w:pPr>
              <w:widowControl w:val="0"/>
              <w:spacing w:after="0" w:line="240" w:lineRule="auto"/>
              <w:jc w:val="center"/>
              <w:rPr>
                <w:rFonts w:ascii="仿宋_GB2312" w:eastAsia="仿宋_GB2312" w:hAnsi="宋体" w:cs="Times New Roman"/>
                <w:sz w:val="28"/>
                <w:szCs w:val="28"/>
                <w:lang w:eastAsia="zh-CN"/>
              </w:rPr>
            </w:pPr>
            <w:r>
              <w:rPr>
                <w:rFonts w:ascii="仿宋_GB2312" w:eastAsia="仿宋_GB2312" w:hAnsi="宋体" w:cs="仿宋_GB2312"/>
                <w:sz w:val="28"/>
                <w:szCs w:val="28"/>
                <w:lang w:eastAsia="zh-CN"/>
              </w:rPr>
              <w:t>100%</w:t>
            </w:r>
          </w:p>
        </w:tc>
      </w:tr>
      <w:tr w:rsidR="00C73537" w:rsidRPr="003B031F">
        <w:trPr>
          <w:trHeight w:val="340"/>
          <w:jc w:val="center"/>
        </w:trPr>
        <w:tc>
          <w:tcPr>
            <w:tcW w:w="3544" w:type="dxa"/>
            <w:vMerge/>
            <w:tcBorders>
              <w:top w:val="single" w:sz="4" w:space="0" w:color="auto"/>
              <w:left w:val="single" w:sz="4" w:space="0" w:color="auto"/>
              <w:bottom w:val="single" w:sz="4" w:space="0" w:color="auto"/>
              <w:right w:val="single" w:sz="4" w:space="0" w:color="auto"/>
            </w:tcBorders>
            <w:noWrap/>
          </w:tcPr>
          <w:p w:rsidR="00C73537" w:rsidRPr="00D025A4" w:rsidRDefault="00C73537" w:rsidP="00D025A4">
            <w:pPr>
              <w:widowControl w:val="0"/>
              <w:spacing w:after="0" w:line="240" w:lineRule="auto"/>
              <w:rPr>
                <w:rFonts w:ascii="仿宋_GB2312" w:eastAsia="仿宋_GB2312" w:hAnsi="宋体" w:cs="Times New Roman"/>
                <w:sz w:val="24"/>
                <w:szCs w:val="24"/>
                <w:lang w:eastAsia="zh-CN"/>
              </w:rPr>
            </w:pPr>
          </w:p>
        </w:tc>
        <w:tc>
          <w:tcPr>
            <w:tcW w:w="2888" w:type="dxa"/>
            <w:tcBorders>
              <w:top w:val="single" w:sz="4" w:space="0" w:color="auto"/>
              <w:left w:val="nil"/>
              <w:bottom w:val="single" w:sz="4" w:space="0" w:color="auto"/>
              <w:right w:val="single" w:sz="4" w:space="0" w:color="auto"/>
            </w:tcBorders>
          </w:tcPr>
          <w:p w:rsidR="00C73537" w:rsidRPr="00D025A4" w:rsidRDefault="00C73537" w:rsidP="00D025A4">
            <w:pPr>
              <w:widowControl w:val="0"/>
              <w:spacing w:after="0" w:line="240" w:lineRule="auto"/>
              <w:jc w:val="both"/>
              <w:rPr>
                <w:rFonts w:ascii="仿宋_GB2312" w:eastAsia="仿宋_GB2312" w:hAnsi="宋体" w:cs="Times New Roman"/>
                <w:sz w:val="24"/>
                <w:szCs w:val="24"/>
                <w:lang w:eastAsia="zh-CN"/>
              </w:rPr>
            </w:pPr>
            <w:r w:rsidRPr="00F55802">
              <w:rPr>
                <w:rFonts w:ascii="仿宋_GB2312" w:eastAsia="仿宋_GB2312" w:hAnsi="宋体" w:cs="仿宋_GB2312" w:hint="eastAsia"/>
                <w:sz w:val="24"/>
                <w:szCs w:val="24"/>
                <w:lang w:eastAsia="zh-CN"/>
              </w:rPr>
              <w:t>（</w:t>
            </w:r>
            <w:r w:rsidRPr="00F55802">
              <w:rPr>
                <w:rFonts w:ascii="仿宋_GB2312" w:eastAsia="仿宋_GB2312" w:hAnsi="宋体" w:cs="仿宋_GB2312"/>
                <w:sz w:val="24"/>
                <w:szCs w:val="24"/>
                <w:lang w:eastAsia="zh-CN"/>
              </w:rPr>
              <w:t>C1-1-2</w:t>
            </w:r>
            <w:r w:rsidRPr="00F55802">
              <w:rPr>
                <w:rFonts w:ascii="仿宋_GB2312" w:eastAsia="仿宋_GB2312" w:hAnsi="宋体" w:cs="仿宋_GB2312" w:hint="eastAsia"/>
                <w:sz w:val="24"/>
                <w:szCs w:val="24"/>
                <w:lang w:eastAsia="zh-CN"/>
              </w:rPr>
              <w:t>）远教移动平台运维完成率</w:t>
            </w:r>
          </w:p>
        </w:tc>
        <w:tc>
          <w:tcPr>
            <w:tcW w:w="993" w:type="dxa"/>
            <w:tcBorders>
              <w:top w:val="single" w:sz="4" w:space="0" w:color="auto"/>
              <w:left w:val="single" w:sz="4" w:space="0" w:color="auto"/>
              <w:bottom w:val="single" w:sz="4" w:space="0" w:color="auto"/>
              <w:right w:val="single" w:sz="4" w:space="0" w:color="auto"/>
            </w:tcBorders>
            <w:noWrap/>
            <w:vAlign w:val="center"/>
          </w:tcPr>
          <w:p w:rsidR="00C73537" w:rsidRPr="00D025A4" w:rsidRDefault="00C73537" w:rsidP="007E61F3">
            <w:pPr>
              <w:widowControl w:val="0"/>
              <w:spacing w:after="0" w:line="240" w:lineRule="auto"/>
              <w:jc w:val="center"/>
              <w:rPr>
                <w:rFonts w:ascii="仿宋_GB2312" w:eastAsia="仿宋_GB2312" w:hAnsi="宋体" w:cs="Times New Roman"/>
                <w:sz w:val="28"/>
                <w:szCs w:val="28"/>
                <w:lang w:eastAsia="zh-CN"/>
              </w:rPr>
            </w:pPr>
            <w:r>
              <w:rPr>
                <w:rFonts w:ascii="仿宋_GB2312" w:eastAsia="仿宋_GB2312" w:hAnsi="宋体" w:cs="仿宋_GB2312"/>
                <w:sz w:val="28"/>
                <w:szCs w:val="28"/>
                <w:lang w:eastAsia="zh-CN"/>
              </w:rPr>
              <w:t>3</w:t>
            </w:r>
          </w:p>
        </w:tc>
        <w:tc>
          <w:tcPr>
            <w:tcW w:w="1417" w:type="dxa"/>
            <w:tcBorders>
              <w:top w:val="single" w:sz="4" w:space="0" w:color="auto"/>
              <w:left w:val="nil"/>
              <w:bottom w:val="single" w:sz="4" w:space="0" w:color="auto"/>
              <w:right w:val="single" w:sz="4" w:space="0" w:color="auto"/>
            </w:tcBorders>
            <w:noWrap/>
            <w:vAlign w:val="center"/>
          </w:tcPr>
          <w:p w:rsidR="00C73537" w:rsidRPr="00D025A4" w:rsidRDefault="00C73537" w:rsidP="007E61F3">
            <w:pPr>
              <w:widowControl w:val="0"/>
              <w:spacing w:after="0" w:line="240" w:lineRule="auto"/>
              <w:jc w:val="center"/>
              <w:rPr>
                <w:rFonts w:ascii="仿宋_GB2312" w:eastAsia="仿宋_GB2312" w:hAnsi="宋体" w:cs="Times New Roman"/>
                <w:sz w:val="28"/>
                <w:szCs w:val="28"/>
                <w:lang w:eastAsia="zh-CN"/>
              </w:rPr>
            </w:pPr>
            <w:r>
              <w:rPr>
                <w:rFonts w:ascii="仿宋_GB2312" w:eastAsia="仿宋_GB2312" w:hAnsi="宋体" w:cs="仿宋_GB2312"/>
                <w:sz w:val="28"/>
                <w:szCs w:val="28"/>
                <w:lang w:eastAsia="zh-CN"/>
              </w:rPr>
              <w:t>3</w:t>
            </w:r>
          </w:p>
        </w:tc>
        <w:tc>
          <w:tcPr>
            <w:tcW w:w="1170" w:type="dxa"/>
            <w:tcBorders>
              <w:top w:val="single" w:sz="4" w:space="0" w:color="auto"/>
              <w:left w:val="nil"/>
              <w:bottom w:val="single" w:sz="4" w:space="0" w:color="auto"/>
              <w:right w:val="single" w:sz="4" w:space="0" w:color="auto"/>
            </w:tcBorders>
            <w:vAlign w:val="center"/>
          </w:tcPr>
          <w:p w:rsidR="00C73537" w:rsidRPr="00D025A4" w:rsidRDefault="00C73537" w:rsidP="007E61F3">
            <w:pPr>
              <w:widowControl w:val="0"/>
              <w:spacing w:after="0" w:line="240" w:lineRule="auto"/>
              <w:jc w:val="center"/>
              <w:rPr>
                <w:rFonts w:ascii="仿宋_GB2312" w:eastAsia="仿宋_GB2312" w:hAnsi="宋体" w:cs="Times New Roman"/>
                <w:sz w:val="28"/>
                <w:szCs w:val="28"/>
                <w:lang w:eastAsia="zh-CN"/>
              </w:rPr>
            </w:pPr>
            <w:r>
              <w:rPr>
                <w:rFonts w:ascii="仿宋_GB2312" w:eastAsia="仿宋_GB2312" w:hAnsi="宋体" w:cs="仿宋_GB2312"/>
                <w:sz w:val="28"/>
                <w:szCs w:val="28"/>
                <w:lang w:eastAsia="zh-CN"/>
              </w:rPr>
              <w:t>100%</w:t>
            </w:r>
          </w:p>
        </w:tc>
      </w:tr>
      <w:tr w:rsidR="00C73537" w:rsidRPr="003B031F">
        <w:trPr>
          <w:trHeight w:val="340"/>
          <w:jc w:val="center"/>
        </w:trPr>
        <w:tc>
          <w:tcPr>
            <w:tcW w:w="3544" w:type="dxa"/>
            <w:vMerge/>
            <w:tcBorders>
              <w:top w:val="single" w:sz="4" w:space="0" w:color="auto"/>
              <w:left w:val="single" w:sz="4" w:space="0" w:color="auto"/>
              <w:bottom w:val="single" w:sz="4" w:space="0" w:color="auto"/>
              <w:right w:val="single" w:sz="4" w:space="0" w:color="auto"/>
            </w:tcBorders>
            <w:noWrap/>
          </w:tcPr>
          <w:p w:rsidR="00C73537" w:rsidRPr="00D025A4" w:rsidRDefault="00C73537" w:rsidP="00D025A4">
            <w:pPr>
              <w:widowControl w:val="0"/>
              <w:spacing w:after="0" w:line="240" w:lineRule="auto"/>
              <w:rPr>
                <w:rFonts w:ascii="仿宋_GB2312" w:eastAsia="仿宋_GB2312" w:hAnsi="宋体" w:cs="Times New Roman"/>
                <w:sz w:val="24"/>
                <w:szCs w:val="24"/>
                <w:lang w:eastAsia="zh-CN"/>
              </w:rPr>
            </w:pPr>
          </w:p>
        </w:tc>
        <w:tc>
          <w:tcPr>
            <w:tcW w:w="2888" w:type="dxa"/>
            <w:tcBorders>
              <w:top w:val="single" w:sz="4" w:space="0" w:color="auto"/>
              <w:left w:val="nil"/>
              <w:bottom w:val="single" w:sz="4" w:space="0" w:color="auto"/>
              <w:right w:val="single" w:sz="4" w:space="0" w:color="auto"/>
            </w:tcBorders>
          </w:tcPr>
          <w:p w:rsidR="00C73537" w:rsidRPr="00D025A4" w:rsidRDefault="00C73537" w:rsidP="00E01285">
            <w:pPr>
              <w:widowControl w:val="0"/>
              <w:spacing w:after="0" w:line="240" w:lineRule="auto"/>
              <w:jc w:val="both"/>
              <w:rPr>
                <w:rFonts w:ascii="仿宋_GB2312" w:eastAsia="仿宋_GB2312" w:hAnsi="宋体" w:cs="Times New Roman"/>
                <w:sz w:val="24"/>
                <w:szCs w:val="24"/>
                <w:lang w:eastAsia="zh-CN"/>
              </w:rPr>
            </w:pPr>
            <w:r w:rsidRPr="00F55802">
              <w:rPr>
                <w:rFonts w:ascii="仿宋_GB2312" w:eastAsia="仿宋_GB2312" w:hAnsi="宋体" w:cs="仿宋_GB2312" w:hint="eastAsia"/>
                <w:sz w:val="24"/>
                <w:szCs w:val="24"/>
                <w:lang w:eastAsia="zh-CN"/>
              </w:rPr>
              <w:t>（</w:t>
            </w:r>
            <w:r w:rsidRPr="00F55802">
              <w:rPr>
                <w:rFonts w:ascii="仿宋_GB2312" w:eastAsia="仿宋_GB2312" w:hAnsi="宋体" w:cs="仿宋_GB2312"/>
                <w:sz w:val="24"/>
                <w:szCs w:val="24"/>
                <w:lang w:eastAsia="zh-CN"/>
              </w:rPr>
              <w:t>C1-1-3</w:t>
            </w:r>
            <w:r w:rsidRPr="00F55802">
              <w:rPr>
                <w:rFonts w:ascii="仿宋_GB2312" w:eastAsia="仿宋_GB2312" w:hAnsi="宋体" w:cs="仿宋_GB2312" w:hint="eastAsia"/>
                <w:sz w:val="24"/>
                <w:szCs w:val="24"/>
                <w:lang w:eastAsia="zh-CN"/>
              </w:rPr>
              <w:t>）远程教育网络资源数字化运维完成率</w:t>
            </w:r>
          </w:p>
        </w:tc>
        <w:tc>
          <w:tcPr>
            <w:tcW w:w="993" w:type="dxa"/>
            <w:tcBorders>
              <w:top w:val="single" w:sz="4" w:space="0" w:color="auto"/>
              <w:left w:val="single" w:sz="4" w:space="0" w:color="auto"/>
              <w:bottom w:val="single" w:sz="4" w:space="0" w:color="auto"/>
              <w:right w:val="single" w:sz="4" w:space="0" w:color="auto"/>
            </w:tcBorders>
            <w:noWrap/>
            <w:vAlign w:val="center"/>
          </w:tcPr>
          <w:p w:rsidR="00C73537" w:rsidRPr="00D025A4" w:rsidRDefault="00C73537" w:rsidP="007E61F3">
            <w:pPr>
              <w:widowControl w:val="0"/>
              <w:spacing w:after="0" w:line="240" w:lineRule="auto"/>
              <w:jc w:val="center"/>
              <w:rPr>
                <w:rFonts w:ascii="仿宋_GB2312" w:eastAsia="仿宋_GB2312" w:hAnsi="宋体" w:cs="Times New Roman"/>
                <w:sz w:val="28"/>
                <w:szCs w:val="28"/>
                <w:lang w:eastAsia="zh-CN"/>
              </w:rPr>
            </w:pPr>
            <w:r>
              <w:rPr>
                <w:rFonts w:ascii="仿宋_GB2312" w:eastAsia="仿宋_GB2312" w:hAnsi="宋体" w:cs="仿宋_GB2312"/>
                <w:sz w:val="28"/>
                <w:szCs w:val="28"/>
                <w:lang w:eastAsia="zh-CN"/>
              </w:rPr>
              <w:t>3</w:t>
            </w:r>
          </w:p>
        </w:tc>
        <w:tc>
          <w:tcPr>
            <w:tcW w:w="1417" w:type="dxa"/>
            <w:tcBorders>
              <w:top w:val="single" w:sz="4" w:space="0" w:color="auto"/>
              <w:left w:val="nil"/>
              <w:bottom w:val="single" w:sz="4" w:space="0" w:color="auto"/>
              <w:right w:val="single" w:sz="4" w:space="0" w:color="auto"/>
            </w:tcBorders>
            <w:noWrap/>
            <w:vAlign w:val="center"/>
          </w:tcPr>
          <w:p w:rsidR="00C73537" w:rsidRPr="00D025A4" w:rsidRDefault="00C73537" w:rsidP="007E61F3">
            <w:pPr>
              <w:widowControl w:val="0"/>
              <w:spacing w:after="0" w:line="240" w:lineRule="auto"/>
              <w:jc w:val="center"/>
              <w:rPr>
                <w:rFonts w:ascii="仿宋_GB2312" w:eastAsia="仿宋_GB2312" w:hAnsi="宋体" w:cs="Times New Roman"/>
                <w:sz w:val="28"/>
                <w:szCs w:val="28"/>
                <w:lang w:eastAsia="zh-CN"/>
              </w:rPr>
            </w:pPr>
            <w:r>
              <w:rPr>
                <w:rFonts w:ascii="仿宋_GB2312" w:eastAsia="仿宋_GB2312" w:hAnsi="宋体" w:cs="仿宋_GB2312"/>
                <w:sz w:val="28"/>
                <w:szCs w:val="28"/>
                <w:lang w:eastAsia="zh-CN"/>
              </w:rPr>
              <w:t>3</w:t>
            </w:r>
          </w:p>
        </w:tc>
        <w:tc>
          <w:tcPr>
            <w:tcW w:w="1170" w:type="dxa"/>
            <w:tcBorders>
              <w:top w:val="single" w:sz="4" w:space="0" w:color="auto"/>
              <w:left w:val="nil"/>
              <w:bottom w:val="single" w:sz="4" w:space="0" w:color="auto"/>
              <w:right w:val="single" w:sz="4" w:space="0" w:color="auto"/>
            </w:tcBorders>
            <w:vAlign w:val="center"/>
          </w:tcPr>
          <w:p w:rsidR="00C73537" w:rsidRPr="00D025A4" w:rsidRDefault="00C73537" w:rsidP="007E61F3">
            <w:pPr>
              <w:widowControl w:val="0"/>
              <w:spacing w:after="0" w:line="240" w:lineRule="auto"/>
              <w:jc w:val="center"/>
              <w:rPr>
                <w:rFonts w:ascii="仿宋_GB2312" w:eastAsia="仿宋_GB2312" w:hAnsi="宋体" w:cs="Times New Roman"/>
                <w:sz w:val="28"/>
                <w:szCs w:val="28"/>
                <w:lang w:eastAsia="zh-CN"/>
              </w:rPr>
            </w:pPr>
            <w:r>
              <w:rPr>
                <w:rFonts w:ascii="仿宋_GB2312" w:eastAsia="仿宋_GB2312" w:hAnsi="宋体" w:cs="仿宋_GB2312"/>
                <w:sz w:val="28"/>
                <w:szCs w:val="28"/>
                <w:lang w:eastAsia="zh-CN"/>
              </w:rPr>
              <w:t>100%</w:t>
            </w:r>
          </w:p>
        </w:tc>
      </w:tr>
      <w:tr w:rsidR="00C73537" w:rsidRPr="003B031F">
        <w:trPr>
          <w:trHeight w:val="340"/>
          <w:jc w:val="center"/>
        </w:trPr>
        <w:tc>
          <w:tcPr>
            <w:tcW w:w="3544" w:type="dxa"/>
            <w:vMerge/>
            <w:tcBorders>
              <w:top w:val="single" w:sz="4" w:space="0" w:color="auto"/>
              <w:left w:val="single" w:sz="4" w:space="0" w:color="auto"/>
              <w:bottom w:val="single" w:sz="4" w:space="0" w:color="auto"/>
              <w:right w:val="single" w:sz="4" w:space="0" w:color="auto"/>
            </w:tcBorders>
            <w:noWrap/>
          </w:tcPr>
          <w:p w:rsidR="00C73537" w:rsidRPr="00D025A4" w:rsidRDefault="00C73537" w:rsidP="00D025A4">
            <w:pPr>
              <w:widowControl w:val="0"/>
              <w:spacing w:after="0" w:line="240" w:lineRule="auto"/>
              <w:rPr>
                <w:rFonts w:ascii="仿宋_GB2312" w:eastAsia="仿宋_GB2312" w:hAnsi="宋体" w:cs="Times New Roman"/>
                <w:sz w:val="24"/>
                <w:szCs w:val="24"/>
                <w:lang w:eastAsia="zh-CN"/>
              </w:rPr>
            </w:pPr>
          </w:p>
        </w:tc>
        <w:tc>
          <w:tcPr>
            <w:tcW w:w="2888" w:type="dxa"/>
            <w:tcBorders>
              <w:top w:val="single" w:sz="4" w:space="0" w:color="auto"/>
              <w:left w:val="nil"/>
              <w:bottom w:val="single" w:sz="4" w:space="0" w:color="auto"/>
              <w:right w:val="single" w:sz="4" w:space="0" w:color="auto"/>
            </w:tcBorders>
          </w:tcPr>
          <w:p w:rsidR="00C73537" w:rsidRPr="00D025A4" w:rsidRDefault="00C73537" w:rsidP="00D025A4">
            <w:pPr>
              <w:widowControl w:val="0"/>
              <w:spacing w:after="0" w:line="240" w:lineRule="auto"/>
              <w:jc w:val="both"/>
              <w:rPr>
                <w:rFonts w:ascii="仿宋_GB2312" w:eastAsia="仿宋_GB2312" w:hAnsi="宋体" w:cs="Times New Roman"/>
                <w:sz w:val="24"/>
                <w:szCs w:val="24"/>
                <w:lang w:eastAsia="zh-CN"/>
              </w:rPr>
            </w:pPr>
            <w:r w:rsidRPr="00825965">
              <w:rPr>
                <w:rFonts w:ascii="仿宋_GB2312" w:eastAsia="仿宋_GB2312" w:hAnsi="宋体" w:cs="仿宋_GB2312" w:hint="eastAsia"/>
                <w:sz w:val="24"/>
                <w:szCs w:val="24"/>
                <w:lang w:eastAsia="zh-CN"/>
              </w:rPr>
              <w:t>（</w:t>
            </w:r>
            <w:r w:rsidRPr="00825965">
              <w:rPr>
                <w:rFonts w:ascii="仿宋_GB2312" w:eastAsia="仿宋_GB2312" w:hAnsi="宋体" w:cs="仿宋_GB2312"/>
                <w:sz w:val="24"/>
                <w:szCs w:val="24"/>
                <w:lang w:eastAsia="zh-CN"/>
              </w:rPr>
              <w:t>C1-1-4</w:t>
            </w:r>
            <w:r w:rsidRPr="00825965">
              <w:rPr>
                <w:rFonts w:ascii="仿宋_GB2312" w:eastAsia="仿宋_GB2312" w:hAnsi="宋体" w:cs="仿宋_GB2312" w:hint="eastAsia"/>
                <w:sz w:val="24"/>
                <w:szCs w:val="24"/>
                <w:lang w:eastAsia="zh-CN"/>
              </w:rPr>
              <w:t>）直播课堂支持服务运维完成率</w:t>
            </w:r>
          </w:p>
        </w:tc>
        <w:tc>
          <w:tcPr>
            <w:tcW w:w="993" w:type="dxa"/>
            <w:tcBorders>
              <w:top w:val="single" w:sz="4" w:space="0" w:color="auto"/>
              <w:left w:val="single" w:sz="4" w:space="0" w:color="auto"/>
              <w:bottom w:val="single" w:sz="4" w:space="0" w:color="auto"/>
              <w:right w:val="single" w:sz="4" w:space="0" w:color="auto"/>
            </w:tcBorders>
            <w:noWrap/>
            <w:vAlign w:val="center"/>
          </w:tcPr>
          <w:p w:rsidR="00C73537" w:rsidRPr="00D025A4" w:rsidRDefault="00C73537" w:rsidP="007E61F3">
            <w:pPr>
              <w:widowControl w:val="0"/>
              <w:spacing w:after="0" w:line="240" w:lineRule="auto"/>
              <w:jc w:val="center"/>
              <w:rPr>
                <w:rFonts w:ascii="仿宋_GB2312" w:eastAsia="仿宋_GB2312" w:hAnsi="宋体" w:cs="Times New Roman"/>
                <w:sz w:val="28"/>
                <w:szCs w:val="28"/>
                <w:lang w:eastAsia="zh-CN"/>
              </w:rPr>
            </w:pPr>
            <w:r>
              <w:rPr>
                <w:rFonts w:ascii="仿宋_GB2312" w:eastAsia="仿宋_GB2312" w:hAnsi="宋体" w:cs="仿宋_GB2312"/>
                <w:sz w:val="28"/>
                <w:szCs w:val="28"/>
                <w:lang w:eastAsia="zh-CN"/>
              </w:rPr>
              <w:t>3</w:t>
            </w:r>
          </w:p>
        </w:tc>
        <w:tc>
          <w:tcPr>
            <w:tcW w:w="1417" w:type="dxa"/>
            <w:tcBorders>
              <w:top w:val="single" w:sz="4" w:space="0" w:color="auto"/>
              <w:left w:val="nil"/>
              <w:bottom w:val="single" w:sz="4" w:space="0" w:color="auto"/>
              <w:right w:val="single" w:sz="4" w:space="0" w:color="auto"/>
            </w:tcBorders>
            <w:noWrap/>
            <w:vAlign w:val="center"/>
          </w:tcPr>
          <w:p w:rsidR="00C73537" w:rsidRPr="00D025A4" w:rsidRDefault="00C73537" w:rsidP="007E61F3">
            <w:pPr>
              <w:widowControl w:val="0"/>
              <w:spacing w:after="0" w:line="240" w:lineRule="auto"/>
              <w:jc w:val="center"/>
              <w:rPr>
                <w:rFonts w:ascii="仿宋_GB2312" w:eastAsia="仿宋_GB2312" w:hAnsi="宋体" w:cs="Times New Roman"/>
                <w:sz w:val="28"/>
                <w:szCs w:val="28"/>
                <w:lang w:eastAsia="zh-CN"/>
              </w:rPr>
            </w:pPr>
            <w:r>
              <w:rPr>
                <w:rFonts w:ascii="仿宋_GB2312" w:eastAsia="仿宋_GB2312" w:hAnsi="宋体" w:cs="仿宋_GB2312"/>
                <w:sz w:val="28"/>
                <w:szCs w:val="28"/>
                <w:lang w:eastAsia="zh-CN"/>
              </w:rPr>
              <w:t>3</w:t>
            </w:r>
          </w:p>
        </w:tc>
        <w:tc>
          <w:tcPr>
            <w:tcW w:w="1170" w:type="dxa"/>
            <w:tcBorders>
              <w:top w:val="single" w:sz="4" w:space="0" w:color="auto"/>
              <w:left w:val="nil"/>
              <w:bottom w:val="single" w:sz="4" w:space="0" w:color="auto"/>
              <w:right w:val="single" w:sz="4" w:space="0" w:color="auto"/>
            </w:tcBorders>
            <w:vAlign w:val="center"/>
          </w:tcPr>
          <w:p w:rsidR="00C73537" w:rsidRPr="00D025A4" w:rsidRDefault="00C73537" w:rsidP="007E61F3">
            <w:pPr>
              <w:widowControl w:val="0"/>
              <w:spacing w:after="0" w:line="240" w:lineRule="auto"/>
              <w:jc w:val="center"/>
              <w:rPr>
                <w:rFonts w:ascii="仿宋_GB2312" w:eastAsia="仿宋_GB2312" w:hAnsi="宋体" w:cs="Times New Roman"/>
                <w:sz w:val="28"/>
                <w:szCs w:val="28"/>
                <w:lang w:eastAsia="zh-CN"/>
              </w:rPr>
            </w:pPr>
            <w:r>
              <w:rPr>
                <w:rFonts w:ascii="仿宋_GB2312" w:eastAsia="仿宋_GB2312" w:hAnsi="宋体" w:cs="仿宋_GB2312"/>
                <w:sz w:val="28"/>
                <w:szCs w:val="28"/>
                <w:lang w:eastAsia="zh-CN"/>
              </w:rPr>
              <w:t>100%</w:t>
            </w:r>
          </w:p>
        </w:tc>
      </w:tr>
      <w:tr w:rsidR="00C73537" w:rsidRPr="003B031F">
        <w:trPr>
          <w:trHeight w:val="340"/>
          <w:jc w:val="center"/>
        </w:trPr>
        <w:tc>
          <w:tcPr>
            <w:tcW w:w="3544" w:type="dxa"/>
            <w:vMerge/>
            <w:tcBorders>
              <w:top w:val="single" w:sz="4" w:space="0" w:color="auto"/>
              <w:left w:val="single" w:sz="4" w:space="0" w:color="auto"/>
              <w:bottom w:val="single" w:sz="4" w:space="0" w:color="auto"/>
              <w:right w:val="single" w:sz="4" w:space="0" w:color="auto"/>
            </w:tcBorders>
            <w:noWrap/>
            <w:vAlign w:val="center"/>
          </w:tcPr>
          <w:p w:rsidR="00C73537" w:rsidRPr="00F55802" w:rsidRDefault="00C73537" w:rsidP="00F55802">
            <w:pPr>
              <w:widowControl w:val="0"/>
              <w:spacing w:after="0" w:line="240" w:lineRule="auto"/>
              <w:jc w:val="both"/>
              <w:rPr>
                <w:rFonts w:ascii="仿宋_GB2312" w:eastAsia="仿宋_GB2312" w:hAnsi="宋体" w:cs="Times New Roman"/>
                <w:sz w:val="24"/>
                <w:szCs w:val="24"/>
                <w:lang w:eastAsia="zh-CN"/>
              </w:rPr>
            </w:pPr>
          </w:p>
        </w:tc>
        <w:tc>
          <w:tcPr>
            <w:tcW w:w="2888" w:type="dxa"/>
            <w:tcBorders>
              <w:top w:val="single" w:sz="4" w:space="0" w:color="auto"/>
              <w:left w:val="nil"/>
              <w:bottom w:val="single" w:sz="4" w:space="0" w:color="auto"/>
              <w:right w:val="single" w:sz="4" w:space="0" w:color="auto"/>
            </w:tcBorders>
          </w:tcPr>
          <w:p w:rsidR="00C73537" w:rsidRPr="00D025A4" w:rsidRDefault="00C73537" w:rsidP="00D025A4">
            <w:pPr>
              <w:widowControl w:val="0"/>
              <w:spacing w:after="0" w:line="240" w:lineRule="auto"/>
              <w:jc w:val="both"/>
              <w:rPr>
                <w:rFonts w:ascii="仿宋_GB2312" w:eastAsia="仿宋_GB2312" w:hAnsi="宋体" w:cs="Times New Roman"/>
                <w:sz w:val="24"/>
                <w:szCs w:val="24"/>
                <w:lang w:eastAsia="zh-CN"/>
              </w:rPr>
            </w:pPr>
            <w:r w:rsidRPr="00825965">
              <w:rPr>
                <w:rFonts w:ascii="仿宋_GB2312" w:eastAsia="仿宋_GB2312" w:hAnsi="宋体" w:cs="仿宋_GB2312" w:hint="eastAsia"/>
                <w:sz w:val="24"/>
                <w:szCs w:val="24"/>
                <w:lang w:eastAsia="zh-CN"/>
              </w:rPr>
              <w:t>（</w:t>
            </w:r>
            <w:r w:rsidRPr="00825965">
              <w:rPr>
                <w:rFonts w:ascii="仿宋_GB2312" w:eastAsia="仿宋_GB2312" w:hAnsi="宋体" w:cs="仿宋_GB2312"/>
                <w:sz w:val="24"/>
                <w:szCs w:val="24"/>
                <w:lang w:eastAsia="zh-CN"/>
              </w:rPr>
              <w:t>C1-1-5</w:t>
            </w:r>
            <w:r w:rsidRPr="00825965">
              <w:rPr>
                <w:rFonts w:ascii="仿宋_GB2312" w:eastAsia="仿宋_GB2312" w:hAnsi="宋体" w:cs="仿宋_GB2312" w:hint="eastAsia"/>
                <w:sz w:val="24"/>
                <w:szCs w:val="24"/>
                <w:lang w:eastAsia="zh-CN"/>
              </w:rPr>
              <w:t>）电信电路服务专线运维完成率</w:t>
            </w:r>
          </w:p>
        </w:tc>
        <w:tc>
          <w:tcPr>
            <w:tcW w:w="993" w:type="dxa"/>
            <w:tcBorders>
              <w:top w:val="single" w:sz="4" w:space="0" w:color="auto"/>
              <w:left w:val="single" w:sz="4" w:space="0" w:color="auto"/>
              <w:bottom w:val="single" w:sz="4" w:space="0" w:color="auto"/>
              <w:right w:val="single" w:sz="4" w:space="0" w:color="auto"/>
            </w:tcBorders>
            <w:noWrap/>
            <w:vAlign w:val="center"/>
          </w:tcPr>
          <w:p w:rsidR="00C73537" w:rsidRPr="00D025A4" w:rsidRDefault="00C73537" w:rsidP="004B52DD">
            <w:pPr>
              <w:widowControl w:val="0"/>
              <w:spacing w:after="0" w:line="240" w:lineRule="auto"/>
              <w:jc w:val="center"/>
              <w:rPr>
                <w:rFonts w:ascii="仿宋_GB2312" w:eastAsia="仿宋_GB2312" w:hAnsi="宋体" w:cs="Times New Roman"/>
                <w:sz w:val="28"/>
                <w:szCs w:val="28"/>
                <w:lang w:eastAsia="zh-CN"/>
              </w:rPr>
            </w:pPr>
            <w:r>
              <w:rPr>
                <w:rFonts w:ascii="仿宋_GB2312" w:eastAsia="仿宋_GB2312" w:hAnsi="宋体" w:cs="仿宋_GB2312"/>
                <w:sz w:val="28"/>
                <w:szCs w:val="28"/>
                <w:lang w:eastAsia="zh-CN"/>
              </w:rPr>
              <w:t>3</w:t>
            </w:r>
          </w:p>
        </w:tc>
        <w:tc>
          <w:tcPr>
            <w:tcW w:w="1417" w:type="dxa"/>
            <w:tcBorders>
              <w:top w:val="single" w:sz="4" w:space="0" w:color="auto"/>
              <w:left w:val="nil"/>
              <w:bottom w:val="single" w:sz="4" w:space="0" w:color="auto"/>
              <w:right w:val="single" w:sz="4" w:space="0" w:color="auto"/>
            </w:tcBorders>
            <w:noWrap/>
            <w:vAlign w:val="center"/>
          </w:tcPr>
          <w:p w:rsidR="00C73537" w:rsidRPr="00D025A4" w:rsidRDefault="00C73537" w:rsidP="004B52DD">
            <w:pPr>
              <w:widowControl w:val="0"/>
              <w:spacing w:after="0" w:line="240" w:lineRule="auto"/>
              <w:jc w:val="center"/>
              <w:rPr>
                <w:rFonts w:ascii="仿宋_GB2312" w:eastAsia="仿宋_GB2312" w:hAnsi="宋体" w:cs="Times New Roman"/>
                <w:sz w:val="28"/>
                <w:szCs w:val="28"/>
                <w:lang w:eastAsia="zh-CN"/>
              </w:rPr>
            </w:pPr>
            <w:r>
              <w:rPr>
                <w:rFonts w:ascii="仿宋_GB2312" w:eastAsia="仿宋_GB2312" w:hAnsi="宋体" w:cs="仿宋_GB2312"/>
                <w:sz w:val="28"/>
                <w:szCs w:val="28"/>
                <w:lang w:eastAsia="zh-CN"/>
              </w:rPr>
              <w:t>3</w:t>
            </w:r>
          </w:p>
        </w:tc>
        <w:tc>
          <w:tcPr>
            <w:tcW w:w="1170" w:type="dxa"/>
            <w:tcBorders>
              <w:top w:val="single" w:sz="4" w:space="0" w:color="auto"/>
              <w:left w:val="nil"/>
              <w:bottom w:val="single" w:sz="4" w:space="0" w:color="auto"/>
              <w:right w:val="single" w:sz="4" w:space="0" w:color="auto"/>
            </w:tcBorders>
            <w:vAlign w:val="center"/>
          </w:tcPr>
          <w:p w:rsidR="00C73537" w:rsidRPr="00D025A4" w:rsidRDefault="00C73537" w:rsidP="004B52DD">
            <w:pPr>
              <w:widowControl w:val="0"/>
              <w:spacing w:after="0" w:line="240" w:lineRule="auto"/>
              <w:jc w:val="center"/>
              <w:rPr>
                <w:rFonts w:ascii="仿宋_GB2312" w:eastAsia="仿宋_GB2312" w:hAnsi="宋体" w:cs="Times New Roman"/>
                <w:sz w:val="28"/>
                <w:szCs w:val="28"/>
                <w:lang w:eastAsia="zh-CN"/>
              </w:rPr>
            </w:pPr>
            <w:r>
              <w:rPr>
                <w:rFonts w:ascii="仿宋_GB2312" w:eastAsia="仿宋_GB2312" w:hAnsi="宋体" w:cs="仿宋_GB2312"/>
                <w:sz w:val="28"/>
                <w:szCs w:val="28"/>
                <w:lang w:eastAsia="zh-CN"/>
              </w:rPr>
              <w:t>100%</w:t>
            </w:r>
          </w:p>
        </w:tc>
      </w:tr>
      <w:tr w:rsidR="00C73537" w:rsidRPr="003B031F">
        <w:trPr>
          <w:trHeight w:val="340"/>
          <w:jc w:val="center"/>
        </w:trPr>
        <w:tc>
          <w:tcPr>
            <w:tcW w:w="3544" w:type="dxa"/>
            <w:vMerge/>
            <w:tcBorders>
              <w:top w:val="single" w:sz="4" w:space="0" w:color="auto"/>
              <w:left w:val="single" w:sz="4" w:space="0" w:color="auto"/>
              <w:bottom w:val="single" w:sz="4" w:space="0" w:color="auto"/>
              <w:right w:val="single" w:sz="4" w:space="0" w:color="auto"/>
            </w:tcBorders>
            <w:noWrap/>
            <w:vAlign w:val="center"/>
          </w:tcPr>
          <w:p w:rsidR="00C73537" w:rsidRPr="00F55802" w:rsidRDefault="00C73537" w:rsidP="00F55802">
            <w:pPr>
              <w:widowControl w:val="0"/>
              <w:spacing w:after="0" w:line="240" w:lineRule="auto"/>
              <w:jc w:val="both"/>
              <w:rPr>
                <w:rFonts w:ascii="仿宋_GB2312" w:eastAsia="仿宋_GB2312" w:hAnsi="宋体" w:cs="Times New Roman"/>
                <w:sz w:val="24"/>
                <w:szCs w:val="24"/>
                <w:lang w:eastAsia="zh-CN"/>
              </w:rPr>
            </w:pPr>
          </w:p>
        </w:tc>
        <w:tc>
          <w:tcPr>
            <w:tcW w:w="2888" w:type="dxa"/>
            <w:tcBorders>
              <w:top w:val="single" w:sz="4" w:space="0" w:color="auto"/>
              <w:left w:val="nil"/>
              <w:bottom w:val="single" w:sz="4" w:space="0" w:color="auto"/>
              <w:right w:val="single" w:sz="4" w:space="0" w:color="auto"/>
            </w:tcBorders>
          </w:tcPr>
          <w:p w:rsidR="00C73537" w:rsidRPr="00D025A4" w:rsidRDefault="00C73537" w:rsidP="00D025A4">
            <w:pPr>
              <w:widowControl w:val="0"/>
              <w:spacing w:after="0" w:line="240" w:lineRule="auto"/>
              <w:jc w:val="both"/>
              <w:rPr>
                <w:rFonts w:ascii="仿宋_GB2312" w:eastAsia="仿宋_GB2312" w:hAnsi="宋体" w:cs="Times New Roman"/>
                <w:sz w:val="24"/>
                <w:szCs w:val="24"/>
                <w:lang w:eastAsia="zh-CN"/>
              </w:rPr>
            </w:pPr>
            <w:r w:rsidRPr="00825965">
              <w:rPr>
                <w:rFonts w:ascii="仿宋_GB2312" w:eastAsia="仿宋_GB2312" w:hAnsi="宋体" w:cs="仿宋_GB2312" w:hint="eastAsia"/>
                <w:sz w:val="24"/>
                <w:szCs w:val="24"/>
                <w:lang w:eastAsia="zh-CN"/>
              </w:rPr>
              <w:t>（</w:t>
            </w:r>
            <w:r w:rsidRPr="00825965">
              <w:rPr>
                <w:rFonts w:ascii="仿宋_GB2312" w:eastAsia="仿宋_GB2312" w:hAnsi="宋体" w:cs="仿宋_GB2312"/>
                <w:sz w:val="24"/>
                <w:szCs w:val="24"/>
                <w:lang w:eastAsia="zh-CN"/>
              </w:rPr>
              <w:t>C1-1-6</w:t>
            </w:r>
            <w:r w:rsidRPr="00825965">
              <w:rPr>
                <w:rFonts w:ascii="仿宋_GB2312" w:eastAsia="仿宋_GB2312" w:hAnsi="宋体" w:cs="仿宋_GB2312" w:hint="eastAsia"/>
                <w:sz w:val="24"/>
                <w:szCs w:val="24"/>
                <w:lang w:eastAsia="zh-CN"/>
              </w:rPr>
              <w:t>）有线电路服务专线运维完成率</w:t>
            </w:r>
          </w:p>
        </w:tc>
        <w:tc>
          <w:tcPr>
            <w:tcW w:w="993" w:type="dxa"/>
            <w:tcBorders>
              <w:top w:val="single" w:sz="4" w:space="0" w:color="auto"/>
              <w:left w:val="single" w:sz="4" w:space="0" w:color="auto"/>
              <w:bottom w:val="single" w:sz="4" w:space="0" w:color="auto"/>
              <w:right w:val="single" w:sz="4" w:space="0" w:color="auto"/>
            </w:tcBorders>
            <w:noWrap/>
            <w:vAlign w:val="center"/>
          </w:tcPr>
          <w:p w:rsidR="00C73537" w:rsidRPr="00D025A4" w:rsidRDefault="00C73537" w:rsidP="004B52DD">
            <w:pPr>
              <w:widowControl w:val="0"/>
              <w:spacing w:after="0" w:line="240" w:lineRule="auto"/>
              <w:jc w:val="center"/>
              <w:rPr>
                <w:rFonts w:ascii="仿宋_GB2312" w:eastAsia="仿宋_GB2312" w:hAnsi="宋体" w:cs="Times New Roman"/>
                <w:sz w:val="28"/>
                <w:szCs w:val="28"/>
                <w:lang w:eastAsia="zh-CN"/>
              </w:rPr>
            </w:pPr>
            <w:r>
              <w:rPr>
                <w:rFonts w:ascii="仿宋_GB2312" w:eastAsia="仿宋_GB2312" w:hAnsi="宋体" w:cs="仿宋_GB2312"/>
                <w:sz w:val="28"/>
                <w:szCs w:val="28"/>
                <w:lang w:eastAsia="zh-CN"/>
              </w:rPr>
              <w:t>3</w:t>
            </w:r>
          </w:p>
        </w:tc>
        <w:tc>
          <w:tcPr>
            <w:tcW w:w="1417" w:type="dxa"/>
            <w:tcBorders>
              <w:top w:val="single" w:sz="4" w:space="0" w:color="auto"/>
              <w:left w:val="nil"/>
              <w:bottom w:val="single" w:sz="4" w:space="0" w:color="auto"/>
              <w:right w:val="single" w:sz="4" w:space="0" w:color="auto"/>
            </w:tcBorders>
            <w:noWrap/>
            <w:vAlign w:val="center"/>
          </w:tcPr>
          <w:p w:rsidR="00C73537" w:rsidRPr="00D025A4" w:rsidRDefault="00C73537" w:rsidP="004B52DD">
            <w:pPr>
              <w:widowControl w:val="0"/>
              <w:spacing w:after="0" w:line="240" w:lineRule="auto"/>
              <w:jc w:val="center"/>
              <w:rPr>
                <w:rFonts w:ascii="仿宋_GB2312" w:eastAsia="仿宋_GB2312" w:hAnsi="宋体" w:cs="Times New Roman"/>
                <w:sz w:val="28"/>
                <w:szCs w:val="28"/>
                <w:lang w:eastAsia="zh-CN"/>
              </w:rPr>
            </w:pPr>
            <w:r>
              <w:rPr>
                <w:rFonts w:ascii="仿宋_GB2312" w:eastAsia="仿宋_GB2312" w:hAnsi="宋体" w:cs="仿宋_GB2312"/>
                <w:sz w:val="28"/>
                <w:szCs w:val="28"/>
                <w:lang w:eastAsia="zh-CN"/>
              </w:rPr>
              <w:t>3</w:t>
            </w:r>
          </w:p>
        </w:tc>
        <w:tc>
          <w:tcPr>
            <w:tcW w:w="1170" w:type="dxa"/>
            <w:tcBorders>
              <w:top w:val="single" w:sz="4" w:space="0" w:color="auto"/>
              <w:left w:val="nil"/>
              <w:bottom w:val="single" w:sz="4" w:space="0" w:color="auto"/>
              <w:right w:val="single" w:sz="4" w:space="0" w:color="auto"/>
            </w:tcBorders>
            <w:vAlign w:val="center"/>
          </w:tcPr>
          <w:p w:rsidR="00C73537" w:rsidRPr="00D025A4" w:rsidRDefault="00C73537" w:rsidP="004B52DD">
            <w:pPr>
              <w:widowControl w:val="0"/>
              <w:spacing w:after="0" w:line="240" w:lineRule="auto"/>
              <w:jc w:val="center"/>
              <w:rPr>
                <w:rFonts w:ascii="仿宋_GB2312" w:eastAsia="仿宋_GB2312" w:hAnsi="宋体" w:cs="Times New Roman"/>
                <w:sz w:val="28"/>
                <w:szCs w:val="28"/>
                <w:lang w:eastAsia="zh-CN"/>
              </w:rPr>
            </w:pPr>
            <w:r>
              <w:rPr>
                <w:rFonts w:ascii="仿宋_GB2312" w:eastAsia="仿宋_GB2312" w:hAnsi="宋体" w:cs="仿宋_GB2312"/>
                <w:sz w:val="28"/>
                <w:szCs w:val="28"/>
                <w:lang w:eastAsia="zh-CN"/>
              </w:rPr>
              <w:t>100%</w:t>
            </w:r>
          </w:p>
        </w:tc>
      </w:tr>
      <w:tr w:rsidR="00C73537" w:rsidRPr="003B031F">
        <w:trPr>
          <w:trHeight w:val="340"/>
          <w:jc w:val="center"/>
        </w:trPr>
        <w:tc>
          <w:tcPr>
            <w:tcW w:w="3544" w:type="dxa"/>
            <w:tcBorders>
              <w:top w:val="single" w:sz="4" w:space="0" w:color="auto"/>
              <w:left w:val="single" w:sz="4" w:space="0" w:color="auto"/>
              <w:right w:val="single" w:sz="4" w:space="0" w:color="auto"/>
            </w:tcBorders>
            <w:noWrap/>
            <w:vAlign w:val="center"/>
          </w:tcPr>
          <w:p w:rsidR="00C73537" w:rsidRPr="00D025A4" w:rsidRDefault="00C73537" w:rsidP="00F55802">
            <w:pPr>
              <w:widowControl w:val="0"/>
              <w:spacing w:after="0" w:line="240" w:lineRule="auto"/>
              <w:jc w:val="both"/>
              <w:rPr>
                <w:rFonts w:ascii="仿宋_GB2312" w:eastAsia="仿宋_GB2312" w:hAnsi="宋体" w:cs="Times New Roman"/>
                <w:sz w:val="24"/>
                <w:szCs w:val="24"/>
                <w:lang w:eastAsia="zh-CN"/>
              </w:rPr>
            </w:pPr>
            <w:r w:rsidRPr="00825965">
              <w:rPr>
                <w:rFonts w:ascii="仿宋_GB2312" w:eastAsia="仿宋_GB2312" w:hAnsi="宋体" w:cs="仿宋_GB2312" w:hint="eastAsia"/>
                <w:sz w:val="24"/>
                <w:szCs w:val="24"/>
                <w:lang w:eastAsia="zh-CN"/>
              </w:rPr>
              <w:t>（</w:t>
            </w:r>
            <w:r w:rsidRPr="00825965">
              <w:rPr>
                <w:rFonts w:ascii="仿宋_GB2312" w:eastAsia="仿宋_GB2312" w:hAnsi="宋体" w:cs="仿宋_GB2312"/>
                <w:sz w:val="24"/>
                <w:szCs w:val="24"/>
                <w:lang w:eastAsia="zh-CN"/>
              </w:rPr>
              <w:t>C1-2</w:t>
            </w:r>
            <w:r w:rsidRPr="00825965">
              <w:rPr>
                <w:rFonts w:ascii="仿宋_GB2312" w:eastAsia="仿宋_GB2312" w:hAnsi="宋体" w:cs="仿宋_GB2312" w:hint="eastAsia"/>
                <w:sz w:val="24"/>
                <w:szCs w:val="24"/>
                <w:lang w:eastAsia="zh-CN"/>
              </w:rPr>
              <w:t>）产出时效</w:t>
            </w:r>
          </w:p>
        </w:tc>
        <w:tc>
          <w:tcPr>
            <w:tcW w:w="2888" w:type="dxa"/>
            <w:tcBorders>
              <w:top w:val="single" w:sz="4" w:space="0" w:color="auto"/>
              <w:left w:val="nil"/>
              <w:bottom w:val="single" w:sz="4" w:space="0" w:color="auto"/>
              <w:right w:val="single" w:sz="4" w:space="0" w:color="auto"/>
            </w:tcBorders>
          </w:tcPr>
          <w:p w:rsidR="00C73537" w:rsidRPr="00A870B0" w:rsidRDefault="00C73537" w:rsidP="00D025A4">
            <w:pPr>
              <w:widowControl w:val="0"/>
              <w:spacing w:after="0" w:line="240" w:lineRule="auto"/>
              <w:jc w:val="both"/>
              <w:rPr>
                <w:rFonts w:ascii="仿宋_GB2312" w:eastAsia="仿宋_GB2312" w:hAnsi="宋体" w:cs="Times New Roman"/>
                <w:sz w:val="24"/>
                <w:szCs w:val="24"/>
                <w:lang w:eastAsia="zh-CN"/>
              </w:rPr>
            </w:pPr>
            <w:r w:rsidRPr="00A870B0">
              <w:rPr>
                <w:rFonts w:ascii="仿宋_GB2312" w:eastAsia="仿宋_GB2312" w:hAnsi="宋体" w:cs="仿宋_GB2312" w:hint="eastAsia"/>
                <w:sz w:val="24"/>
                <w:szCs w:val="24"/>
                <w:lang w:eastAsia="zh-CN"/>
              </w:rPr>
              <w:t>（</w:t>
            </w:r>
            <w:r w:rsidRPr="00A870B0">
              <w:rPr>
                <w:rFonts w:ascii="仿宋_GB2312" w:eastAsia="仿宋_GB2312" w:hAnsi="宋体" w:cs="仿宋_GB2312"/>
                <w:sz w:val="24"/>
                <w:szCs w:val="24"/>
                <w:lang w:eastAsia="zh-CN"/>
              </w:rPr>
              <w:t>C1-2-1</w:t>
            </w:r>
            <w:r w:rsidRPr="00A870B0">
              <w:rPr>
                <w:rFonts w:ascii="仿宋_GB2312" w:eastAsia="仿宋_GB2312" w:hAnsi="宋体" w:cs="仿宋_GB2312" w:hint="eastAsia"/>
                <w:sz w:val="24"/>
                <w:szCs w:val="24"/>
                <w:lang w:eastAsia="zh-CN"/>
              </w:rPr>
              <w:t>）故障修复及时性</w:t>
            </w:r>
          </w:p>
        </w:tc>
        <w:tc>
          <w:tcPr>
            <w:tcW w:w="993" w:type="dxa"/>
            <w:tcBorders>
              <w:top w:val="single" w:sz="4" w:space="0" w:color="auto"/>
              <w:left w:val="single" w:sz="4" w:space="0" w:color="auto"/>
              <w:bottom w:val="single" w:sz="4" w:space="0" w:color="auto"/>
              <w:right w:val="single" w:sz="4" w:space="0" w:color="auto"/>
            </w:tcBorders>
            <w:noWrap/>
            <w:vAlign w:val="center"/>
          </w:tcPr>
          <w:p w:rsidR="00C73537" w:rsidRPr="00A870B0" w:rsidRDefault="00C73537" w:rsidP="007E61F3">
            <w:pPr>
              <w:widowControl w:val="0"/>
              <w:spacing w:after="0" w:line="240" w:lineRule="auto"/>
              <w:jc w:val="center"/>
              <w:rPr>
                <w:rFonts w:ascii="仿宋_GB2312" w:eastAsia="仿宋_GB2312" w:hAnsi="宋体" w:cs="仿宋_GB2312"/>
                <w:sz w:val="28"/>
                <w:szCs w:val="28"/>
                <w:lang w:eastAsia="zh-CN"/>
              </w:rPr>
            </w:pPr>
            <w:r w:rsidRPr="00A870B0">
              <w:rPr>
                <w:rFonts w:ascii="仿宋_GB2312" w:eastAsia="仿宋_GB2312" w:hAnsi="宋体" w:cs="仿宋_GB2312"/>
                <w:sz w:val="28"/>
                <w:szCs w:val="28"/>
                <w:lang w:eastAsia="zh-CN"/>
              </w:rPr>
              <w:t>6</w:t>
            </w:r>
          </w:p>
        </w:tc>
        <w:tc>
          <w:tcPr>
            <w:tcW w:w="1417" w:type="dxa"/>
            <w:tcBorders>
              <w:top w:val="single" w:sz="4" w:space="0" w:color="auto"/>
              <w:left w:val="nil"/>
              <w:bottom w:val="single" w:sz="4" w:space="0" w:color="auto"/>
              <w:right w:val="single" w:sz="4" w:space="0" w:color="auto"/>
            </w:tcBorders>
            <w:noWrap/>
            <w:vAlign w:val="center"/>
          </w:tcPr>
          <w:p w:rsidR="00C73537" w:rsidRPr="00A870B0" w:rsidRDefault="00C73537" w:rsidP="007E61F3">
            <w:pPr>
              <w:widowControl w:val="0"/>
              <w:spacing w:after="0" w:line="240" w:lineRule="auto"/>
              <w:jc w:val="center"/>
              <w:rPr>
                <w:rFonts w:ascii="仿宋_GB2312" w:eastAsia="仿宋_GB2312" w:hAnsi="宋体" w:cs="Times New Roman"/>
                <w:sz w:val="28"/>
                <w:szCs w:val="28"/>
                <w:lang w:eastAsia="zh-CN"/>
              </w:rPr>
            </w:pPr>
            <w:r>
              <w:rPr>
                <w:rFonts w:ascii="仿宋_GB2312" w:eastAsia="仿宋_GB2312" w:hAnsi="宋体" w:cs="仿宋_GB2312"/>
                <w:sz w:val="28"/>
                <w:szCs w:val="28"/>
                <w:lang w:eastAsia="zh-CN"/>
              </w:rPr>
              <w:t>5</w:t>
            </w:r>
          </w:p>
        </w:tc>
        <w:tc>
          <w:tcPr>
            <w:tcW w:w="1170" w:type="dxa"/>
            <w:tcBorders>
              <w:top w:val="single" w:sz="4" w:space="0" w:color="auto"/>
              <w:left w:val="nil"/>
              <w:bottom w:val="single" w:sz="4" w:space="0" w:color="auto"/>
              <w:right w:val="single" w:sz="4" w:space="0" w:color="auto"/>
            </w:tcBorders>
            <w:vAlign w:val="center"/>
          </w:tcPr>
          <w:p w:rsidR="00C73537" w:rsidRPr="00A870B0" w:rsidRDefault="00C73537" w:rsidP="007E61F3">
            <w:pPr>
              <w:widowControl w:val="0"/>
              <w:spacing w:after="0" w:line="240" w:lineRule="auto"/>
              <w:jc w:val="center"/>
              <w:rPr>
                <w:rFonts w:ascii="仿宋_GB2312" w:eastAsia="仿宋_GB2312" w:hAnsi="宋体" w:cs="仿宋_GB2312"/>
                <w:sz w:val="28"/>
                <w:szCs w:val="28"/>
                <w:lang w:eastAsia="zh-CN"/>
              </w:rPr>
            </w:pPr>
            <w:r>
              <w:rPr>
                <w:rFonts w:ascii="仿宋_GB2312" w:eastAsia="仿宋_GB2312" w:hAnsi="宋体" w:cs="仿宋_GB2312"/>
                <w:sz w:val="28"/>
                <w:szCs w:val="28"/>
                <w:lang w:eastAsia="zh-CN"/>
              </w:rPr>
              <w:t>83.33</w:t>
            </w:r>
            <w:r w:rsidRPr="00A870B0">
              <w:rPr>
                <w:rFonts w:ascii="仿宋_GB2312" w:eastAsia="仿宋_GB2312" w:hAnsi="宋体" w:cs="仿宋_GB2312"/>
                <w:sz w:val="28"/>
                <w:szCs w:val="28"/>
                <w:lang w:eastAsia="zh-CN"/>
              </w:rPr>
              <w:t>%</w:t>
            </w:r>
          </w:p>
        </w:tc>
      </w:tr>
      <w:tr w:rsidR="00C73537" w:rsidRPr="003B031F">
        <w:trPr>
          <w:trHeight w:val="340"/>
          <w:jc w:val="center"/>
        </w:trPr>
        <w:tc>
          <w:tcPr>
            <w:tcW w:w="3544" w:type="dxa"/>
            <w:vMerge w:val="restart"/>
            <w:tcBorders>
              <w:top w:val="single" w:sz="4" w:space="0" w:color="auto"/>
              <w:left w:val="single" w:sz="4" w:space="0" w:color="auto"/>
              <w:right w:val="single" w:sz="4" w:space="0" w:color="auto"/>
            </w:tcBorders>
            <w:noWrap/>
            <w:vAlign w:val="center"/>
          </w:tcPr>
          <w:p w:rsidR="00C73537" w:rsidRPr="00D025A4" w:rsidRDefault="00C73537" w:rsidP="0034398F">
            <w:pPr>
              <w:widowControl w:val="0"/>
              <w:spacing w:after="0" w:line="240" w:lineRule="auto"/>
              <w:jc w:val="both"/>
              <w:rPr>
                <w:rFonts w:ascii="仿宋_GB2312" w:eastAsia="仿宋_GB2312" w:hAnsi="宋体" w:cs="Times New Roman"/>
                <w:sz w:val="24"/>
                <w:szCs w:val="24"/>
                <w:lang w:eastAsia="zh-CN"/>
              </w:rPr>
            </w:pPr>
            <w:r w:rsidRPr="0034398F">
              <w:rPr>
                <w:rFonts w:ascii="仿宋_GB2312" w:eastAsia="仿宋_GB2312" w:hAnsi="宋体" w:cs="仿宋_GB2312" w:hint="eastAsia"/>
                <w:sz w:val="24"/>
                <w:szCs w:val="24"/>
                <w:lang w:eastAsia="zh-CN"/>
              </w:rPr>
              <w:t>（</w:t>
            </w:r>
            <w:r w:rsidRPr="0034398F">
              <w:rPr>
                <w:rFonts w:ascii="仿宋_GB2312" w:eastAsia="仿宋_GB2312" w:hAnsi="宋体" w:cs="仿宋_GB2312"/>
                <w:sz w:val="24"/>
                <w:szCs w:val="24"/>
                <w:lang w:eastAsia="zh-CN"/>
              </w:rPr>
              <w:t>C1-3</w:t>
            </w:r>
            <w:r w:rsidRPr="0034398F">
              <w:rPr>
                <w:rFonts w:ascii="仿宋_GB2312" w:eastAsia="仿宋_GB2312" w:hAnsi="宋体" w:cs="仿宋_GB2312" w:hint="eastAsia"/>
                <w:sz w:val="24"/>
                <w:szCs w:val="24"/>
                <w:lang w:eastAsia="zh-CN"/>
              </w:rPr>
              <w:t>）产出质量</w:t>
            </w:r>
          </w:p>
        </w:tc>
        <w:tc>
          <w:tcPr>
            <w:tcW w:w="2888" w:type="dxa"/>
            <w:tcBorders>
              <w:top w:val="single" w:sz="4" w:space="0" w:color="auto"/>
              <w:left w:val="nil"/>
              <w:bottom w:val="single" w:sz="4" w:space="0" w:color="auto"/>
              <w:right w:val="single" w:sz="4" w:space="0" w:color="auto"/>
            </w:tcBorders>
          </w:tcPr>
          <w:p w:rsidR="00C73537" w:rsidRPr="00D025A4" w:rsidRDefault="00C73537" w:rsidP="00D025A4">
            <w:pPr>
              <w:widowControl w:val="0"/>
              <w:spacing w:after="0" w:line="240" w:lineRule="auto"/>
              <w:jc w:val="both"/>
              <w:rPr>
                <w:rFonts w:ascii="仿宋_GB2312" w:eastAsia="仿宋_GB2312" w:hAnsi="宋体" w:cs="Times New Roman"/>
                <w:sz w:val="24"/>
                <w:szCs w:val="24"/>
                <w:lang w:eastAsia="zh-CN"/>
              </w:rPr>
            </w:pPr>
            <w:r w:rsidRPr="0034398F">
              <w:rPr>
                <w:rFonts w:ascii="仿宋_GB2312" w:eastAsia="仿宋_GB2312" w:hAnsi="宋体" w:cs="仿宋_GB2312" w:hint="eastAsia"/>
                <w:sz w:val="24"/>
                <w:szCs w:val="24"/>
                <w:lang w:eastAsia="zh-CN"/>
              </w:rPr>
              <w:t>（</w:t>
            </w:r>
            <w:r w:rsidRPr="0034398F">
              <w:rPr>
                <w:rFonts w:ascii="仿宋_GB2312" w:eastAsia="仿宋_GB2312" w:hAnsi="宋体" w:cs="仿宋_GB2312"/>
                <w:sz w:val="24"/>
                <w:szCs w:val="24"/>
                <w:lang w:eastAsia="zh-CN"/>
              </w:rPr>
              <w:t>C1-3-1</w:t>
            </w:r>
            <w:r w:rsidRPr="0034398F">
              <w:rPr>
                <w:rFonts w:ascii="仿宋_GB2312" w:eastAsia="仿宋_GB2312" w:hAnsi="宋体" w:cs="仿宋_GB2312" w:hint="eastAsia"/>
                <w:sz w:val="24"/>
                <w:szCs w:val="24"/>
                <w:lang w:eastAsia="zh-CN"/>
              </w:rPr>
              <w:t>）维护文档资料完整性</w:t>
            </w:r>
          </w:p>
        </w:tc>
        <w:tc>
          <w:tcPr>
            <w:tcW w:w="993" w:type="dxa"/>
            <w:tcBorders>
              <w:top w:val="single" w:sz="4" w:space="0" w:color="auto"/>
              <w:left w:val="single" w:sz="4" w:space="0" w:color="auto"/>
              <w:bottom w:val="single" w:sz="4" w:space="0" w:color="auto"/>
              <w:right w:val="single" w:sz="4" w:space="0" w:color="auto"/>
            </w:tcBorders>
            <w:noWrap/>
            <w:vAlign w:val="center"/>
          </w:tcPr>
          <w:p w:rsidR="00C73537" w:rsidRPr="00D025A4" w:rsidRDefault="00C73537" w:rsidP="007E61F3">
            <w:pPr>
              <w:widowControl w:val="0"/>
              <w:spacing w:after="0" w:line="240" w:lineRule="auto"/>
              <w:jc w:val="center"/>
              <w:rPr>
                <w:rFonts w:ascii="仿宋_GB2312" w:eastAsia="仿宋_GB2312" w:hAnsi="宋体" w:cs="Times New Roman"/>
                <w:sz w:val="28"/>
                <w:szCs w:val="28"/>
                <w:lang w:eastAsia="zh-CN"/>
              </w:rPr>
            </w:pPr>
            <w:r>
              <w:rPr>
                <w:rFonts w:ascii="仿宋_GB2312" w:eastAsia="仿宋_GB2312" w:hAnsi="宋体" w:cs="仿宋_GB2312"/>
                <w:sz w:val="28"/>
                <w:szCs w:val="28"/>
                <w:lang w:eastAsia="zh-CN"/>
              </w:rPr>
              <w:t>2</w:t>
            </w:r>
          </w:p>
        </w:tc>
        <w:tc>
          <w:tcPr>
            <w:tcW w:w="1417" w:type="dxa"/>
            <w:tcBorders>
              <w:top w:val="single" w:sz="4" w:space="0" w:color="auto"/>
              <w:left w:val="nil"/>
              <w:bottom w:val="single" w:sz="4" w:space="0" w:color="auto"/>
              <w:right w:val="single" w:sz="4" w:space="0" w:color="auto"/>
            </w:tcBorders>
            <w:noWrap/>
            <w:vAlign w:val="center"/>
          </w:tcPr>
          <w:p w:rsidR="00C73537" w:rsidRPr="00D025A4" w:rsidRDefault="00C73537" w:rsidP="007E61F3">
            <w:pPr>
              <w:widowControl w:val="0"/>
              <w:spacing w:after="0" w:line="240" w:lineRule="auto"/>
              <w:jc w:val="center"/>
              <w:rPr>
                <w:rFonts w:ascii="仿宋_GB2312" w:eastAsia="仿宋_GB2312" w:hAnsi="宋体" w:cs="Times New Roman"/>
                <w:sz w:val="28"/>
                <w:szCs w:val="28"/>
                <w:lang w:eastAsia="zh-CN"/>
              </w:rPr>
            </w:pPr>
            <w:r>
              <w:rPr>
                <w:rFonts w:ascii="仿宋_GB2312" w:eastAsia="仿宋_GB2312" w:hAnsi="宋体" w:cs="仿宋_GB2312"/>
                <w:sz w:val="28"/>
                <w:szCs w:val="28"/>
                <w:lang w:eastAsia="zh-CN"/>
              </w:rPr>
              <w:t>2</w:t>
            </w:r>
          </w:p>
        </w:tc>
        <w:tc>
          <w:tcPr>
            <w:tcW w:w="1170" w:type="dxa"/>
            <w:tcBorders>
              <w:top w:val="single" w:sz="4" w:space="0" w:color="auto"/>
              <w:left w:val="nil"/>
              <w:bottom w:val="single" w:sz="4" w:space="0" w:color="auto"/>
              <w:right w:val="single" w:sz="4" w:space="0" w:color="auto"/>
            </w:tcBorders>
            <w:vAlign w:val="center"/>
          </w:tcPr>
          <w:p w:rsidR="00C73537" w:rsidRPr="00D025A4" w:rsidRDefault="00C73537" w:rsidP="007E61F3">
            <w:pPr>
              <w:widowControl w:val="0"/>
              <w:spacing w:after="0" w:line="240" w:lineRule="auto"/>
              <w:jc w:val="center"/>
              <w:rPr>
                <w:rFonts w:ascii="仿宋_GB2312" w:eastAsia="仿宋_GB2312" w:hAnsi="宋体" w:cs="Times New Roman"/>
                <w:sz w:val="28"/>
                <w:szCs w:val="28"/>
                <w:lang w:eastAsia="zh-CN"/>
              </w:rPr>
            </w:pPr>
            <w:r>
              <w:rPr>
                <w:rFonts w:ascii="仿宋_GB2312" w:eastAsia="仿宋_GB2312" w:hAnsi="宋体" w:cs="仿宋_GB2312" w:hint="eastAsia"/>
                <w:sz w:val="28"/>
                <w:szCs w:val="28"/>
                <w:lang w:eastAsia="zh-CN"/>
              </w:rPr>
              <w:t>完整</w:t>
            </w:r>
          </w:p>
        </w:tc>
      </w:tr>
      <w:tr w:rsidR="00C73537" w:rsidRPr="003B031F">
        <w:trPr>
          <w:trHeight w:val="340"/>
          <w:jc w:val="center"/>
        </w:trPr>
        <w:tc>
          <w:tcPr>
            <w:tcW w:w="3544" w:type="dxa"/>
            <w:vMerge/>
            <w:tcBorders>
              <w:left w:val="single" w:sz="4" w:space="0" w:color="auto"/>
              <w:bottom w:val="single" w:sz="4" w:space="0" w:color="auto"/>
              <w:right w:val="single" w:sz="4" w:space="0" w:color="auto"/>
            </w:tcBorders>
            <w:noWrap/>
          </w:tcPr>
          <w:p w:rsidR="00C73537" w:rsidRPr="00D025A4" w:rsidRDefault="00C73537" w:rsidP="00D025A4">
            <w:pPr>
              <w:widowControl w:val="0"/>
              <w:spacing w:after="0" w:line="240" w:lineRule="auto"/>
              <w:rPr>
                <w:rFonts w:ascii="仿宋_GB2312" w:eastAsia="仿宋_GB2312" w:hAnsi="宋体" w:cs="Times New Roman"/>
                <w:sz w:val="24"/>
                <w:szCs w:val="24"/>
                <w:lang w:eastAsia="zh-CN"/>
              </w:rPr>
            </w:pPr>
          </w:p>
        </w:tc>
        <w:tc>
          <w:tcPr>
            <w:tcW w:w="2888" w:type="dxa"/>
            <w:tcBorders>
              <w:top w:val="single" w:sz="4" w:space="0" w:color="auto"/>
              <w:left w:val="nil"/>
              <w:bottom w:val="single" w:sz="4" w:space="0" w:color="auto"/>
              <w:right w:val="single" w:sz="4" w:space="0" w:color="auto"/>
            </w:tcBorders>
          </w:tcPr>
          <w:p w:rsidR="00C73537" w:rsidRPr="00D025A4" w:rsidRDefault="00C73537" w:rsidP="00D025A4">
            <w:pPr>
              <w:widowControl w:val="0"/>
              <w:spacing w:after="0" w:line="240" w:lineRule="auto"/>
              <w:jc w:val="both"/>
              <w:rPr>
                <w:rFonts w:ascii="仿宋_GB2312" w:eastAsia="仿宋_GB2312" w:hAnsi="宋体" w:cs="Times New Roman"/>
                <w:sz w:val="24"/>
                <w:szCs w:val="24"/>
                <w:lang w:eastAsia="zh-CN"/>
              </w:rPr>
            </w:pPr>
            <w:r w:rsidRPr="00561B0D">
              <w:rPr>
                <w:rFonts w:ascii="仿宋_GB2312" w:eastAsia="仿宋_GB2312" w:hAnsi="宋体" w:cs="仿宋_GB2312" w:hint="eastAsia"/>
                <w:sz w:val="24"/>
                <w:szCs w:val="24"/>
                <w:lang w:eastAsia="zh-CN"/>
              </w:rPr>
              <w:t>（</w:t>
            </w:r>
            <w:r w:rsidRPr="00561B0D">
              <w:rPr>
                <w:rFonts w:ascii="仿宋_GB2312" w:eastAsia="仿宋_GB2312" w:hAnsi="宋体" w:cs="仿宋_GB2312"/>
                <w:sz w:val="24"/>
                <w:szCs w:val="24"/>
                <w:lang w:eastAsia="zh-CN"/>
              </w:rPr>
              <w:t>C1-3</w:t>
            </w:r>
            <w:r>
              <w:rPr>
                <w:rFonts w:ascii="仿宋_GB2312" w:eastAsia="仿宋_GB2312" w:hAnsi="宋体" w:cs="仿宋_GB2312"/>
                <w:sz w:val="24"/>
                <w:szCs w:val="24"/>
                <w:lang w:eastAsia="zh-CN"/>
              </w:rPr>
              <w:t>-2</w:t>
            </w:r>
            <w:r w:rsidRPr="00561B0D">
              <w:rPr>
                <w:rFonts w:ascii="仿宋_GB2312" w:eastAsia="仿宋_GB2312" w:hAnsi="宋体" w:cs="仿宋_GB2312" w:hint="eastAsia"/>
                <w:sz w:val="24"/>
                <w:szCs w:val="24"/>
                <w:lang w:eastAsia="zh-CN"/>
              </w:rPr>
              <w:t>）</w:t>
            </w:r>
            <w:r w:rsidRPr="00C014DE">
              <w:rPr>
                <w:rFonts w:ascii="仿宋_GB2312" w:eastAsia="仿宋_GB2312" w:hAnsi="宋体" w:cs="仿宋_GB2312" w:hint="eastAsia"/>
                <w:sz w:val="24"/>
                <w:szCs w:val="24"/>
                <w:lang w:eastAsia="zh-CN"/>
              </w:rPr>
              <w:t>运维服务验收</w:t>
            </w:r>
            <w:r>
              <w:rPr>
                <w:rFonts w:ascii="仿宋_GB2312" w:eastAsia="仿宋_GB2312" w:hAnsi="宋体" w:cs="仿宋_GB2312" w:hint="eastAsia"/>
                <w:sz w:val="24"/>
                <w:szCs w:val="24"/>
                <w:lang w:eastAsia="zh-CN"/>
              </w:rPr>
              <w:t>达标率</w:t>
            </w:r>
          </w:p>
        </w:tc>
        <w:tc>
          <w:tcPr>
            <w:tcW w:w="993" w:type="dxa"/>
            <w:tcBorders>
              <w:top w:val="single" w:sz="4" w:space="0" w:color="auto"/>
              <w:left w:val="single" w:sz="4" w:space="0" w:color="auto"/>
              <w:bottom w:val="single" w:sz="4" w:space="0" w:color="auto"/>
              <w:right w:val="single" w:sz="4" w:space="0" w:color="auto"/>
            </w:tcBorders>
            <w:noWrap/>
            <w:vAlign w:val="center"/>
          </w:tcPr>
          <w:p w:rsidR="00C73537" w:rsidRPr="00D025A4" w:rsidRDefault="00C73537" w:rsidP="007E61F3">
            <w:pPr>
              <w:widowControl w:val="0"/>
              <w:spacing w:after="0" w:line="240" w:lineRule="auto"/>
              <w:jc w:val="center"/>
              <w:rPr>
                <w:rFonts w:ascii="仿宋_GB2312" w:eastAsia="仿宋_GB2312" w:hAnsi="宋体" w:cs="Times New Roman"/>
                <w:sz w:val="28"/>
                <w:szCs w:val="28"/>
                <w:lang w:eastAsia="zh-CN"/>
              </w:rPr>
            </w:pPr>
            <w:r>
              <w:rPr>
                <w:rFonts w:ascii="仿宋_GB2312" w:eastAsia="仿宋_GB2312" w:hAnsi="宋体" w:cs="仿宋_GB2312"/>
                <w:sz w:val="28"/>
                <w:szCs w:val="28"/>
                <w:lang w:eastAsia="zh-CN"/>
              </w:rPr>
              <w:t>6</w:t>
            </w:r>
          </w:p>
        </w:tc>
        <w:tc>
          <w:tcPr>
            <w:tcW w:w="1417" w:type="dxa"/>
            <w:tcBorders>
              <w:top w:val="single" w:sz="4" w:space="0" w:color="auto"/>
              <w:left w:val="nil"/>
              <w:bottom w:val="single" w:sz="4" w:space="0" w:color="auto"/>
              <w:right w:val="single" w:sz="4" w:space="0" w:color="auto"/>
            </w:tcBorders>
            <w:noWrap/>
            <w:vAlign w:val="center"/>
          </w:tcPr>
          <w:p w:rsidR="00C73537" w:rsidRPr="00D025A4" w:rsidRDefault="00C73537" w:rsidP="007E61F3">
            <w:pPr>
              <w:widowControl w:val="0"/>
              <w:spacing w:after="0" w:line="240" w:lineRule="auto"/>
              <w:jc w:val="center"/>
              <w:rPr>
                <w:rFonts w:ascii="仿宋_GB2312" w:eastAsia="仿宋_GB2312" w:hAnsi="宋体" w:cs="Times New Roman"/>
                <w:sz w:val="28"/>
                <w:szCs w:val="28"/>
                <w:lang w:eastAsia="zh-CN"/>
              </w:rPr>
            </w:pPr>
            <w:r>
              <w:rPr>
                <w:rFonts w:ascii="仿宋_GB2312" w:eastAsia="仿宋_GB2312" w:hAnsi="宋体" w:cs="仿宋_GB2312"/>
                <w:sz w:val="28"/>
                <w:szCs w:val="28"/>
                <w:lang w:eastAsia="zh-CN"/>
              </w:rPr>
              <w:t>6</w:t>
            </w:r>
          </w:p>
        </w:tc>
        <w:tc>
          <w:tcPr>
            <w:tcW w:w="1170" w:type="dxa"/>
            <w:tcBorders>
              <w:top w:val="single" w:sz="4" w:space="0" w:color="auto"/>
              <w:left w:val="nil"/>
              <w:bottom w:val="single" w:sz="4" w:space="0" w:color="auto"/>
              <w:right w:val="single" w:sz="4" w:space="0" w:color="auto"/>
            </w:tcBorders>
            <w:vAlign w:val="center"/>
          </w:tcPr>
          <w:p w:rsidR="00C73537" w:rsidRPr="00D025A4" w:rsidRDefault="00C73537" w:rsidP="007E61F3">
            <w:pPr>
              <w:widowControl w:val="0"/>
              <w:spacing w:after="0" w:line="240" w:lineRule="auto"/>
              <w:jc w:val="center"/>
              <w:rPr>
                <w:rFonts w:ascii="仿宋_GB2312" w:eastAsia="仿宋_GB2312" w:hAnsi="宋体" w:cs="Times New Roman"/>
                <w:sz w:val="28"/>
                <w:szCs w:val="28"/>
                <w:lang w:eastAsia="zh-CN"/>
              </w:rPr>
            </w:pPr>
            <w:r>
              <w:rPr>
                <w:rFonts w:ascii="仿宋_GB2312" w:eastAsia="仿宋_GB2312" w:hAnsi="宋体" w:cs="仿宋_GB2312"/>
                <w:sz w:val="28"/>
                <w:szCs w:val="28"/>
                <w:lang w:eastAsia="zh-CN"/>
              </w:rPr>
              <w:t>100%</w:t>
            </w:r>
          </w:p>
        </w:tc>
      </w:tr>
      <w:tr w:rsidR="00C73537" w:rsidRPr="003B031F">
        <w:trPr>
          <w:trHeight w:val="340"/>
          <w:jc w:val="center"/>
        </w:trPr>
        <w:tc>
          <w:tcPr>
            <w:tcW w:w="6432" w:type="dxa"/>
            <w:gridSpan w:val="2"/>
            <w:tcBorders>
              <w:top w:val="single" w:sz="4" w:space="0" w:color="auto"/>
              <w:left w:val="single" w:sz="4" w:space="0" w:color="auto"/>
              <w:bottom w:val="single" w:sz="4" w:space="0" w:color="auto"/>
              <w:right w:val="single" w:sz="4" w:space="0" w:color="auto"/>
            </w:tcBorders>
            <w:noWrap/>
          </w:tcPr>
          <w:p w:rsidR="00C73537" w:rsidRPr="0034398F" w:rsidRDefault="00C73537" w:rsidP="00D025A4">
            <w:pPr>
              <w:widowControl w:val="0"/>
              <w:spacing w:after="0" w:line="240" w:lineRule="auto"/>
              <w:jc w:val="center"/>
              <w:rPr>
                <w:rFonts w:ascii="仿宋_GB2312" w:eastAsia="仿宋_GB2312" w:hAnsi="宋体" w:cs="Times New Roman"/>
                <w:b/>
                <w:bCs/>
                <w:sz w:val="24"/>
                <w:szCs w:val="24"/>
                <w:lang w:eastAsia="zh-CN"/>
              </w:rPr>
            </w:pPr>
            <w:r w:rsidRPr="0034398F">
              <w:rPr>
                <w:rFonts w:ascii="仿宋_GB2312" w:eastAsia="仿宋_GB2312" w:hAnsi="宋体" w:cs="仿宋_GB2312"/>
                <w:b/>
                <w:bCs/>
                <w:sz w:val="24"/>
                <w:szCs w:val="24"/>
                <w:lang w:eastAsia="zh-CN"/>
              </w:rPr>
              <w:t>C2</w:t>
            </w:r>
            <w:r w:rsidRPr="0034398F">
              <w:rPr>
                <w:rFonts w:ascii="仿宋_GB2312" w:eastAsia="仿宋_GB2312" w:hAnsi="宋体" w:cs="仿宋_GB2312" w:hint="eastAsia"/>
                <w:b/>
                <w:bCs/>
                <w:sz w:val="24"/>
                <w:szCs w:val="24"/>
                <w:lang w:eastAsia="zh-CN"/>
              </w:rPr>
              <w:t>项目效果</w:t>
            </w:r>
          </w:p>
        </w:tc>
        <w:tc>
          <w:tcPr>
            <w:tcW w:w="993" w:type="dxa"/>
            <w:tcBorders>
              <w:top w:val="single" w:sz="4" w:space="0" w:color="auto"/>
              <w:left w:val="single" w:sz="4" w:space="0" w:color="auto"/>
              <w:bottom w:val="single" w:sz="4" w:space="0" w:color="auto"/>
              <w:right w:val="single" w:sz="4" w:space="0" w:color="auto"/>
            </w:tcBorders>
            <w:noWrap/>
            <w:vAlign w:val="center"/>
          </w:tcPr>
          <w:p w:rsidR="00C73537" w:rsidRPr="00D025A4" w:rsidRDefault="00C73537" w:rsidP="00D025A4">
            <w:pPr>
              <w:widowControl w:val="0"/>
              <w:spacing w:after="0" w:line="240" w:lineRule="auto"/>
              <w:jc w:val="center"/>
              <w:rPr>
                <w:rFonts w:ascii="仿宋_GB2312" w:eastAsia="仿宋_GB2312" w:hAnsi="宋体" w:cs="Times New Roman"/>
                <w:sz w:val="28"/>
                <w:szCs w:val="28"/>
                <w:lang w:eastAsia="zh-CN"/>
              </w:rPr>
            </w:pPr>
            <w:r>
              <w:rPr>
                <w:rFonts w:ascii="仿宋_GB2312" w:eastAsia="仿宋_GB2312" w:hAnsi="宋体" w:cs="仿宋_GB2312"/>
                <w:sz w:val="28"/>
                <w:szCs w:val="28"/>
                <w:lang w:eastAsia="zh-CN"/>
              </w:rPr>
              <w:t>14</w:t>
            </w:r>
          </w:p>
        </w:tc>
        <w:tc>
          <w:tcPr>
            <w:tcW w:w="1417" w:type="dxa"/>
            <w:tcBorders>
              <w:top w:val="single" w:sz="4" w:space="0" w:color="auto"/>
              <w:left w:val="single" w:sz="4" w:space="0" w:color="auto"/>
              <w:bottom w:val="single" w:sz="4" w:space="0" w:color="auto"/>
              <w:right w:val="single" w:sz="4" w:space="0" w:color="auto"/>
            </w:tcBorders>
            <w:noWrap/>
            <w:vAlign w:val="center"/>
          </w:tcPr>
          <w:p w:rsidR="00C73537" w:rsidRPr="00D025A4" w:rsidRDefault="00C73537" w:rsidP="00312497">
            <w:pPr>
              <w:widowControl w:val="0"/>
              <w:spacing w:after="0" w:line="240" w:lineRule="auto"/>
              <w:jc w:val="center"/>
              <w:rPr>
                <w:rFonts w:ascii="仿宋_GB2312" w:eastAsia="仿宋_GB2312" w:hAnsi="宋体" w:cs="Times New Roman"/>
                <w:sz w:val="28"/>
                <w:szCs w:val="28"/>
                <w:lang w:eastAsia="zh-CN"/>
              </w:rPr>
            </w:pPr>
            <w:r>
              <w:rPr>
                <w:rFonts w:ascii="仿宋_GB2312" w:eastAsia="仿宋_GB2312" w:hAnsi="宋体" w:cs="仿宋_GB2312"/>
                <w:sz w:val="28"/>
                <w:szCs w:val="28"/>
                <w:lang w:eastAsia="zh-CN"/>
              </w:rPr>
              <w:t>13.6</w:t>
            </w:r>
          </w:p>
        </w:tc>
        <w:tc>
          <w:tcPr>
            <w:tcW w:w="1170" w:type="dxa"/>
            <w:tcBorders>
              <w:top w:val="single" w:sz="4" w:space="0" w:color="auto"/>
              <w:left w:val="nil"/>
              <w:bottom w:val="single" w:sz="4" w:space="0" w:color="auto"/>
              <w:right w:val="single" w:sz="4" w:space="0" w:color="auto"/>
            </w:tcBorders>
            <w:vAlign w:val="center"/>
          </w:tcPr>
          <w:p w:rsidR="00C73537" w:rsidRPr="00D025A4" w:rsidRDefault="00C73537" w:rsidP="007E61F3">
            <w:pPr>
              <w:widowControl w:val="0"/>
              <w:spacing w:after="0" w:line="240" w:lineRule="auto"/>
              <w:jc w:val="center"/>
              <w:rPr>
                <w:rFonts w:ascii="仿宋_GB2312" w:eastAsia="仿宋_GB2312" w:hAnsi="宋体" w:cs="Times New Roman"/>
                <w:sz w:val="28"/>
                <w:szCs w:val="28"/>
                <w:lang w:eastAsia="zh-CN"/>
              </w:rPr>
            </w:pPr>
            <w:r>
              <w:rPr>
                <w:rFonts w:ascii="仿宋_GB2312" w:eastAsia="仿宋_GB2312" w:hAnsi="宋体" w:cs="仿宋_GB2312"/>
                <w:sz w:val="28"/>
                <w:szCs w:val="28"/>
                <w:lang w:eastAsia="zh-CN"/>
              </w:rPr>
              <w:t>-</w:t>
            </w:r>
          </w:p>
        </w:tc>
      </w:tr>
      <w:tr w:rsidR="00C73537" w:rsidRPr="003B031F">
        <w:trPr>
          <w:trHeight w:val="340"/>
          <w:jc w:val="center"/>
        </w:trPr>
        <w:tc>
          <w:tcPr>
            <w:tcW w:w="3544" w:type="dxa"/>
            <w:vMerge w:val="restart"/>
            <w:tcBorders>
              <w:top w:val="single" w:sz="4" w:space="0" w:color="auto"/>
              <w:left w:val="single" w:sz="4" w:space="0" w:color="auto"/>
              <w:right w:val="single" w:sz="4" w:space="0" w:color="auto"/>
            </w:tcBorders>
            <w:noWrap/>
            <w:vAlign w:val="center"/>
          </w:tcPr>
          <w:p w:rsidR="00C73537" w:rsidRPr="00D025A4" w:rsidRDefault="00C73537" w:rsidP="0034398F">
            <w:pPr>
              <w:widowControl w:val="0"/>
              <w:spacing w:after="0" w:line="240" w:lineRule="auto"/>
              <w:jc w:val="both"/>
              <w:rPr>
                <w:rFonts w:ascii="仿宋_GB2312" w:eastAsia="仿宋_GB2312" w:hAnsi="宋体" w:cs="Times New Roman"/>
                <w:sz w:val="24"/>
                <w:szCs w:val="24"/>
                <w:lang w:eastAsia="zh-CN"/>
              </w:rPr>
            </w:pPr>
            <w:r w:rsidRPr="0034398F">
              <w:rPr>
                <w:rFonts w:ascii="仿宋_GB2312" w:eastAsia="仿宋_GB2312" w:hAnsi="宋体" w:cs="仿宋_GB2312" w:hint="eastAsia"/>
                <w:sz w:val="24"/>
                <w:szCs w:val="24"/>
                <w:lang w:eastAsia="zh-CN"/>
              </w:rPr>
              <w:t>（</w:t>
            </w:r>
            <w:r w:rsidRPr="0034398F">
              <w:rPr>
                <w:rFonts w:ascii="仿宋_GB2312" w:eastAsia="仿宋_GB2312" w:hAnsi="宋体" w:cs="仿宋_GB2312"/>
                <w:sz w:val="24"/>
                <w:szCs w:val="24"/>
                <w:lang w:eastAsia="zh-CN"/>
              </w:rPr>
              <w:t>C2-1</w:t>
            </w:r>
            <w:r w:rsidRPr="0034398F">
              <w:rPr>
                <w:rFonts w:ascii="仿宋_GB2312" w:eastAsia="仿宋_GB2312" w:hAnsi="宋体" w:cs="仿宋_GB2312" w:hint="eastAsia"/>
                <w:sz w:val="24"/>
                <w:szCs w:val="24"/>
                <w:lang w:eastAsia="zh-CN"/>
              </w:rPr>
              <w:t>）远教平台使用量增长情况</w:t>
            </w:r>
          </w:p>
        </w:tc>
        <w:tc>
          <w:tcPr>
            <w:tcW w:w="2888" w:type="dxa"/>
            <w:tcBorders>
              <w:top w:val="single" w:sz="4" w:space="0" w:color="auto"/>
              <w:left w:val="nil"/>
              <w:bottom w:val="single" w:sz="4" w:space="0" w:color="auto"/>
              <w:right w:val="single" w:sz="4" w:space="0" w:color="auto"/>
            </w:tcBorders>
            <w:vAlign w:val="center"/>
          </w:tcPr>
          <w:p w:rsidR="00C73537" w:rsidRPr="00D025A4" w:rsidRDefault="00C73537" w:rsidP="00D025A4">
            <w:pPr>
              <w:widowControl w:val="0"/>
              <w:spacing w:after="0" w:line="240" w:lineRule="auto"/>
              <w:jc w:val="both"/>
              <w:rPr>
                <w:rFonts w:ascii="仿宋_GB2312" w:eastAsia="仿宋_GB2312" w:hAnsi="宋体" w:cs="Times New Roman"/>
                <w:sz w:val="24"/>
                <w:szCs w:val="24"/>
                <w:lang w:eastAsia="zh-CN"/>
              </w:rPr>
            </w:pPr>
            <w:r w:rsidRPr="0034398F">
              <w:rPr>
                <w:rFonts w:ascii="仿宋_GB2312" w:eastAsia="仿宋_GB2312" w:hAnsi="宋体" w:cs="仿宋_GB2312" w:hint="eastAsia"/>
                <w:sz w:val="24"/>
                <w:szCs w:val="24"/>
                <w:lang w:eastAsia="zh-CN"/>
              </w:rPr>
              <w:t>（</w:t>
            </w:r>
            <w:r w:rsidRPr="0034398F">
              <w:rPr>
                <w:rFonts w:ascii="仿宋_GB2312" w:eastAsia="仿宋_GB2312" w:hAnsi="宋体" w:cs="仿宋_GB2312"/>
                <w:sz w:val="24"/>
                <w:szCs w:val="24"/>
                <w:lang w:eastAsia="zh-CN"/>
              </w:rPr>
              <w:t>C2-1-1</w:t>
            </w:r>
            <w:r w:rsidRPr="0034398F">
              <w:rPr>
                <w:rFonts w:ascii="仿宋_GB2312" w:eastAsia="仿宋_GB2312" w:hAnsi="宋体" w:cs="仿宋_GB2312" w:hint="eastAsia"/>
                <w:sz w:val="24"/>
                <w:szCs w:val="24"/>
                <w:lang w:eastAsia="zh-CN"/>
              </w:rPr>
              <w:t>）远教平台访问人次和学习时长提升情况</w:t>
            </w:r>
          </w:p>
        </w:tc>
        <w:tc>
          <w:tcPr>
            <w:tcW w:w="993" w:type="dxa"/>
            <w:tcBorders>
              <w:top w:val="single" w:sz="4" w:space="0" w:color="auto"/>
              <w:left w:val="single" w:sz="4" w:space="0" w:color="auto"/>
              <w:bottom w:val="single" w:sz="4" w:space="0" w:color="auto"/>
              <w:right w:val="single" w:sz="4" w:space="0" w:color="auto"/>
            </w:tcBorders>
            <w:noWrap/>
            <w:vAlign w:val="center"/>
          </w:tcPr>
          <w:p w:rsidR="00C73537" w:rsidRPr="00D025A4" w:rsidRDefault="00C73537" w:rsidP="00D025A4">
            <w:pPr>
              <w:widowControl w:val="0"/>
              <w:spacing w:after="0" w:line="240" w:lineRule="auto"/>
              <w:jc w:val="center"/>
              <w:rPr>
                <w:rFonts w:ascii="仿宋_GB2312" w:eastAsia="仿宋_GB2312" w:hAnsi="宋体" w:cs="Times New Roman"/>
                <w:sz w:val="28"/>
                <w:szCs w:val="28"/>
                <w:lang w:eastAsia="zh-CN"/>
              </w:rPr>
            </w:pPr>
            <w:r>
              <w:rPr>
                <w:rFonts w:ascii="仿宋_GB2312" w:eastAsia="仿宋_GB2312" w:hAnsi="宋体" w:cs="仿宋_GB2312"/>
                <w:sz w:val="28"/>
                <w:szCs w:val="28"/>
                <w:lang w:eastAsia="zh-CN"/>
              </w:rPr>
              <w:t>3</w:t>
            </w:r>
          </w:p>
        </w:tc>
        <w:tc>
          <w:tcPr>
            <w:tcW w:w="1417" w:type="dxa"/>
            <w:tcBorders>
              <w:top w:val="single" w:sz="4" w:space="0" w:color="auto"/>
              <w:left w:val="single" w:sz="4" w:space="0" w:color="auto"/>
              <w:bottom w:val="single" w:sz="4" w:space="0" w:color="auto"/>
              <w:right w:val="single" w:sz="4" w:space="0" w:color="auto"/>
            </w:tcBorders>
            <w:noWrap/>
            <w:vAlign w:val="center"/>
          </w:tcPr>
          <w:p w:rsidR="00C73537" w:rsidRPr="00D025A4" w:rsidRDefault="00C73537" w:rsidP="00D025A4">
            <w:pPr>
              <w:widowControl w:val="0"/>
              <w:spacing w:after="0" w:line="240" w:lineRule="auto"/>
              <w:jc w:val="center"/>
              <w:rPr>
                <w:rFonts w:ascii="仿宋_GB2312" w:eastAsia="仿宋_GB2312" w:hAnsi="宋体" w:cs="Times New Roman"/>
                <w:sz w:val="28"/>
                <w:szCs w:val="28"/>
                <w:lang w:eastAsia="zh-CN"/>
              </w:rPr>
            </w:pPr>
            <w:r>
              <w:rPr>
                <w:rFonts w:ascii="仿宋_GB2312" w:eastAsia="仿宋_GB2312" w:hAnsi="宋体" w:cs="仿宋_GB2312"/>
                <w:sz w:val="28"/>
                <w:szCs w:val="28"/>
                <w:lang w:eastAsia="zh-CN"/>
              </w:rPr>
              <w:t>3</w:t>
            </w:r>
          </w:p>
        </w:tc>
        <w:tc>
          <w:tcPr>
            <w:tcW w:w="1170" w:type="dxa"/>
            <w:tcBorders>
              <w:top w:val="single" w:sz="4" w:space="0" w:color="auto"/>
              <w:left w:val="nil"/>
              <w:bottom w:val="single" w:sz="4" w:space="0" w:color="auto"/>
              <w:right w:val="single" w:sz="4" w:space="0" w:color="auto"/>
            </w:tcBorders>
            <w:vAlign w:val="center"/>
          </w:tcPr>
          <w:p w:rsidR="00C73537" w:rsidRPr="00D025A4" w:rsidRDefault="00C73537" w:rsidP="007E61F3">
            <w:pPr>
              <w:widowControl w:val="0"/>
              <w:spacing w:after="0" w:line="240" w:lineRule="auto"/>
              <w:jc w:val="center"/>
              <w:rPr>
                <w:rFonts w:ascii="仿宋_GB2312" w:eastAsia="仿宋_GB2312" w:hAnsi="宋体" w:cs="Times New Roman"/>
                <w:sz w:val="28"/>
                <w:szCs w:val="28"/>
                <w:lang w:eastAsia="zh-CN"/>
              </w:rPr>
            </w:pPr>
            <w:r>
              <w:rPr>
                <w:rFonts w:ascii="仿宋_GB2312" w:eastAsia="仿宋_GB2312" w:hAnsi="宋体" w:cs="仿宋_GB2312" w:hint="eastAsia"/>
                <w:sz w:val="28"/>
                <w:szCs w:val="28"/>
                <w:lang w:eastAsia="zh-CN"/>
              </w:rPr>
              <w:t>增长</w:t>
            </w:r>
          </w:p>
        </w:tc>
      </w:tr>
      <w:tr w:rsidR="00C73537" w:rsidRPr="003B031F">
        <w:trPr>
          <w:trHeight w:val="340"/>
          <w:jc w:val="center"/>
        </w:trPr>
        <w:tc>
          <w:tcPr>
            <w:tcW w:w="3544" w:type="dxa"/>
            <w:vMerge/>
            <w:tcBorders>
              <w:left w:val="single" w:sz="4" w:space="0" w:color="auto"/>
              <w:bottom w:val="single" w:sz="4" w:space="0" w:color="auto"/>
              <w:right w:val="single" w:sz="4" w:space="0" w:color="auto"/>
            </w:tcBorders>
            <w:noWrap/>
          </w:tcPr>
          <w:p w:rsidR="00C73537" w:rsidRPr="00D025A4" w:rsidRDefault="00C73537" w:rsidP="00D025A4">
            <w:pPr>
              <w:widowControl w:val="0"/>
              <w:spacing w:after="0" w:line="240" w:lineRule="auto"/>
              <w:rPr>
                <w:rFonts w:ascii="仿宋_GB2312" w:eastAsia="仿宋_GB2312" w:hAnsi="宋体" w:cs="Times New Roman"/>
                <w:sz w:val="24"/>
                <w:szCs w:val="24"/>
                <w:lang w:eastAsia="zh-CN"/>
              </w:rPr>
            </w:pPr>
          </w:p>
        </w:tc>
        <w:tc>
          <w:tcPr>
            <w:tcW w:w="2888" w:type="dxa"/>
            <w:tcBorders>
              <w:top w:val="single" w:sz="4" w:space="0" w:color="auto"/>
              <w:left w:val="nil"/>
              <w:bottom w:val="single" w:sz="4" w:space="0" w:color="auto"/>
              <w:right w:val="single" w:sz="4" w:space="0" w:color="auto"/>
            </w:tcBorders>
            <w:vAlign w:val="center"/>
          </w:tcPr>
          <w:p w:rsidR="00C73537" w:rsidRPr="00D025A4" w:rsidRDefault="00C73537" w:rsidP="00D025A4">
            <w:pPr>
              <w:widowControl w:val="0"/>
              <w:spacing w:after="0" w:line="240" w:lineRule="auto"/>
              <w:jc w:val="both"/>
              <w:rPr>
                <w:rFonts w:ascii="仿宋_GB2312" w:eastAsia="仿宋_GB2312" w:hAnsi="宋体" w:cs="Times New Roman"/>
                <w:sz w:val="24"/>
                <w:szCs w:val="24"/>
                <w:lang w:eastAsia="zh-CN"/>
              </w:rPr>
            </w:pPr>
            <w:r w:rsidRPr="0034398F">
              <w:rPr>
                <w:rFonts w:ascii="仿宋_GB2312" w:eastAsia="仿宋_GB2312" w:hAnsi="宋体" w:cs="仿宋_GB2312" w:hint="eastAsia"/>
                <w:sz w:val="24"/>
                <w:szCs w:val="24"/>
                <w:lang w:eastAsia="zh-CN"/>
              </w:rPr>
              <w:t>（</w:t>
            </w:r>
            <w:r w:rsidRPr="0034398F">
              <w:rPr>
                <w:rFonts w:ascii="仿宋_GB2312" w:eastAsia="仿宋_GB2312" w:hAnsi="宋体" w:cs="仿宋_GB2312"/>
                <w:sz w:val="24"/>
                <w:szCs w:val="24"/>
                <w:lang w:eastAsia="zh-CN"/>
              </w:rPr>
              <w:t>C2-1-2</w:t>
            </w:r>
            <w:r w:rsidRPr="0034398F">
              <w:rPr>
                <w:rFonts w:ascii="仿宋_GB2312" w:eastAsia="仿宋_GB2312" w:hAnsi="宋体" w:cs="仿宋_GB2312" w:hint="eastAsia"/>
                <w:sz w:val="24"/>
                <w:szCs w:val="24"/>
                <w:lang w:eastAsia="zh-CN"/>
              </w:rPr>
              <w:t>）数字化资源上传数量增长情况</w:t>
            </w:r>
          </w:p>
        </w:tc>
        <w:tc>
          <w:tcPr>
            <w:tcW w:w="993" w:type="dxa"/>
            <w:tcBorders>
              <w:top w:val="single" w:sz="4" w:space="0" w:color="auto"/>
              <w:left w:val="single" w:sz="4" w:space="0" w:color="auto"/>
              <w:bottom w:val="single" w:sz="4" w:space="0" w:color="auto"/>
              <w:right w:val="single" w:sz="4" w:space="0" w:color="auto"/>
            </w:tcBorders>
            <w:noWrap/>
            <w:vAlign w:val="center"/>
          </w:tcPr>
          <w:p w:rsidR="00C73537" w:rsidRPr="00D025A4" w:rsidRDefault="00C73537" w:rsidP="00D025A4">
            <w:pPr>
              <w:widowControl w:val="0"/>
              <w:spacing w:after="0" w:line="240" w:lineRule="auto"/>
              <w:jc w:val="center"/>
              <w:rPr>
                <w:rFonts w:ascii="仿宋_GB2312" w:eastAsia="仿宋_GB2312" w:hAnsi="宋体" w:cs="Times New Roman"/>
                <w:sz w:val="28"/>
                <w:szCs w:val="28"/>
                <w:lang w:eastAsia="zh-CN"/>
              </w:rPr>
            </w:pPr>
            <w:r>
              <w:rPr>
                <w:rFonts w:ascii="仿宋_GB2312" w:eastAsia="仿宋_GB2312" w:hAnsi="宋体" w:cs="仿宋_GB2312"/>
                <w:sz w:val="28"/>
                <w:szCs w:val="28"/>
                <w:lang w:eastAsia="zh-CN"/>
              </w:rPr>
              <w:t>3</w:t>
            </w:r>
          </w:p>
        </w:tc>
        <w:tc>
          <w:tcPr>
            <w:tcW w:w="1417" w:type="dxa"/>
            <w:tcBorders>
              <w:top w:val="single" w:sz="4" w:space="0" w:color="auto"/>
              <w:left w:val="single" w:sz="4" w:space="0" w:color="auto"/>
              <w:bottom w:val="single" w:sz="4" w:space="0" w:color="auto"/>
              <w:right w:val="single" w:sz="4" w:space="0" w:color="auto"/>
            </w:tcBorders>
            <w:noWrap/>
            <w:vAlign w:val="center"/>
          </w:tcPr>
          <w:p w:rsidR="00C73537" w:rsidRPr="00D025A4" w:rsidRDefault="00C73537" w:rsidP="00D025A4">
            <w:pPr>
              <w:widowControl w:val="0"/>
              <w:spacing w:after="0" w:line="240" w:lineRule="auto"/>
              <w:jc w:val="center"/>
              <w:rPr>
                <w:rFonts w:ascii="仿宋_GB2312" w:eastAsia="仿宋_GB2312" w:hAnsi="宋体" w:cs="Times New Roman"/>
                <w:sz w:val="28"/>
                <w:szCs w:val="28"/>
                <w:lang w:eastAsia="zh-CN"/>
              </w:rPr>
            </w:pPr>
            <w:r>
              <w:rPr>
                <w:rFonts w:ascii="仿宋_GB2312" w:eastAsia="仿宋_GB2312" w:hAnsi="宋体" w:cs="仿宋_GB2312"/>
                <w:sz w:val="28"/>
                <w:szCs w:val="28"/>
                <w:lang w:eastAsia="zh-CN"/>
              </w:rPr>
              <w:t>3</w:t>
            </w:r>
          </w:p>
        </w:tc>
        <w:tc>
          <w:tcPr>
            <w:tcW w:w="1170" w:type="dxa"/>
            <w:tcBorders>
              <w:top w:val="single" w:sz="4" w:space="0" w:color="auto"/>
              <w:left w:val="nil"/>
              <w:bottom w:val="single" w:sz="4" w:space="0" w:color="auto"/>
              <w:right w:val="single" w:sz="4" w:space="0" w:color="auto"/>
            </w:tcBorders>
            <w:vAlign w:val="center"/>
          </w:tcPr>
          <w:p w:rsidR="00C73537" w:rsidRPr="00D025A4" w:rsidRDefault="00C73537" w:rsidP="007E61F3">
            <w:pPr>
              <w:widowControl w:val="0"/>
              <w:spacing w:after="0" w:line="240" w:lineRule="auto"/>
              <w:jc w:val="center"/>
              <w:rPr>
                <w:rFonts w:ascii="仿宋_GB2312" w:eastAsia="仿宋_GB2312" w:hAnsi="宋体" w:cs="Times New Roman"/>
                <w:sz w:val="28"/>
                <w:szCs w:val="28"/>
                <w:lang w:eastAsia="zh-CN"/>
              </w:rPr>
            </w:pPr>
            <w:r>
              <w:rPr>
                <w:rFonts w:ascii="仿宋_GB2312" w:eastAsia="仿宋_GB2312" w:hAnsi="宋体" w:cs="仿宋_GB2312" w:hint="eastAsia"/>
                <w:sz w:val="28"/>
                <w:szCs w:val="28"/>
                <w:lang w:eastAsia="zh-CN"/>
              </w:rPr>
              <w:t>增长</w:t>
            </w:r>
          </w:p>
        </w:tc>
      </w:tr>
      <w:tr w:rsidR="00C73537" w:rsidRPr="003B031F">
        <w:trPr>
          <w:trHeight w:val="485"/>
          <w:jc w:val="center"/>
        </w:trPr>
        <w:tc>
          <w:tcPr>
            <w:tcW w:w="3544" w:type="dxa"/>
            <w:tcBorders>
              <w:top w:val="single" w:sz="4" w:space="0" w:color="auto"/>
              <w:left w:val="single" w:sz="4" w:space="0" w:color="auto"/>
              <w:bottom w:val="single" w:sz="4" w:space="0" w:color="auto"/>
              <w:right w:val="single" w:sz="4" w:space="0" w:color="auto"/>
            </w:tcBorders>
            <w:noWrap/>
            <w:vAlign w:val="center"/>
          </w:tcPr>
          <w:p w:rsidR="00C73537" w:rsidRPr="00D025A4" w:rsidRDefault="00C73537" w:rsidP="0034398F">
            <w:pPr>
              <w:widowControl w:val="0"/>
              <w:spacing w:after="0" w:line="240" w:lineRule="auto"/>
              <w:jc w:val="both"/>
              <w:rPr>
                <w:rFonts w:ascii="仿宋_GB2312" w:eastAsia="仿宋_GB2312" w:hAnsi="宋体" w:cs="Times New Roman"/>
                <w:sz w:val="24"/>
                <w:szCs w:val="24"/>
                <w:lang w:eastAsia="zh-CN"/>
              </w:rPr>
            </w:pPr>
            <w:r w:rsidRPr="0034398F">
              <w:rPr>
                <w:rFonts w:ascii="仿宋_GB2312" w:eastAsia="仿宋_GB2312" w:hAnsi="宋体" w:cs="仿宋_GB2312" w:hint="eastAsia"/>
                <w:sz w:val="24"/>
                <w:szCs w:val="24"/>
                <w:lang w:eastAsia="zh-CN"/>
              </w:rPr>
              <w:t>（</w:t>
            </w:r>
            <w:r w:rsidRPr="0034398F">
              <w:rPr>
                <w:rFonts w:ascii="仿宋_GB2312" w:eastAsia="仿宋_GB2312" w:hAnsi="宋体" w:cs="仿宋_GB2312"/>
                <w:sz w:val="24"/>
                <w:szCs w:val="24"/>
                <w:lang w:eastAsia="zh-CN"/>
              </w:rPr>
              <w:t>C2-2</w:t>
            </w:r>
            <w:r w:rsidRPr="0034398F">
              <w:rPr>
                <w:rFonts w:ascii="仿宋_GB2312" w:eastAsia="仿宋_GB2312" w:hAnsi="宋体" w:cs="仿宋_GB2312" w:hint="eastAsia"/>
                <w:sz w:val="24"/>
                <w:szCs w:val="24"/>
                <w:lang w:eastAsia="zh-CN"/>
              </w:rPr>
              <w:t>）终端活跃站点增长</w:t>
            </w:r>
            <w:r>
              <w:rPr>
                <w:rFonts w:ascii="仿宋_GB2312" w:eastAsia="仿宋_GB2312" w:hAnsi="宋体" w:cs="仿宋_GB2312" w:hint="eastAsia"/>
                <w:sz w:val="24"/>
                <w:szCs w:val="24"/>
                <w:lang w:eastAsia="zh-CN"/>
              </w:rPr>
              <w:t>率</w:t>
            </w:r>
          </w:p>
        </w:tc>
        <w:tc>
          <w:tcPr>
            <w:tcW w:w="2888" w:type="dxa"/>
            <w:tcBorders>
              <w:top w:val="single" w:sz="4" w:space="0" w:color="auto"/>
              <w:left w:val="nil"/>
              <w:bottom w:val="single" w:sz="4" w:space="0" w:color="auto"/>
              <w:right w:val="single" w:sz="4" w:space="0" w:color="auto"/>
            </w:tcBorders>
            <w:vAlign w:val="center"/>
          </w:tcPr>
          <w:p w:rsidR="00C73537" w:rsidRPr="00D025A4" w:rsidRDefault="00C73537" w:rsidP="0034398F">
            <w:pPr>
              <w:widowControl w:val="0"/>
              <w:spacing w:after="0" w:line="240" w:lineRule="auto"/>
              <w:jc w:val="both"/>
              <w:rPr>
                <w:rFonts w:ascii="仿宋_GB2312" w:eastAsia="仿宋_GB2312" w:hAnsi="宋体" w:cs="Times New Roman"/>
                <w:sz w:val="24"/>
                <w:szCs w:val="24"/>
                <w:lang w:eastAsia="zh-CN"/>
              </w:rPr>
            </w:pPr>
            <w:r>
              <w:rPr>
                <w:rFonts w:ascii="仿宋_GB2312" w:eastAsia="仿宋_GB2312" w:hAnsi="宋体" w:cs="仿宋_GB2312"/>
                <w:sz w:val="24"/>
                <w:szCs w:val="24"/>
                <w:lang w:eastAsia="zh-CN"/>
              </w:rPr>
              <w:t>-</w:t>
            </w:r>
          </w:p>
        </w:tc>
        <w:tc>
          <w:tcPr>
            <w:tcW w:w="993" w:type="dxa"/>
            <w:tcBorders>
              <w:top w:val="single" w:sz="4" w:space="0" w:color="auto"/>
              <w:left w:val="single" w:sz="4" w:space="0" w:color="auto"/>
              <w:bottom w:val="single" w:sz="4" w:space="0" w:color="auto"/>
              <w:right w:val="single" w:sz="4" w:space="0" w:color="auto"/>
            </w:tcBorders>
            <w:noWrap/>
            <w:vAlign w:val="center"/>
          </w:tcPr>
          <w:p w:rsidR="00C73537" w:rsidRPr="00D025A4" w:rsidRDefault="00C73537" w:rsidP="00D025A4">
            <w:pPr>
              <w:widowControl w:val="0"/>
              <w:spacing w:after="0" w:line="240" w:lineRule="auto"/>
              <w:jc w:val="center"/>
              <w:rPr>
                <w:rFonts w:ascii="仿宋_GB2312" w:eastAsia="仿宋_GB2312" w:hAnsi="宋体" w:cs="Times New Roman"/>
                <w:sz w:val="28"/>
                <w:szCs w:val="28"/>
                <w:lang w:eastAsia="zh-CN"/>
              </w:rPr>
            </w:pPr>
            <w:r>
              <w:rPr>
                <w:rFonts w:ascii="仿宋_GB2312" w:eastAsia="仿宋_GB2312" w:hAnsi="宋体" w:cs="仿宋_GB2312"/>
                <w:sz w:val="28"/>
                <w:szCs w:val="28"/>
                <w:lang w:eastAsia="zh-CN"/>
              </w:rPr>
              <w:t>4</w:t>
            </w:r>
          </w:p>
        </w:tc>
        <w:tc>
          <w:tcPr>
            <w:tcW w:w="1417" w:type="dxa"/>
            <w:tcBorders>
              <w:top w:val="single" w:sz="4" w:space="0" w:color="auto"/>
              <w:left w:val="single" w:sz="4" w:space="0" w:color="auto"/>
              <w:bottom w:val="single" w:sz="4" w:space="0" w:color="auto"/>
              <w:right w:val="single" w:sz="4" w:space="0" w:color="auto"/>
            </w:tcBorders>
            <w:noWrap/>
            <w:vAlign w:val="center"/>
          </w:tcPr>
          <w:p w:rsidR="00C73537" w:rsidRPr="00D025A4" w:rsidRDefault="00C73537" w:rsidP="00D025A4">
            <w:pPr>
              <w:widowControl w:val="0"/>
              <w:spacing w:after="0" w:line="240" w:lineRule="auto"/>
              <w:jc w:val="center"/>
              <w:rPr>
                <w:rFonts w:ascii="仿宋_GB2312" w:eastAsia="仿宋_GB2312" w:hAnsi="宋体" w:cs="Times New Roman"/>
                <w:sz w:val="28"/>
                <w:szCs w:val="28"/>
                <w:lang w:eastAsia="zh-CN"/>
              </w:rPr>
            </w:pPr>
            <w:r>
              <w:rPr>
                <w:rFonts w:ascii="仿宋_GB2312" w:eastAsia="仿宋_GB2312" w:hAnsi="宋体" w:cs="仿宋_GB2312"/>
                <w:sz w:val="28"/>
                <w:szCs w:val="28"/>
                <w:lang w:eastAsia="zh-CN"/>
              </w:rPr>
              <w:t>4</w:t>
            </w:r>
          </w:p>
        </w:tc>
        <w:tc>
          <w:tcPr>
            <w:tcW w:w="1170" w:type="dxa"/>
            <w:tcBorders>
              <w:top w:val="single" w:sz="4" w:space="0" w:color="auto"/>
              <w:left w:val="nil"/>
              <w:bottom w:val="single" w:sz="4" w:space="0" w:color="auto"/>
              <w:right w:val="single" w:sz="4" w:space="0" w:color="auto"/>
            </w:tcBorders>
            <w:vAlign w:val="center"/>
          </w:tcPr>
          <w:p w:rsidR="00C73537" w:rsidRPr="00D025A4" w:rsidRDefault="00C73537" w:rsidP="007E61F3">
            <w:pPr>
              <w:widowControl w:val="0"/>
              <w:spacing w:after="0" w:line="240" w:lineRule="auto"/>
              <w:jc w:val="center"/>
              <w:rPr>
                <w:rFonts w:ascii="仿宋_GB2312" w:eastAsia="仿宋_GB2312" w:hAnsi="宋体" w:cs="Times New Roman"/>
                <w:sz w:val="28"/>
                <w:szCs w:val="28"/>
                <w:lang w:eastAsia="zh-CN"/>
              </w:rPr>
            </w:pPr>
            <w:r>
              <w:rPr>
                <w:rFonts w:ascii="仿宋_GB2312" w:eastAsia="仿宋_GB2312" w:hAnsi="宋体" w:cs="仿宋_GB2312" w:hint="eastAsia"/>
                <w:sz w:val="28"/>
                <w:szCs w:val="28"/>
                <w:lang w:eastAsia="zh-CN"/>
              </w:rPr>
              <w:t>增长</w:t>
            </w:r>
          </w:p>
        </w:tc>
      </w:tr>
      <w:tr w:rsidR="00C73537" w:rsidRPr="003B031F">
        <w:trPr>
          <w:trHeight w:val="485"/>
          <w:jc w:val="center"/>
        </w:trPr>
        <w:tc>
          <w:tcPr>
            <w:tcW w:w="3544" w:type="dxa"/>
            <w:tcBorders>
              <w:top w:val="single" w:sz="4" w:space="0" w:color="auto"/>
              <w:left w:val="single" w:sz="4" w:space="0" w:color="auto"/>
              <w:bottom w:val="single" w:sz="4" w:space="0" w:color="auto"/>
              <w:right w:val="single" w:sz="4" w:space="0" w:color="auto"/>
            </w:tcBorders>
            <w:noWrap/>
            <w:vAlign w:val="center"/>
          </w:tcPr>
          <w:p w:rsidR="00C73537" w:rsidRPr="00D025A4" w:rsidRDefault="00C73537" w:rsidP="0034398F">
            <w:pPr>
              <w:widowControl w:val="0"/>
              <w:spacing w:after="0" w:line="240" w:lineRule="auto"/>
              <w:jc w:val="both"/>
              <w:rPr>
                <w:rFonts w:ascii="仿宋_GB2312" w:eastAsia="仿宋_GB2312" w:hAnsi="宋体" w:cs="Times New Roman"/>
                <w:sz w:val="24"/>
                <w:szCs w:val="24"/>
                <w:lang w:eastAsia="zh-CN"/>
              </w:rPr>
            </w:pPr>
            <w:r w:rsidRPr="0059162E">
              <w:rPr>
                <w:rFonts w:ascii="仿宋_GB2312" w:eastAsia="仿宋_GB2312" w:hAnsi="宋体" w:cs="仿宋_GB2312" w:hint="eastAsia"/>
                <w:sz w:val="24"/>
                <w:szCs w:val="24"/>
                <w:lang w:eastAsia="zh-CN"/>
              </w:rPr>
              <w:t>（</w:t>
            </w:r>
            <w:r w:rsidRPr="0059162E">
              <w:rPr>
                <w:rFonts w:ascii="仿宋_GB2312" w:eastAsia="仿宋_GB2312" w:hAnsi="宋体" w:cs="仿宋_GB2312"/>
                <w:sz w:val="24"/>
                <w:szCs w:val="24"/>
                <w:lang w:eastAsia="zh-CN"/>
              </w:rPr>
              <w:t>C2-3</w:t>
            </w:r>
            <w:r w:rsidRPr="0059162E">
              <w:rPr>
                <w:rFonts w:ascii="仿宋_GB2312" w:eastAsia="仿宋_GB2312" w:hAnsi="宋体" w:cs="仿宋_GB2312" w:hint="eastAsia"/>
                <w:sz w:val="24"/>
                <w:szCs w:val="24"/>
                <w:lang w:eastAsia="zh-CN"/>
              </w:rPr>
              <w:t>）系统运行稳定性</w:t>
            </w:r>
          </w:p>
        </w:tc>
        <w:tc>
          <w:tcPr>
            <w:tcW w:w="2888" w:type="dxa"/>
            <w:tcBorders>
              <w:top w:val="single" w:sz="4" w:space="0" w:color="auto"/>
              <w:left w:val="nil"/>
              <w:bottom w:val="single" w:sz="4" w:space="0" w:color="auto"/>
              <w:right w:val="single" w:sz="4" w:space="0" w:color="auto"/>
            </w:tcBorders>
            <w:vAlign w:val="center"/>
          </w:tcPr>
          <w:p w:rsidR="00C73537" w:rsidRPr="00D025A4" w:rsidRDefault="00C73537" w:rsidP="0034398F">
            <w:pPr>
              <w:widowControl w:val="0"/>
              <w:spacing w:after="0" w:line="240" w:lineRule="auto"/>
              <w:jc w:val="both"/>
              <w:rPr>
                <w:rFonts w:ascii="仿宋_GB2312" w:eastAsia="仿宋_GB2312" w:hAnsi="宋体" w:cs="Times New Roman"/>
                <w:sz w:val="24"/>
                <w:szCs w:val="24"/>
                <w:lang w:eastAsia="zh-CN"/>
              </w:rPr>
            </w:pPr>
            <w:r>
              <w:rPr>
                <w:rFonts w:ascii="仿宋_GB2312" w:eastAsia="仿宋_GB2312" w:hAnsi="宋体" w:cs="仿宋_GB2312"/>
                <w:sz w:val="24"/>
                <w:szCs w:val="24"/>
                <w:lang w:eastAsia="zh-CN"/>
              </w:rPr>
              <w:t>-</w:t>
            </w:r>
          </w:p>
        </w:tc>
        <w:tc>
          <w:tcPr>
            <w:tcW w:w="993" w:type="dxa"/>
            <w:tcBorders>
              <w:top w:val="single" w:sz="4" w:space="0" w:color="auto"/>
              <w:left w:val="single" w:sz="4" w:space="0" w:color="auto"/>
              <w:bottom w:val="single" w:sz="4" w:space="0" w:color="auto"/>
              <w:right w:val="single" w:sz="4" w:space="0" w:color="auto"/>
            </w:tcBorders>
            <w:noWrap/>
            <w:vAlign w:val="center"/>
          </w:tcPr>
          <w:p w:rsidR="00C73537" w:rsidRPr="00D025A4" w:rsidRDefault="00C73537" w:rsidP="00D025A4">
            <w:pPr>
              <w:widowControl w:val="0"/>
              <w:spacing w:after="0" w:line="240" w:lineRule="auto"/>
              <w:jc w:val="center"/>
              <w:rPr>
                <w:rFonts w:ascii="仿宋_GB2312" w:eastAsia="仿宋_GB2312" w:hAnsi="宋体" w:cs="Times New Roman"/>
                <w:sz w:val="28"/>
                <w:szCs w:val="28"/>
                <w:lang w:eastAsia="zh-CN"/>
              </w:rPr>
            </w:pPr>
            <w:r>
              <w:rPr>
                <w:rFonts w:ascii="仿宋_GB2312" w:eastAsia="仿宋_GB2312" w:hAnsi="宋体" w:cs="仿宋_GB2312"/>
                <w:sz w:val="28"/>
                <w:szCs w:val="28"/>
                <w:lang w:eastAsia="zh-CN"/>
              </w:rPr>
              <w:t>4</w:t>
            </w:r>
          </w:p>
        </w:tc>
        <w:tc>
          <w:tcPr>
            <w:tcW w:w="1417" w:type="dxa"/>
            <w:tcBorders>
              <w:top w:val="single" w:sz="4" w:space="0" w:color="auto"/>
              <w:left w:val="single" w:sz="4" w:space="0" w:color="auto"/>
              <w:bottom w:val="single" w:sz="4" w:space="0" w:color="auto"/>
              <w:right w:val="single" w:sz="4" w:space="0" w:color="auto"/>
            </w:tcBorders>
            <w:noWrap/>
            <w:vAlign w:val="center"/>
          </w:tcPr>
          <w:p w:rsidR="00C73537" w:rsidRPr="007B56ED" w:rsidRDefault="00C73537" w:rsidP="00D025A4">
            <w:pPr>
              <w:widowControl w:val="0"/>
              <w:spacing w:after="0" w:line="240" w:lineRule="auto"/>
              <w:jc w:val="center"/>
              <w:rPr>
                <w:rFonts w:ascii="仿宋_GB2312" w:eastAsia="仿宋_GB2312" w:hAnsi="宋体" w:cs="Times New Roman"/>
                <w:sz w:val="28"/>
                <w:szCs w:val="28"/>
                <w:lang w:eastAsia="zh-CN"/>
              </w:rPr>
            </w:pPr>
            <w:r>
              <w:rPr>
                <w:rFonts w:ascii="仿宋_GB2312" w:eastAsia="仿宋_GB2312" w:hAnsi="宋体" w:cs="仿宋_GB2312"/>
                <w:sz w:val="28"/>
                <w:szCs w:val="28"/>
                <w:lang w:eastAsia="zh-CN"/>
              </w:rPr>
              <w:t>3.6</w:t>
            </w:r>
          </w:p>
        </w:tc>
        <w:tc>
          <w:tcPr>
            <w:tcW w:w="1170" w:type="dxa"/>
            <w:tcBorders>
              <w:top w:val="single" w:sz="4" w:space="0" w:color="auto"/>
              <w:left w:val="nil"/>
              <w:bottom w:val="single" w:sz="4" w:space="0" w:color="auto"/>
              <w:right w:val="single" w:sz="4" w:space="0" w:color="auto"/>
            </w:tcBorders>
            <w:vAlign w:val="center"/>
          </w:tcPr>
          <w:p w:rsidR="00C73537" w:rsidRPr="007B56ED" w:rsidRDefault="00C73537" w:rsidP="007E61F3">
            <w:pPr>
              <w:widowControl w:val="0"/>
              <w:spacing w:after="0" w:line="240" w:lineRule="auto"/>
              <w:jc w:val="center"/>
              <w:rPr>
                <w:rFonts w:ascii="仿宋_GB2312" w:eastAsia="仿宋_GB2312" w:hAnsi="宋体" w:cs="仿宋_GB2312"/>
                <w:sz w:val="28"/>
                <w:szCs w:val="28"/>
                <w:lang w:eastAsia="zh-CN"/>
              </w:rPr>
            </w:pPr>
            <w:r>
              <w:rPr>
                <w:rFonts w:ascii="仿宋_GB2312" w:eastAsia="仿宋_GB2312" w:hAnsi="宋体" w:cs="仿宋_GB2312"/>
                <w:sz w:val="28"/>
                <w:szCs w:val="28"/>
                <w:lang w:eastAsia="zh-CN"/>
              </w:rPr>
              <w:t>9</w:t>
            </w:r>
            <w:r w:rsidRPr="007B56ED">
              <w:rPr>
                <w:rFonts w:ascii="仿宋_GB2312" w:eastAsia="仿宋_GB2312" w:hAnsi="宋体" w:cs="仿宋_GB2312"/>
                <w:sz w:val="28"/>
                <w:szCs w:val="28"/>
                <w:lang w:eastAsia="zh-CN"/>
              </w:rPr>
              <w:t>0%</w:t>
            </w:r>
          </w:p>
        </w:tc>
      </w:tr>
      <w:tr w:rsidR="00C73537" w:rsidRPr="003B031F">
        <w:trPr>
          <w:trHeight w:val="340"/>
          <w:jc w:val="center"/>
        </w:trPr>
        <w:tc>
          <w:tcPr>
            <w:tcW w:w="6432" w:type="dxa"/>
            <w:gridSpan w:val="2"/>
            <w:tcBorders>
              <w:top w:val="single" w:sz="4" w:space="0" w:color="auto"/>
              <w:left w:val="single" w:sz="4" w:space="0" w:color="auto"/>
              <w:bottom w:val="single" w:sz="4" w:space="0" w:color="auto"/>
              <w:right w:val="single" w:sz="4" w:space="0" w:color="auto"/>
            </w:tcBorders>
            <w:noWrap/>
            <w:vAlign w:val="center"/>
          </w:tcPr>
          <w:p w:rsidR="00C73537" w:rsidRPr="0034398F" w:rsidRDefault="00C73537" w:rsidP="00D025A4">
            <w:pPr>
              <w:widowControl w:val="0"/>
              <w:spacing w:after="0"/>
              <w:jc w:val="center"/>
              <w:rPr>
                <w:rFonts w:ascii="仿宋_GB2312" w:eastAsia="仿宋_GB2312" w:hAnsi="宋体" w:cs="Times New Roman"/>
                <w:b/>
                <w:bCs/>
                <w:sz w:val="24"/>
                <w:szCs w:val="24"/>
                <w:lang w:eastAsia="zh-CN"/>
              </w:rPr>
            </w:pPr>
            <w:r w:rsidRPr="0034398F">
              <w:rPr>
                <w:rFonts w:ascii="仿宋_GB2312" w:eastAsia="仿宋_GB2312" w:hAnsi="宋体" w:cs="仿宋_GB2312"/>
                <w:b/>
                <w:bCs/>
                <w:sz w:val="24"/>
                <w:szCs w:val="24"/>
                <w:lang w:eastAsia="zh-CN"/>
              </w:rPr>
              <w:t>C3</w:t>
            </w:r>
            <w:r w:rsidRPr="0034398F">
              <w:rPr>
                <w:rFonts w:ascii="仿宋_GB2312" w:eastAsia="仿宋_GB2312" w:hAnsi="宋体" w:cs="仿宋_GB2312" w:hint="eastAsia"/>
                <w:b/>
                <w:bCs/>
                <w:sz w:val="24"/>
                <w:szCs w:val="24"/>
                <w:lang w:eastAsia="zh-CN"/>
              </w:rPr>
              <w:t>可持续发展及影响力</w:t>
            </w:r>
          </w:p>
        </w:tc>
        <w:tc>
          <w:tcPr>
            <w:tcW w:w="993" w:type="dxa"/>
            <w:tcBorders>
              <w:top w:val="single" w:sz="4" w:space="0" w:color="auto"/>
              <w:left w:val="single" w:sz="4" w:space="0" w:color="auto"/>
              <w:bottom w:val="single" w:sz="4" w:space="0" w:color="auto"/>
              <w:right w:val="single" w:sz="4" w:space="0" w:color="auto"/>
            </w:tcBorders>
            <w:noWrap/>
            <w:vAlign w:val="center"/>
          </w:tcPr>
          <w:p w:rsidR="00C73537" w:rsidRPr="00D025A4" w:rsidRDefault="00C73537" w:rsidP="00D025A4">
            <w:pPr>
              <w:widowControl w:val="0"/>
              <w:spacing w:after="0"/>
              <w:jc w:val="center"/>
              <w:rPr>
                <w:rFonts w:ascii="仿宋_GB2312" w:eastAsia="仿宋_GB2312" w:hAnsi="宋体" w:cs="Times New Roman"/>
                <w:sz w:val="28"/>
                <w:szCs w:val="28"/>
                <w:lang w:eastAsia="zh-CN"/>
              </w:rPr>
            </w:pPr>
            <w:r>
              <w:rPr>
                <w:rFonts w:ascii="仿宋_GB2312" w:eastAsia="仿宋_GB2312" w:hAnsi="宋体" w:cs="仿宋_GB2312"/>
                <w:sz w:val="28"/>
                <w:szCs w:val="28"/>
                <w:lang w:eastAsia="zh-CN"/>
              </w:rPr>
              <w:t>10</w:t>
            </w:r>
          </w:p>
        </w:tc>
        <w:tc>
          <w:tcPr>
            <w:tcW w:w="1417" w:type="dxa"/>
            <w:tcBorders>
              <w:top w:val="single" w:sz="4" w:space="0" w:color="auto"/>
              <w:left w:val="single" w:sz="4" w:space="0" w:color="auto"/>
              <w:bottom w:val="single" w:sz="4" w:space="0" w:color="auto"/>
              <w:right w:val="single" w:sz="4" w:space="0" w:color="auto"/>
            </w:tcBorders>
            <w:noWrap/>
            <w:vAlign w:val="center"/>
          </w:tcPr>
          <w:p w:rsidR="00C73537" w:rsidRPr="00D025A4" w:rsidRDefault="00C73537" w:rsidP="00D025A4">
            <w:pPr>
              <w:widowControl w:val="0"/>
              <w:spacing w:after="0"/>
              <w:jc w:val="center"/>
              <w:rPr>
                <w:rFonts w:ascii="仿宋_GB2312" w:eastAsia="仿宋_GB2312" w:hAnsi="宋体" w:cs="Times New Roman"/>
                <w:sz w:val="28"/>
                <w:szCs w:val="28"/>
                <w:lang w:eastAsia="zh-CN"/>
              </w:rPr>
            </w:pPr>
            <w:r>
              <w:rPr>
                <w:rFonts w:ascii="仿宋_GB2312" w:eastAsia="仿宋_GB2312" w:hAnsi="宋体" w:cs="仿宋_GB2312"/>
                <w:sz w:val="28"/>
                <w:szCs w:val="28"/>
                <w:lang w:eastAsia="zh-CN"/>
              </w:rPr>
              <w:t>8</w:t>
            </w:r>
          </w:p>
        </w:tc>
        <w:tc>
          <w:tcPr>
            <w:tcW w:w="1170" w:type="dxa"/>
            <w:tcBorders>
              <w:top w:val="single" w:sz="4" w:space="0" w:color="auto"/>
              <w:left w:val="nil"/>
              <w:bottom w:val="single" w:sz="4" w:space="0" w:color="auto"/>
              <w:right w:val="single" w:sz="4" w:space="0" w:color="auto"/>
            </w:tcBorders>
            <w:vAlign w:val="center"/>
          </w:tcPr>
          <w:p w:rsidR="00C73537" w:rsidRPr="00D025A4" w:rsidRDefault="00C73537" w:rsidP="00821620">
            <w:pPr>
              <w:widowControl w:val="0"/>
              <w:spacing w:after="0" w:line="240" w:lineRule="auto"/>
              <w:jc w:val="center"/>
              <w:rPr>
                <w:rFonts w:ascii="仿宋_GB2312" w:eastAsia="仿宋_GB2312" w:hAnsi="宋体" w:cs="Times New Roman"/>
                <w:sz w:val="28"/>
                <w:szCs w:val="28"/>
                <w:lang w:eastAsia="zh-CN"/>
              </w:rPr>
            </w:pPr>
            <w:r>
              <w:rPr>
                <w:rFonts w:ascii="仿宋_GB2312" w:eastAsia="仿宋_GB2312" w:hAnsi="宋体" w:cs="仿宋_GB2312"/>
                <w:sz w:val="28"/>
                <w:szCs w:val="28"/>
                <w:lang w:eastAsia="zh-CN"/>
              </w:rPr>
              <w:t>-</w:t>
            </w:r>
          </w:p>
        </w:tc>
      </w:tr>
      <w:tr w:rsidR="00C73537" w:rsidRPr="003B031F">
        <w:trPr>
          <w:trHeight w:val="340"/>
          <w:jc w:val="center"/>
        </w:trPr>
        <w:tc>
          <w:tcPr>
            <w:tcW w:w="3544" w:type="dxa"/>
            <w:tcBorders>
              <w:top w:val="single" w:sz="4" w:space="0" w:color="auto"/>
              <w:left w:val="single" w:sz="4" w:space="0" w:color="auto"/>
              <w:bottom w:val="single" w:sz="4" w:space="0" w:color="auto"/>
              <w:right w:val="single" w:sz="4" w:space="0" w:color="auto"/>
            </w:tcBorders>
            <w:noWrap/>
            <w:vAlign w:val="center"/>
          </w:tcPr>
          <w:p w:rsidR="00C73537" w:rsidRPr="00D025A4" w:rsidRDefault="00C73537" w:rsidP="0059162E">
            <w:pPr>
              <w:widowControl w:val="0"/>
              <w:spacing w:after="0"/>
              <w:jc w:val="both"/>
              <w:rPr>
                <w:rFonts w:ascii="仿宋_GB2312" w:eastAsia="仿宋_GB2312" w:hAnsi="宋体" w:cs="Times New Roman"/>
                <w:sz w:val="24"/>
                <w:szCs w:val="24"/>
                <w:lang w:eastAsia="zh-CN"/>
              </w:rPr>
            </w:pPr>
            <w:r w:rsidRPr="0059162E">
              <w:rPr>
                <w:rFonts w:ascii="仿宋_GB2312" w:eastAsia="仿宋_GB2312" w:hAnsi="宋体" w:cs="仿宋_GB2312" w:hint="eastAsia"/>
                <w:sz w:val="24"/>
                <w:szCs w:val="24"/>
                <w:lang w:eastAsia="zh-CN"/>
              </w:rPr>
              <w:t>（</w:t>
            </w:r>
            <w:r w:rsidRPr="0059162E">
              <w:rPr>
                <w:rFonts w:ascii="仿宋_GB2312" w:eastAsia="仿宋_GB2312" w:hAnsi="宋体" w:cs="仿宋_GB2312"/>
                <w:sz w:val="24"/>
                <w:szCs w:val="24"/>
                <w:lang w:eastAsia="zh-CN"/>
              </w:rPr>
              <w:t>C3-1</w:t>
            </w:r>
            <w:r w:rsidRPr="0059162E">
              <w:rPr>
                <w:rFonts w:ascii="仿宋_GB2312" w:eastAsia="仿宋_GB2312" w:hAnsi="宋体" w:cs="仿宋_GB2312" w:hint="eastAsia"/>
                <w:sz w:val="24"/>
                <w:szCs w:val="24"/>
                <w:lang w:eastAsia="zh-CN"/>
              </w:rPr>
              <w:t>）项目沟通有效性</w:t>
            </w:r>
          </w:p>
        </w:tc>
        <w:tc>
          <w:tcPr>
            <w:tcW w:w="2888" w:type="dxa"/>
            <w:tcBorders>
              <w:top w:val="single" w:sz="4" w:space="0" w:color="auto"/>
              <w:left w:val="nil"/>
              <w:bottom w:val="single" w:sz="4" w:space="0" w:color="auto"/>
              <w:right w:val="single" w:sz="4" w:space="0" w:color="auto"/>
            </w:tcBorders>
            <w:vAlign w:val="center"/>
          </w:tcPr>
          <w:p w:rsidR="00C73537" w:rsidRPr="00D025A4" w:rsidRDefault="00C73537" w:rsidP="0059162E">
            <w:pPr>
              <w:widowControl w:val="0"/>
              <w:spacing w:after="0"/>
              <w:jc w:val="both"/>
              <w:rPr>
                <w:rFonts w:ascii="仿宋_GB2312" w:eastAsia="仿宋_GB2312" w:hAnsi="宋体" w:cs="Times New Roman"/>
                <w:sz w:val="24"/>
                <w:szCs w:val="24"/>
                <w:lang w:eastAsia="zh-CN"/>
              </w:rPr>
            </w:pPr>
            <w:r>
              <w:rPr>
                <w:rFonts w:ascii="仿宋_GB2312" w:eastAsia="仿宋_GB2312" w:hAnsi="宋体" w:cs="仿宋_GB2312"/>
                <w:sz w:val="24"/>
                <w:szCs w:val="24"/>
                <w:lang w:eastAsia="zh-CN"/>
              </w:rPr>
              <w:t>-</w:t>
            </w:r>
          </w:p>
        </w:tc>
        <w:tc>
          <w:tcPr>
            <w:tcW w:w="993" w:type="dxa"/>
            <w:tcBorders>
              <w:top w:val="single" w:sz="4" w:space="0" w:color="auto"/>
              <w:left w:val="single" w:sz="4" w:space="0" w:color="auto"/>
              <w:bottom w:val="single" w:sz="4" w:space="0" w:color="auto"/>
              <w:right w:val="single" w:sz="4" w:space="0" w:color="auto"/>
            </w:tcBorders>
            <w:noWrap/>
            <w:vAlign w:val="center"/>
          </w:tcPr>
          <w:p w:rsidR="00C73537" w:rsidRPr="00D025A4" w:rsidRDefault="00C73537" w:rsidP="00D025A4">
            <w:pPr>
              <w:widowControl w:val="0"/>
              <w:spacing w:after="0"/>
              <w:jc w:val="center"/>
              <w:rPr>
                <w:rFonts w:ascii="仿宋_GB2312" w:eastAsia="仿宋_GB2312" w:hAnsi="宋体" w:cs="Times New Roman"/>
                <w:sz w:val="28"/>
                <w:szCs w:val="28"/>
                <w:lang w:eastAsia="zh-CN"/>
              </w:rPr>
            </w:pPr>
            <w:r>
              <w:rPr>
                <w:rFonts w:ascii="仿宋_GB2312" w:eastAsia="仿宋_GB2312" w:hAnsi="宋体" w:cs="仿宋_GB2312"/>
                <w:sz w:val="28"/>
                <w:szCs w:val="28"/>
                <w:lang w:eastAsia="zh-CN"/>
              </w:rPr>
              <w:t>4</w:t>
            </w:r>
          </w:p>
        </w:tc>
        <w:tc>
          <w:tcPr>
            <w:tcW w:w="1417" w:type="dxa"/>
            <w:tcBorders>
              <w:top w:val="single" w:sz="4" w:space="0" w:color="auto"/>
              <w:left w:val="single" w:sz="4" w:space="0" w:color="auto"/>
              <w:bottom w:val="single" w:sz="4" w:space="0" w:color="auto"/>
              <w:right w:val="single" w:sz="4" w:space="0" w:color="auto"/>
            </w:tcBorders>
            <w:noWrap/>
            <w:vAlign w:val="center"/>
          </w:tcPr>
          <w:p w:rsidR="00C73537" w:rsidRPr="00D025A4" w:rsidRDefault="00C73537" w:rsidP="00D025A4">
            <w:pPr>
              <w:widowControl w:val="0"/>
              <w:spacing w:after="0"/>
              <w:jc w:val="center"/>
              <w:rPr>
                <w:rFonts w:ascii="仿宋_GB2312" w:eastAsia="仿宋_GB2312" w:hAnsi="宋体" w:cs="Times New Roman"/>
                <w:sz w:val="28"/>
                <w:szCs w:val="28"/>
                <w:lang w:eastAsia="zh-CN"/>
              </w:rPr>
            </w:pPr>
            <w:r>
              <w:rPr>
                <w:rFonts w:ascii="仿宋_GB2312" w:eastAsia="仿宋_GB2312" w:hAnsi="宋体" w:cs="仿宋_GB2312"/>
                <w:sz w:val="28"/>
                <w:szCs w:val="28"/>
                <w:lang w:eastAsia="zh-CN"/>
              </w:rPr>
              <w:t>4</w:t>
            </w:r>
          </w:p>
        </w:tc>
        <w:tc>
          <w:tcPr>
            <w:tcW w:w="1170" w:type="dxa"/>
            <w:tcBorders>
              <w:top w:val="single" w:sz="4" w:space="0" w:color="auto"/>
              <w:left w:val="nil"/>
              <w:bottom w:val="single" w:sz="4" w:space="0" w:color="auto"/>
              <w:right w:val="single" w:sz="4" w:space="0" w:color="auto"/>
            </w:tcBorders>
            <w:vAlign w:val="center"/>
          </w:tcPr>
          <w:p w:rsidR="00C73537" w:rsidRPr="00D025A4" w:rsidRDefault="00C73537" w:rsidP="00821620">
            <w:pPr>
              <w:widowControl w:val="0"/>
              <w:spacing w:after="0" w:line="240" w:lineRule="auto"/>
              <w:jc w:val="center"/>
              <w:rPr>
                <w:rFonts w:ascii="仿宋_GB2312" w:eastAsia="仿宋_GB2312" w:hAnsi="宋体" w:cs="Times New Roman"/>
                <w:sz w:val="28"/>
                <w:szCs w:val="28"/>
                <w:lang w:eastAsia="zh-CN"/>
              </w:rPr>
            </w:pPr>
            <w:r>
              <w:rPr>
                <w:rFonts w:ascii="仿宋_GB2312" w:eastAsia="仿宋_GB2312" w:hAnsi="宋体" w:cs="仿宋_GB2312" w:hint="eastAsia"/>
                <w:sz w:val="28"/>
                <w:szCs w:val="28"/>
                <w:lang w:eastAsia="zh-CN"/>
              </w:rPr>
              <w:t>有效</w:t>
            </w:r>
          </w:p>
        </w:tc>
      </w:tr>
      <w:tr w:rsidR="00C73537" w:rsidRPr="003B031F">
        <w:trPr>
          <w:trHeight w:val="340"/>
          <w:jc w:val="center"/>
        </w:trPr>
        <w:tc>
          <w:tcPr>
            <w:tcW w:w="3544" w:type="dxa"/>
            <w:tcBorders>
              <w:top w:val="single" w:sz="4" w:space="0" w:color="auto"/>
              <w:left w:val="single" w:sz="4" w:space="0" w:color="auto"/>
              <w:bottom w:val="single" w:sz="4" w:space="0" w:color="auto"/>
              <w:right w:val="single" w:sz="4" w:space="0" w:color="auto"/>
            </w:tcBorders>
            <w:noWrap/>
            <w:vAlign w:val="center"/>
          </w:tcPr>
          <w:p w:rsidR="00C73537" w:rsidRPr="00D025A4" w:rsidRDefault="00C73537" w:rsidP="0059162E">
            <w:pPr>
              <w:widowControl w:val="0"/>
              <w:spacing w:after="0"/>
              <w:jc w:val="both"/>
              <w:rPr>
                <w:rFonts w:ascii="仿宋_GB2312" w:eastAsia="仿宋_GB2312" w:hAnsi="宋体" w:cs="Times New Roman"/>
                <w:sz w:val="24"/>
                <w:szCs w:val="24"/>
                <w:lang w:eastAsia="zh-CN"/>
              </w:rPr>
            </w:pPr>
            <w:r w:rsidRPr="0059162E">
              <w:rPr>
                <w:rFonts w:ascii="仿宋_GB2312" w:eastAsia="仿宋_GB2312" w:hAnsi="宋体" w:cs="仿宋_GB2312" w:hint="eastAsia"/>
                <w:sz w:val="24"/>
                <w:szCs w:val="24"/>
                <w:lang w:eastAsia="zh-CN"/>
              </w:rPr>
              <w:t>（</w:t>
            </w:r>
            <w:r w:rsidRPr="0059162E">
              <w:rPr>
                <w:rFonts w:ascii="仿宋_GB2312" w:eastAsia="仿宋_GB2312" w:hAnsi="宋体" w:cs="仿宋_GB2312"/>
                <w:sz w:val="24"/>
                <w:szCs w:val="24"/>
                <w:lang w:eastAsia="zh-CN"/>
              </w:rPr>
              <w:t>C3-2</w:t>
            </w:r>
            <w:r w:rsidRPr="0059162E">
              <w:rPr>
                <w:rFonts w:ascii="仿宋_GB2312" w:eastAsia="仿宋_GB2312" w:hAnsi="宋体" w:cs="仿宋_GB2312" w:hint="eastAsia"/>
                <w:sz w:val="24"/>
                <w:szCs w:val="24"/>
                <w:lang w:eastAsia="zh-CN"/>
              </w:rPr>
              <w:t>）绩效评价结果应用情况</w:t>
            </w:r>
          </w:p>
        </w:tc>
        <w:tc>
          <w:tcPr>
            <w:tcW w:w="2888" w:type="dxa"/>
            <w:tcBorders>
              <w:top w:val="single" w:sz="4" w:space="0" w:color="auto"/>
              <w:left w:val="nil"/>
              <w:bottom w:val="single" w:sz="4" w:space="0" w:color="auto"/>
              <w:right w:val="single" w:sz="4" w:space="0" w:color="auto"/>
            </w:tcBorders>
            <w:vAlign w:val="center"/>
          </w:tcPr>
          <w:p w:rsidR="00C73537" w:rsidRPr="00D025A4" w:rsidRDefault="00C73537" w:rsidP="0059162E">
            <w:pPr>
              <w:widowControl w:val="0"/>
              <w:spacing w:after="0"/>
              <w:jc w:val="both"/>
              <w:rPr>
                <w:rFonts w:ascii="仿宋_GB2312" w:eastAsia="仿宋_GB2312" w:hAnsi="宋体" w:cs="Times New Roman"/>
                <w:sz w:val="24"/>
                <w:szCs w:val="24"/>
                <w:lang w:eastAsia="zh-CN"/>
              </w:rPr>
            </w:pPr>
            <w:r>
              <w:rPr>
                <w:rFonts w:ascii="仿宋_GB2312" w:eastAsia="仿宋_GB2312" w:hAnsi="宋体" w:cs="仿宋_GB2312"/>
                <w:sz w:val="24"/>
                <w:szCs w:val="24"/>
                <w:lang w:eastAsia="zh-CN"/>
              </w:rPr>
              <w:t>-</w:t>
            </w:r>
          </w:p>
        </w:tc>
        <w:tc>
          <w:tcPr>
            <w:tcW w:w="993" w:type="dxa"/>
            <w:tcBorders>
              <w:top w:val="single" w:sz="4" w:space="0" w:color="auto"/>
              <w:left w:val="single" w:sz="4" w:space="0" w:color="auto"/>
              <w:bottom w:val="single" w:sz="4" w:space="0" w:color="auto"/>
              <w:right w:val="single" w:sz="4" w:space="0" w:color="auto"/>
            </w:tcBorders>
            <w:noWrap/>
            <w:vAlign w:val="center"/>
          </w:tcPr>
          <w:p w:rsidR="00C73537" w:rsidRPr="00D025A4" w:rsidRDefault="00C73537" w:rsidP="00D025A4">
            <w:pPr>
              <w:widowControl w:val="0"/>
              <w:spacing w:after="0"/>
              <w:jc w:val="center"/>
              <w:rPr>
                <w:rFonts w:ascii="仿宋_GB2312" w:eastAsia="仿宋_GB2312" w:hAnsi="宋体" w:cs="Times New Roman"/>
                <w:sz w:val="28"/>
                <w:szCs w:val="28"/>
                <w:lang w:eastAsia="zh-CN"/>
              </w:rPr>
            </w:pPr>
            <w:r>
              <w:rPr>
                <w:rFonts w:ascii="仿宋_GB2312" w:eastAsia="仿宋_GB2312" w:hAnsi="宋体" w:cs="仿宋_GB2312"/>
                <w:sz w:val="28"/>
                <w:szCs w:val="28"/>
                <w:lang w:eastAsia="zh-CN"/>
              </w:rPr>
              <w:t>2</w:t>
            </w:r>
          </w:p>
        </w:tc>
        <w:tc>
          <w:tcPr>
            <w:tcW w:w="1417" w:type="dxa"/>
            <w:tcBorders>
              <w:top w:val="single" w:sz="4" w:space="0" w:color="auto"/>
              <w:left w:val="single" w:sz="4" w:space="0" w:color="auto"/>
              <w:bottom w:val="single" w:sz="4" w:space="0" w:color="auto"/>
              <w:right w:val="single" w:sz="4" w:space="0" w:color="auto"/>
            </w:tcBorders>
            <w:noWrap/>
            <w:vAlign w:val="center"/>
          </w:tcPr>
          <w:p w:rsidR="00C73537" w:rsidRPr="00D025A4" w:rsidRDefault="00C73537" w:rsidP="00D025A4">
            <w:pPr>
              <w:widowControl w:val="0"/>
              <w:spacing w:after="0"/>
              <w:jc w:val="center"/>
              <w:rPr>
                <w:rFonts w:ascii="仿宋_GB2312" w:eastAsia="仿宋_GB2312" w:hAnsi="宋体" w:cs="Times New Roman"/>
                <w:sz w:val="28"/>
                <w:szCs w:val="28"/>
                <w:lang w:eastAsia="zh-CN"/>
              </w:rPr>
            </w:pPr>
            <w:r>
              <w:rPr>
                <w:rFonts w:ascii="仿宋_GB2312" w:eastAsia="仿宋_GB2312" w:hAnsi="宋体" w:cs="仿宋_GB2312"/>
                <w:sz w:val="28"/>
                <w:szCs w:val="28"/>
                <w:lang w:eastAsia="zh-CN"/>
              </w:rPr>
              <w:t>0</w:t>
            </w:r>
          </w:p>
        </w:tc>
        <w:tc>
          <w:tcPr>
            <w:tcW w:w="1170" w:type="dxa"/>
            <w:tcBorders>
              <w:top w:val="single" w:sz="4" w:space="0" w:color="auto"/>
              <w:left w:val="nil"/>
              <w:bottom w:val="single" w:sz="4" w:space="0" w:color="auto"/>
              <w:right w:val="single" w:sz="4" w:space="0" w:color="auto"/>
            </w:tcBorders>
            <w:vAlign w:val="center"/>
          </w:tcPr>
          <w:p w:rsidR="00C73537" w:rsidRPr="00D025A4" w:rsidRDefault="00C73537" w:rsidP="00821620">
            <w:pPr>
              <w:widowControl w:val="0"/>
              <w:spacing w:after="0" w:line="240" w:lineRule="auto"/>
              <w:jc w:val="center"/>
              <w:rPr>
                <w:rFonts w:ascii="仿宋_GB2312" w:eastAsia="仿宋_GB2312" w:hAnsi="宋体" w:cs="Times New Roman"/>
                <w:sz w:val="28"/>
                <w:szCs w:val="28"/>
                <w:lang w:eastAsia="zh-CN"/>
              </w:rPr>
            </w:pPr>
            <w:r>
              <w:rPr>
                <w:rFonts w:ascii="仿宋_GB2312" w:eastAsia="仿宋_GB2312" w:hAnsi="宋体" w:cs="仿宋_GB2312" w:hint="eastAsia"/>
                <w:sz w:val="28"/>
                <w:szCs w:val="28"/>
                <w:lang w:eastAsia="zh-CN"/>
              </w:rPr>
              <w:t>无效</w:t>
            </w:r>
          </w:p>
        </w:tc>
      </w:tr>
      <w:tr w:rsidR="00C73537" w:rsidRPr="003B031F">
        <w:trPr>
          <w:trHeight w:val="340"/>
          <w:jc w:val="center"/>
        </w:trPr>
        <w:tc>
          <w:tcPr>
            <w:tcW w:w="3544" w:type="dxa"/>
            <w:tcBorders>
              <w:top w:val="single" w:sz="4" w:space="0" w:color="auto"/>
              <w:left w:val="single" w:sz="4" w:space="0" w:color="auto"/>
              <w:bottom w:val="single" w:sz="4" w:space="0" w:color="auto"/>
              <w:right w:val="single" w:sz="4" w:space="0" w:color="auto"/>
            </w:tcBorders>
            <w:noWrap/>
            <w:vAlign w:val="center"/>
          </w:tcPr>
          <w:p w:rsidR="00C73537" w:rsidRPr="00D025A4" w:rsidRDefault="00C73537" w:rsidP="0059162E">
            <w:pPr>
              <w:widowControl w:val="0"/>
              <w:spacing w:after="0"/>
              <w:jc w:val="both"/>
              <w:rPr>
                <w:rFonts w:ascii="仿宋_GB2312" w:eastAsia="仿宋_GB2312" w:hAnsi="宋体" w:cs="Times New Roman"/>
                <w:sz w:val="24"/>
                <w:szCs w:val="24"/>
                <w:lang w:eastAsia="zh-CN"/>
              </w:rPr>
            </w:pPr>
            <w:r w:rsidRPr="0059162E">
              <w:rPr>
                <w:rFonts w:ascii="仿宋_GB2312" w:eastAsia="仿宋_GB2312" w:hAnsi="宋体" w:cs="仿宋_GB2312" w:hint="eastAsia"/>
                <w:sz w:val="24"/>
                <w:szCs w:val="24"/>
                <w:lang w:eastAsia="zh-CN"/>
              </w:rPr>
              <w:t>（</w:t>
            </w:r>
            <w:r w:rsidRPr="0059162E">
              <w:rPr>
                <w:rFonts w:ascii="仿宋_GB2312" w:eastAsia="仿宋_GB2312" w:hAnsi="宋体" w:cs="仿宋_GB2312"/>
                <w:sz w:val="24"/>
                <w:szCs w:val="24"/>
                <w:lang w:eastAsia="zh-CN"/>
              </w:rPr>
              <w:t>C3-3</w:t>
            </w:r>
            <w:r w:rsidRPr="0059162E">
              <w:rPr>
                <w:rFonts w:ascii="仿宋_GB2312" w:eastAsia="仿宋_GB2312" w:hAnsi="宋体" w:cs="仿宋_GB2312" w:hint="eastAsia"/>
                <w:sz w:val="24"/>
                <w:szCs w:val="24"/>
                <w:lang w:eastAsia="zh-CN"/>
              </w:rPr>
              <w:t>）长效管理制度建立情况</w:t>
            </w:r>
          </w:p>
        </w:tc>
        <w:tc>
          <w:tcPr>
            <w:tcW w:w="2888" w:type="dxa"/>
            <w:tcBorders>
              <w:top w:val="single" w:sz="4" w:space="0" w:color="auto"/>
              <w:left w:val="nil"/>
              <w:bottom w:val="single" w:sz="4" w:space="0" w:color="auto"/>
              <w:right w:val="single" w:sz="4" w:space="0" w:color="auto"/>
            </w:tcBorders>
            <w:vAlign w:val="center"/>
          </w:tcPr>
          <w:p w:rsidR="00C73537" w:rsidRPr="00D025A4" w:rsidRDefault="00C73537" w:rsidP="0059162E">
            <w:pPr>
              <w:widowControl w:val="0"/>
              <w:spacing w:after="0"/>
              <w:jc w:val="both"/>
              <w:rPr>
                <w:rFonts w:ascii="仿宋_GB2312" w:eastAsia="仿宋_GB2312" w:hAnsi="宋体" w:cs="Times New Roman"/>
                <w:sz w:val="24"/>
                <w:szCs w:val="24"/>
                <w:lang w:eastAsia="zh-CN"/>
              </w:rPr>
            </w:pPr>
            <w:r>
              <w:rPr>
                <w:rFonts w:ascii="仿宋_GB2312" w:eastAsia="仿宋_GB2312" w:hAnsi="宋体" w:cs="仿宋_GB2312"/>
                <w:sz w:val="24"/>
                <w:szCs w:val="24"/>
                <w:lang w:eastAsia="zh-CN"/>
              </w:rPr>
              <w:t>-</w:t>
            </w:r>
          </w:p>
        </w:tc>
        <w:tc>
          <w:tcPr>
            <w:tcW w:w="993" w:type="dxa"/>
            <w:tcBorders>
              <w:top w:val="single" w:sz="4" w:space="0" w:color="auto"/>
              <w:left w:val="single" w:sz="4" w:space="0" w:color="auto"/>
              <w:bottom w:val="single" w:sz="4" w:space="0" w:color="auto"/>
              <w:right w:val="single" w:sz="4" w:space="0" w:color="auto"/>
            </w:tcBorders>
            <w:noWrap/>
            <w:vAlign w:val="center"/>
          </w:tcPr>
          <w:p w:rsidR="00C73537" w:rsidRPr="00D025A4" w:rsidRDefault="00C73537" w:rsidP="00D025A4">
            <w:pPr>
              <w:widowControl w:val="0"/>
              <w:spacing w:after="0"/>
              <w:jc w:val="center"/>
              <w:rPr>
                <w:rFonts w:ascii="仿宋_GB2312" w:eastAsia="仿宋_GB2312" w:hAnsi="宋体" w:cs="Times New Roman"/>
                <w:sz w:val="28"/>
                <w:szCs w:val="28"/>
                <w:lang w:eastAsia="zh-CN"/>
              </w:rPr>
            </w:pPr>
            <w:r>
              <w:rPr>
                <w:rFonts w:ascii="仿宋_GB2312" w:eastAsia="仿宋_GB2312" w:hAnsi="宋体" w:cs="仿宋_GB2312"/>
                <w:sz w:val="28"/>
                <w:szCs w:val="28"/>
                <w:lang w:eastAsia="zh-CN"/>
              </w:rPr>
              <w:t>4</w:t>
            </w:r>
          </w:p>
        </w:tc>
        <w:tc>
          <w:tcPr>
            <w:tcW w:w="1417" w:type="dxa"/>
            <w:tcBorders>
              <w:top w:val="single" w:sz="4" w:space="0" w:color="auto"/>
              <w:left w:val="single" w:sz="4" w:space="0" w:color="auto"/>
              <w:bottom w:val="single" w:sz="4" w:space="0" w:color="auto"/>
              <w:right w:val="single" w:sz="4" w:space="0" w:color="auto"/>
            </w:tcBorders>
            <w:noWrap/>
            <w:vAlign w:val="center"/>
          </w:tcPr>
          <w:p w:rsidR="00C73537" w:rsidRPr="00D025A4" w:rsidRDefault="00C73537" w:rsidP="00D025A4">
            <w:pPr>
              <w:widowControl w:val="0"/>
              <w:spacing w:after="0"/>
              <w:jc w:val="center"/>
              <w:rPr>
                <w:rFonts w:ascii="仿宋_GB2312" w:eastAsia="仿宋_GB2312" w:hAnsi="宋体" w:cs="Times New Roman"/>
                <w:sz w:val="28"/>
                <w:szCs w:val="28"/>
                <w:lang w:eastAsia="zh-CN"/>
              </w:rPr>
            </w:pPr>
            <w:r>
              <w:rPr>
                <w:rFonts w:ascii="仿宋_GB2312" w:eastAsia="仿宋_GB2312" w:hAnsi="宋体" w:cs="仿宋_GB2312"/>
                <w:sz w:val="28"/>
                <w:szCs w:val="28"/>
                <w:lang w:eastAsia="zh-CN"/>
              </w:rPr>
              <w:t>4</w:t>
            </w:r>
          </w:p>
        </w:tc>
        <w:tc>
          <w:tcPr>
            <w:tcW w:w="1170" w:type="dxa"/>
            <w:tcBorders>
              <w:top w:val="single" w:sz="4" w:space="0" w:color="auto"/>
              <w:left w:val="nil"/>
              <w:bottom w:val="single" w:sz="4" w:space="0" w:color="auto"/>
              <w:right w:val="single" w:sz="4" w:space="0" w:color="auto"/>
            </w:tcBorders>
            <w:vAlign w:val="center"/>
          </w:tcPr>
          <w:p w:rsidR="00C73537" w:rsidRPr="00D025A4" w:rsidRDefault="00C73537" w:rsidP="00821620">
            <w:pPr>
              <w:widowControl w:val="0"/>
              <w:spacing w:after="0" w:line="240" w:lineRule="auto"/>
              <w:jc w:val="center"/>
              <w:rPr>
                <w:rFonts w:ascii="仿宋_GB2312" w:eastAsia="仿宋_GB2312" w:hAnsi="宋体" w:cs="Times New Roman"/>
                <w:sz w:val="28"/>
                <w:szCs w:val="28"/>
                <w:lang w:eastAsia="zh-CN"/>
              </w:rPr>
            </w:pPr>
            <w:r>
              <w:rPr>
                <w:rFonts w:ascii="仿宋_GB2312" w:eastAsia="仿宋_GB2312" w:hAnsi="宋体" w:cs="仿宋_GB2312" w:hint="eastAsia"/>
                <w:sz w:val="28"/>
                <w:szCs w:val="28"/>
                <w:lang w:eastAsia="zh-CN"/>
              </w:rPr>
              <w:t>建立</w:t>
            </w:r>
          </w:p>
        </w:tc>
      </w:tr>
      <w:tr w:rsidR="00C73537" w:rsidRPr="003B031F">
        <w:trPr>
          <w:trHeight w:val="340"/>
          <w:jc w:val="center"/>
        </w:trPr>
        <w:tc>
          <w:tcPr>
            <w:tcW w:w="6432" w:type="dxa"/>
            <w:gridSpan w:val="2"/>
            <w:tcBorders>
              <w:top w:val="single" w:sz="4" w:space="0" w:color="auto"/>
              <w:left w:val="single" w:sz="4" w:space="0" w:color="auto"/>
              <w:bottom w:val="single" w:sz="4" w:space="0" w:color="auto"/>
              <w:right w:val="single" w:sz="4" w:space="0" w:color="auto"/>
            </w:tcBorders>
            <w:noWrap/>
            <w:vAlign w:val="center"/>
          </w:tcPr>
          <w:p w:rsidR="00C73537" w:rsidRPr="0034398F" w:rsidRDefault="00C73537" w:rsidP="00D025A4">
            <w:pPr>
              <w:widowControl w:val="0"/>
              <w:spacing w:after="0"/>
              <w:jc w:val="center"/>
              <w:rPr>
                <w:rFonts w:ascii="仿宋_GB2312" w:eastAsia="仿宋_GB2312" w:hAnsi="宋体" w:cs="Times New Roman"/>
                <w:b/>
                <w:bCs/>
                <w:sz w:val="24"/>
                <w:szCs w:val="24"/>
                <w:lang w:eastAsia="zh-CN"/>
              </w:rPr>
            </w:pPr>
            <w:r w:rsidRPr="0034398F">
              <w:rPr>
                <w:rFonts w:ascii="仿宋_GB2312" w:eastAsia="仿宋_GB2312" w:hAnsi="宋体" w:cs="仿宋_GB2312"/>
                <w:b/>
                <w:bCs/>
                <w:sz w:val="24"/>
                <w:szCs w:val="24"/>
                <w:lang w:eastAsia="zh-CN"/>
              </w:rPr>
              <w:t>C4</w:t>
            </w:r>
            <w:r w:rsidRPr="0034398F">
              <w:rPr>
                <w:rFonts w:ascii="仿宋_GB2312" w:eastAsia="仿宋_GB2312" w:hAnsi="宋体" w:cs="仿宋_GB2312" w:hint="eastAsia"/>
                <w:b/>
                <w:bCs/>
                <w:sz w:val="24"/>
                <w:szCs w:val="24"/>
                <w:lang w:eastAsia="zh-CN"/>
              </w:rPr>
              <w:t>社会满意度</w:t>
            </w:r>
          </w:p>
        </w:tc>
        <w:tc>
          <w:tcPr>
            <w:tcW w:w="993" w:type="dxa"/>
            <w:tcBorders>
              <w:top w:val="single" w:sz="4" w:space="0" w:color="auto"/>
              <w:left w:val="single" w:sz="4" w:space="0" w:color="auto"/>
              <w:bottom w:val="single" w:sz="4" w:space="0" w:color="auto"/>
              <w:right w:val="single" w:sz="4" w:space="0" w:color="auto"/>
            </w:tcBorders>
            <w:noWrap/>
            <w:vAlign w:val="center"/>
          </w:tcPr>
          <w:p w:rsidR="00C73537" w:rsidRPr="00D025A4" w:rsidRDefault="00C73537" w:rsidP="00D025A4">
            <w:pPr>
              <w:widowControl w:val="0"/>
              <w:spacing w:after="0"/>
              <w:jc w:val="center"/>
              <w:rPr>
                <w:rFonts w:ascii="仿宋_GB2312" w:eastAsia="仿宋_GB2312" w:hAnsi="宋体" w:cs="Times New Roman"/>
                <w:sz w:val="28"/>
                <w:szCs w:val="28"/>
                <w:lang w:eastAsia="zh-CN"/>
              </w:rPr>
            </w:pPr>
            <w:r>
              <w:rPr>
                <w:rFonts w:ascii="仿宋_GB2312" w:eastAsia="仿宋_GB2312" w:hAnsi="宋体" w:cs="仿宋_GB2312"/>
                <w:sz w:val="28"/>
                <w:szCs w:val="28"/>
                <w:lang w:eastAsia="zh-CN"/>
              </w:rPr>
              <w:t>8</w:t>
            </w:r>
          </w:p>
        </w:tc>
        <w:tc>
          <w:tcPr>
            <w:tcW w:w="1417" w:type="dxa"/>
            <w:tcBorders>
              <w:top w:val="single" w:sz="4" w:space="0" w:color="auto"/>
              <w:left w:val="single" w:sz="4" w:space="0" w:color="auto"/>
              <w:bottom w:val="single" w:sz="4" w:space="0" w:color="auto"/>
              <w:right w:val="single" w:sz="4" w:space="0" w:color="auto"/>
            </w:tcBorders>
            <w:noWrap/>
            <w:vAlign w:val="center"/>
          </w:tcPr>
          <w:p w:rsidR="00C73537" w:rsidRPr="007B56ED" w:rsidRDefault="00C73537" w:rsidP="00D025A4">
            <w:pPr>
              <w:widowControl w:val="0"/>
              <w:spacing w:after="0"/>
              <w:jc w:val="center"/>
              <w:rPr>
                <w:rFonts w:ascii="仿宋_GB2312" w:eastAsia="仿宋_GB2312" w:hAnsi="宋体" w:cs="仿宋_GB2312"/>
                <w:sz w:val="28"/>
                <w:szCs w:val="28"/>
                <w:lang w:eastAsia="zh-CN"/>
              </w:rPr>
            </w:pPr>
            <w:r w:rsidRPr="007B56ED">
              <w:rPr>
                <w:rFonts w:ascii="仿宋_GB2312" w:eastAsia="仿宋_GB2312" w:hAnsi="宋体" w:cs="仿宋_GB2312"/>
                <w:sz w:val="28"/>
                <w:szCs w:val="28"/>
                <w:lang w:eastAsia="zh-CN"/>
              </w:rPr>
              <w:t>6.53</w:t>
            </w:r>
          </w:p>
        </w:tc>
        <w:tc>
          <w:tcPr>
            <w:tcW w:w="1170" w:type="dxa"/>
            <w:tcBorders>
              <w:top w:val="single" w:sz="4" w:space="0" w:color="auto"/>
              <w:left w:val="nil"/>
              <w:bottom w:val="single" w:sz="4" w:space="0" w:color="auto"/>
              <w:right w:val="single" w:sz="4" w:space="0" w:color="auto"/>
            </w:tcBorders>
            <w:vAlign w:val="center"/>
          </w:tcPr>
          <w:p w:rsidR="00C73537" w:rsidRPr="007B56ED" w:rsidRDefault="00C73537" w:rsidP="00821620">
            <w:pPr>
              <w:widowControl w:val="0"/>
              <w:spacing w:after="0" w:line="240" w:lineRule="auto"/>
              <w:jc w:val="center"/>
              <w:rPr>
                <w:rFonts w:ascii="仿宋_GB2312" w:eastAsia="仿宋_GB2312" w:hAnsi="宋体" w:cs="仿宋_GB2312"/>
                <w:sz w:val="28"/>
                <w:szCs w:val="28"/>
                <w:lang w:eastAsia="zh-CN"/>
              </w:rPr>
            </w:pPr>
            <w:r w:rsidRPr="007B56ED">
              <w:rPr>
                <w:rFonts w:ascii="仿宋_GB2312" w:eastAsia="仿宋_GB2312" w:hAnsi="宋体" w:cs="仿宋_GB2312"/>
                <w:sz w:val="28"/>
                <w:szCs w:val="28"/>
                <w:lang w:eastAsia="zh-CN"/>
              </w:rPr>
              <w:t>-</w:t>
            </w:r>
          </w:p>
        </w:tc>
      </w:tr>
      <w:tr w:rsidR="00C73537" w:rsidRPr="003B031F">
        <w:trPr>
          <w:trHeight w:val="327"/>
          <w:jc w:val="center"/>
        </w:trPr>
        <w:tc>
          <w:tcPr>
            <w:tcW w:w="3544" w:type="dxa"/>
            <w:tcBorders>
              <w:top w:val="single" w:sz="4" w:space="0" w:color="auto"/>
              <w:left w:val="single" w:sz="4" w:space="0" w:color="auto"/>
              <w:bottom w:val="single" w:sz="4" w:space="0" w:color="auto"/>
              <w:right w:val="single" w:sz="4" w:space="0" w:color="auto"/>
            </w:tcBorders>
            <w:noWrap/>
            <w:vAlign w:val="center"/>
          </w:tcPr>
          <w:p w:rsidR="00C73537" w:rsidRPr="00D025A4" w:rsidRDefault="00C73537" w:rsidP="00A870B0">
            <w:pPr>
              <w:widowControl w:val="0"/>
              <w:spacing w:after="0"/>
              <w:rPr>
                <w:rFonts w:ascii="仿宋_GB2312" w:eastAsia="仿宋_GB2312" w:hAnsi="宋体" w:cs="Times New Roman"/>
                <w:sz w:val="24"/>
                <w:szCs w:val="24"/>
                <w:lang w:eastAsia="zh-CN"/>
              </w:rPr>
            </w:pPr>
            <w:r w:rsidRPr="00561B0D">
              <w:rPr>
                <w:rFonts w:ascii="仿宋_GB2312" w:eastAsia="仿宋_GB2312" w:hAnsi="宋体" w:cs="仿宋_GB2312" w:hint="eastAsia"/>
                <w:sz w:val="24"/>
                <w:szCs w:val="24"/>
                <w:lang w:eastAsia="zh-CN"/>
              </w:rPr>
              <w:t>（</w:t>
            </w:r>
            <w:r w:rsidRPr="00561B0D">
              <w:rPr>
                <w:rFonts w:ascii="仿宋_GB2312" w:eastAsia="仿宋_GB2312" w:hAnsi="宋体" w:cs="仿宋_GB2312"/>
                <w:sz w:val="24"/>
                <w:szCs w:val="24"/>
                <w:lang w:eastAsia="zh-CN"/>
              </w:rPr>
              <w:t>C</w:t>
            </w:r>
            <w:r>
              <w:rPr>
                <w:rFonts w:ascii="仿宋_GB2312" w:eastAsia="仿宋_GB2312" w:hAnsi="宋体" w:cs="仿宋_GB2312"/>
                <w:sz w:val="24"/>
                <w:szCs w:val="24"/>
                <w:lang w:eastAsia="zh-CN"/>
              </w:rPr>
              <w:t>4</w:t>
            </w:r>
            <w:r w:rsidRPr="00561B0D">
              <w:rPr>
                <w:rFonts w:ascii="仿宋_GB2312" w:eastAsia="仿宋_GB2312" w:hAnsi="宋体" w:cs="仿宋_GB2312"/>
                <w:sz w:val="24"/>
                <w:szCs w:val="24"/>
                <w:lang w:eastAsia="zh-CN"/>
              </w:rPr>
              <w:t>-</w:t>
            </w:r>
            <w:r>
              <w:rPr>
                <w:rFonts w:ascii="仿宋_GB2312" w:eastAsia="仿宋_GB2312" w:hAnsi="宋体" w:cs="仿宋_GB2312"/>
                <w:sz w:val="24"/>
                <w:szCs w:val="24"/>
                <w:lang w:eastAsia="zh-CN"/>
              </w:rPr>
              <w:t>1</w:t>
            </w:r>
            <w:r w:rsidRPr="00561B0D">
              <w:rPr>
                <w:rFonts w:ascii="仿宋_GB2312" w:eastAsia="仿宋_GB2312" w:hAnsi="宋体" w:cs="仿宋_GB2312" w:hint="eastAsia"/>
                <w:sz w:val="24"/>
                <w:szCs w:val="24"/>
                <w:lang w:eastAsia="zh-CN"/>
              </w:rPr>
              <w:t>）</w:t>
            </w:r>
            <w:r>
              <w:rPr>
                <w:rFonts w:ascii="仿宋_GB2312" w:eastAsia="仿宋_GB2312" w:hAnsi="宋体" w:cs="仿宋_GB2312" w:hint="eastAsia"/>
                <w:sz w:val="24"/>
                <w:szCs w:val="24"/>
                <w:lang w:eastAsia="zh-CN"/>
              </w:rPr>
              <w:t>基层党建中心</w:t>
            </w:r>
            <w:r w:rsidRPr="0056676E">
              <w:rPr>
                <w:rFonts w:ascii="仿宋_GB2312" w:eastAsia="仿宋_GB2312" w:hAnsi="宋体" w:cs="仿宋_GB2312" w:hint="eastAsia"/>
                <w:sz w:val="24"/>
                <w:szCs w:val="24"/>
                <w:lang w:eastAsia="zh-CN"/>
              </w:rPr>
              <w:t>满意度</w:t>
            </w:r>
          </w:p>
        </w:tc>
        <w:tc>
          <w:tcPr>
            <w:tcW w:w="2888" w:type="dxa"/>
            <w:tcBorders>
              <w:top w:val="single" w:sz="4" w:space="0" w:color="auto"/>
              <w:left w:val="nil"/>
              <w:bottom w:val="single" w:sz="4" w:space="0" w:color="auto"/>
              <w:right w:val="single" w:sz="4" w:space="0" w:color="auto"/>
            </w:tcBorders>
            <w:vAlign w:val="center"/>
          </w:tcPr>
          <w:p w:rsidR="00C73537" w:rsidRPr="00D025A4" w:rsidRDefault="00C73537" w:rsidP="00D025A4">
            <w:pPr>
              <w:widowControl w:val="0"/>
              <w:spacing w:after="0"/>
              <w:jc w:val="both"/>
              <w:rPr>
                <w:rFonts w:ascii="仿宋_GB2312" w:eastAsia="仿宋_GB2312" w:hAnsi="宋体" w:cs="Times New Roman"/>
                <w:sz w:val="24"/>
                <w:szCs w:val="24"/>
                <w:lang w:eastAsia="zh-CN"/>
              </w:rPr>
            </w:pPr>
            <w:r>
              <w:rPr>
                <w:rFonts w:ascii="仿宋_GB2312" w:eastAsia="仿宋_GB2312" w:hAnsi="宋体" w:cs="仿宋_GB2312"/>
                <w:sz w:val="24"/>
                <w:szCs w:val="24"/>
                <w:lang w:eastAsia="zh-CN"/>
              </w:rPr>
              <w:t>-</w:t>
            </w:r>
          </w:p>
        </w:tc>
        <w:tc>
          <w:tcPr>
            <w:tcW w:w="993" w:type="dxa"/>
            <w:tcBorders>
              <w:top w:val="single" w:sz="4" w:space="0" w:color="auto"/>
              <w:left w:val="single" w:sz="4" w:space="0" w:color="auto"/>
              <w:bottom w:val="single" w:sz="4" w:space="0" w:color="auto"/>
              <w:right w:val="single" w:sz="4" w:space="0" w:color="auto"/>
            </w:tcBorders>
            <w:noWrap/>
            <w:vAlign w:val="center"/>
          </w:tcPr>
          <w:p w:rsidR="00C73537" w:rsidRPr="00D025A4" w:rsidRDefault="00C73537" w:rsidP="00D025A4">
            <w:pPr>
              <w:widowControl w:val="0"/>
              <w:spacing w:after="0"/>
              <w:jc w:val="center"/>
              <w:rPr>
                <w:rFonts w:ascii="仿宋_GB2312" w:eastAsia="仿宋_GB2312" w:hAnsi="宋体" w:cs="Times New Roman"/>
                <w:sz w:val="28"/>
                <w:szCs w:val="28"/>
                <w:lang w:eastAsia="zh-CN"/>
              </w:rPr>
            </w:pPr>
            <w:r>
              <w:rPr>
                <w:rFonts w:ascii="仿宋_GB2312" w:eastAsia="仿宋_GB2312" w:hAnsi="宋体" w:cs="仿宋_GB2312"/>
                <w:sz w:val="28"/>
                <w:szCs w:val="28"/>
                <w:lang w:eastAsia="zh-CN"/>
              </w:rPr>
              <w:t>8</w:t>
            </w:r>
          </w:p>
        </w:tc>
        <w:tc>
          <w:tcPr>
            <w:tcW w:w="1417" w:type="dxa"/>
            <w:tcBorders>
              <w:top w:val="single" w:sz="4" w:space="0" w:color="auto"/>
              <w:left w:val="single" w:sz="4" w:space="0" w:color="auto"/>
              <w:bottom w:val="single" w:sz="4" w:space="0" w:color="auto"/>
              <w:right w:val="single" w:sz="4" w:space="0" w:color="auto"/>
            </w:tcBorders>
            <w:noWrap/>
            <w:vAlign w:val="center"/>
          </w:tcPr>
          <w:p w:rsidR="00C73537" w:rsidRPr="007B56ED" w:rsidRDefault="00C73537" w:rsidP="00D025A4">
            <w:pPr>
              <w:widowControl w:val="0"/>
              <w:spacing w:after="0"/>
              <w:jc w:val="center"/>
              <w:rPr>
                <w:rFonts w:ascii="仿宋_GB2312" w:eastAsia="仿宋_GB2312" w:hAnsi="宋体" w:cs="仿宋_GB2312"/>
                <w:sz w:val="28"/>
                <w:szCs w:val="28"/>
                <w:lang w:eastAsia="zh-CN"/>
              </w:rPr>
            </w:pPr>
            <w:r w:rsidRPr="007B56ED">
              <w:rPr>
                <w:rFonts w:ascii="仿宋_GB2312" w:eastAsia="仿宋_GB2312" w:hAnsi="宋体" w:cs="仿宋_GB2312"/>
                <w:sz w:val="28"/>
                <w:szCs w:val="28"/>
                <w:lang w:eastAsia="zh-CN"/>
              </w:rPr>
              <w:t>6.53</w:t>
            </w:r>
          </w:p>
        </w:tc>
        <w:tc>
          <w:tcPr>
            <w:tcW w:w="1170" w:type="dxa"/>
            <w:tcBorders>
              <w:top w:val="single" w:sz="4" w:space="0" w:color="auto"/>
              <w:left w:val="nil"/>
              <w:bottom w:val="single" w:sz="4" w:space="0" w:color="auto"/>
              <w:right w:val="single" w:sz="4" w:space="0" w:color="auto"/>
            </w:tcBorders>
            <w:vAlign w:val="center"/>
          </w:tcPr>
          <w:p w:rsidR="00C73537" w:rsidRPr="007B56ED" w:rsidRDefault="00C73537" w:rsidP="00821620">
            <w:pPr>
              <w:widowControl w:val="0"/>
              <w:spacing w:after="0" w:line="240" w:lineRule="auto"/>
              <w:jc w:val="center"/>
              <w:rPr>
                <w:rFonts w:ascii="仿宋_GB2312" w:eastAsia="仿宋_GB2312" w:hAnsi="宋体" w:cs="仿宋_GB2312"/>
                <w:sz w:val="28"/>
                <w:szCs w:val="28"/>
                <w:lang w:eastAsia="zh-CN"/>
              </w:rPr>
            </w:pPr>
            <w:r w:rsidRPr="007B56ED">
              <w:rPr>
                <w:rFonts w:ascii="仿宋_GB2312" w:eastAsia="仿宋_GB2312" w:hAnsi="宋体" w:cs="仿宋_GB2312"/>
                <w:sz w:val="28"/>
                <w:szCs w:val="28"/>
                <w:lang w:eastAsia="zh-CN"/>
              </w:rPr>
              <w:t>81.65%</w:t>
            </w:r>
          </w:p>
        </w:tc>
      </w:tr>
      <w:tr w:rsidR="00C73537" w:rsidRPr="003B031F">
        <w:trPr>
          <w:trHeight w:val="340"/>
          <w:jc w:val="center"/>
        </w:trPr>
        <w:tc>
          <w:tcPr>
            <w:tcW w:w="3544" w:type="dxa"/>
            <w:tcBorders>
              <w:top w:val="single" w:sz="4" w:space="0" w:color="auto"/>
              <w:left w:val="single" w:sz="4" w:space="0" w:color="auto"/>
              <w:bottom w:val="single" w:sz="4" w:space="0" w:color="auto"/>
              <w:right w:val="single" w:sz="4" w:space="0" w:color="auto"/>
            </w:tcBorders>
            <w:noWrap/>
            <w:vAlign w:val="center"/>
          </w:tcPr>
          <w:p w:rsidR="00C73537" w:rsidRPr="00D025A4" w:rsidRDefault="00C73537" w:rsidP="007E61F3">
            <w:pPr>
              <w:widowControl w:val="0"/>
              <w:spacing w:after="0"/>
              <w:jc w:val="center"/>
              <w:rPr>
                <w:rFonts w:ascii="仿宋_GB2312" w:eastAsia="仿宋_GB2312" w:hAnsi="宋体" w:cs="Times New Roman"/>
                <w:b/>
                <w:bCs/>
                <w:sz w:val="28"/>
                <w:szCs w:val="28"/>
                <w:lang w:eastAsia="zh-CN"/>
              </w:rPr>
            </w:pPr>
            <w:r w:rsidRPr="00D025A4">
              <w:rPr>
                <w:rFonts w:ascii="仿宋_GB2312" w:eastAsia="仿宋_GB2312" w:hAnsi="宋体" w:cs="仿宋_GB2312" w:hint="eastAsia"/>
                <w:b/>
                <w:bCs/>
                <w:sz w:val="28"/>
                <w:szCs w:val="28"/>
                <w:lang w:eastAsia="zh-CN"/>
              </w:rPr>
              <w:t>合计</w:t>
            </w:r>
          </w:p>
        </w:tc>
        <w:tc>
          <w:tcPr>
            <w:tcW w:w="2888" w:type="dxa"/>
            <w:tcBorders>
              <w:top w:val="single" w:sz="4" w:space="0" w:color="auto"/>
              <w:left w:val="nil"/>
              <w:bottom w:val="single" w:sz="4" w:space="0" w:color="auto"/>
              <w:right w:val="single" w:sz="4" w:space="0" w:color="auto"/>
            </w:tcBorders>
            <w:vAlign w:val="center"/>
          </w:tcPr>
          <w:p w:rsidR="00C73537" w:rsidRPr="00D025A4" w:rsidRDefault="00C73537" w:rsidP="00D025A4">
            <w:pPr>
              <w:widowControl w:val="0"/>
              <w:spacing w:after="0"/>
              <w:jc w:val="center"/>
              <w:rPr>
                <w:rFonts w:ascii="仿宋_GB2312" w:eastAsia="仿宋_GB2312" w:hAnsi="宋体" w:cs="Times New Roman"/>
                <w:b/>
                <w:bCs/>
                <w:sz w:val="28"/>
                <w:szCs w:val="28"/>
                <w:lang w:eastAsia="zh-CN"/>
              </w:rPr>
            </w:pPr>
            <w:r>
              <w:rPr>
                <w:rFonts w:ascii="仿宋_GB2312" w:eastAsia="仿宋_GB2312" w:hAnsi="宋体" w:cs="仿宋_GB2312"/>
                <w:b/>
                <w:bCs/>
                <w:sz w:val="28"/>
                <w:szCs w:val="28"/>
                <w:lang w:eastAsia="zh-CN"/>
              </w:rPr>
              <w:t>-</w:t>
            </w:r>
          </w:p>
        </w:tc>
        <w:tc>
          <w:tcPr>
            <w:tcW w:w="993" w:type="dxa"/>
            <w:tcBorders>
              <w:top w:val="single" w:sz="4" w:space="0" w:color="auto"/>
              <w:left w:val="single" w:sz="4" w:space="0" w:color="auto"/>
              <w:bottom w:val="single" w:sz="4" w:space="0" w:color="auto"/>
              <w:right w:val="single" w:sz="4" w:space="0" w:color="auto"/>
            </w:tcBorders>
            <w:noWrap/>
            <w:vAlign w:val="center"/>
          </w:tcPr>
          <w:p w:rsidR="00C73537" w:rsidRPr="00D025A4" w:rsidRDefault="00C73537" w:rsidP="00D025A4">
            <w:pPr>
              <w:widowControl w:val="0"/>
              <w:spacing w:after="0"/>
              <w:jc w:val="center"/>
              <w:rPr>
                <w:rFonts w:ascii="仿宋_GB2312" w:eastAsia="仿宋_GB2312" w:hAnsi="宋体" w:cs="Times New Roman"/>
                <w:b/>
                <w:bCs/>
                <w:sz w:val="28"/>
                <w:szCs w:val="28"/>
                <w:lang w:eastAsia="zh-CN"/>
              </w:rPr>
            </w:pPr>
            <w:r>
              <w:rPr>
                <w:rFonts w:ascii="仿宋_GB2312" w:eastAsia="仿宋_GB2312" w:hAnsi="宋体" w:cs="仿宋_GB2312"/>
                <w:b/>
                <w:bCs/>
                <w:sz w:val="28"/>
                <w:szCs w:val="28"/>
                <w:lang w:eastAsia="zh-CN"/>
              </w:rPr>
              <w:t>64</w:t>
            </w:r>
          </w:p>
        </w:tc>
        <w:tc>
          <w:tcPr>
            <w:tcW w:w="1417" w:type="dxa"/>
            <w:tcBorders>
              <w:top w:val="single" w:sz="4" w:space="0" w:color="auto"/>
              <w:left w:val="single" w:sz="4" w:space="0" w:color="auto"/>
              <w:bottom w:val="single" w:sz="4" w:space="0" w:color="auto"/>
              <w:right w:val="single" w:sz="4" w:space="0" w:color="auto"/>
            </w:tcBorders>
            <w:noWrap/>
            <w:vAlign w:val="center"/>
          </w:tcPr>
          <w:p w:rsidR="00C73537" w:rsidRPr="00D025A4" w:rsidRDefault="00C73537" w:rsidP="00AC26EF">
            <w:pPr>
              <w:widowControl w:val="0"/>
              <w:spacing w:after="0"/>
              <w:jc w:val="center"/>
              <w:rPr>
                <w:rFonts w:ascii="仿宋_GB2312" w:eastAsia="仿宋_GB2312" w:hAnsi="宋体" w:cs="Times New Roman"/>
                <w:b/>
                <w:bCs/>
                <w:sz w:val="28"/>
                <w:szCs w:val="28"/>
                <w:lang w:eastAsia="zh-CN"/>
              </w:rPr>
            </w:pPr>
            <w:r>
              <w:rPr>
                <w:rFonts w:ascii="仿宋_GB2312" w:eastAsia="仿宋_GB2312" w:hAnsi="宋体" w:cs="仿宋_GB2312"/>
                <w:b/>
                <w:bCs/>
                <w:sz w:val="28"/>
                <w:szCs w:val="28"/>
                <w:lang w:eastAsia="zh-CN"/>
              </w:rPr>
              <w:t>59.13</w:t>
            </w:r>
          </w:p>
        </w:tc>
        <w:tc>
          <w:tcPr>
            <w:tcW w:w="1170" w:type="dxa"/>
            <w:tcBorders>
              <w:top w:val="single" w:sz="4" w:space="0" w:color="auto"/>
              <w:left w:val="nil"/>
              <w:bottom w:val="single" w:sz="4" w:space="0" w:color="auto"/>
              <w:right w:val="single" w:sz="4" w:space="0" w:color="auto"/>
            </w:tcBorders>
            <w:vAlign w:val="center"/>
          </w:tcPr>
          <w:p w:rsidR="00C73537" w:rsidRPr="00D025A4" w:rsidRDefault="00C73537" w:rsidP="00A44B88">
            <w:pPr>
              <w:widowControl w:val="0"/>
              <w:spacing w:after="0" w:line="240" w:lineRule="auto"/>
              <w:jc w:val="center"/>
              <w:rPr>
                <w:rFonts w:ascii="仿宋_GB2312" w:eastAsia="仿宋_GB2312" w:hAnsi="宋体" w:cs="Times New Roman"/>
                <w:b/>
                <w:bCs/>
                <w:sz w:val="28"/>
                <w:szCs w:val="28"/>
                <w:lang w:eastAsia="zh-CN"/>
              </w:rPr>
            </w:pPr>
            <w:r>
              <w:rPr>
                <w:rFonts w:ascii="仿宋_GB2312" w:eastAsia="仿宋_GB2312" w:hAnsi="宋体" w:cs="仿宋_GB2312"/>
                <w:b/>
                <w:bCs/>
                <w:sz w:val="28"/>
                <w:szCs w:val="28"/>
                <w:lang w:eastAsia="zh-CN"/>
              </w:rPr>
              <w:t>-</w:t>
            </w:r>
          </w:p>
        </w:tc>
      </w:tr>
    </w:tbl>
    <w:bookmarkEnd w:id="87"/>
    <w:p w:rsidR="00C73537" w:rsidRPr="00AD4778" w:rsidRDefault="00C73537" w:rsidP="00C73537">
      <w:pPr>
        <w:widowControl w:val="0"/>
        <w:adjustRightInd w:val="0"/>
        <w:snapToGrid w:val="0"/>
        <w:spacing w:after="0" w:line="500" w:lineRule="exact"/>
        <w:ind w:firstLineChars="200" w:firstLine="31680"/>
        <w:jc w:val="both"/>
        <w:rPr>
          <w:rFonts w:ascii="仿宋_GB2312" w:eastAsia="仿宋_GB2312" w:hAnsi="Arial" w:cs="Times New Roman"/>
          <w:b/>
          <w:bCs/>
          <w:sz w:val="28"/>
          <w:szCs w:val="28"/>
          <w:lang w:eastAsia="zh-CN"/>
        </w:rPr>
      </w:pPr>
      <w:r w:rsidRPr="00AD4778">
        <w:rPr>
          <w:rFonts w:ascii="仿宋_GB2312" w:eastAsia="仿宋_GB2312" w:hAnsi="Arial" w:cs="仿宋_GB2312" w:hint="eastAsia"/>
          <w:b/>
          <w:bCs/>
          <w:sz w:val="28"/>
          <w:szCs w:val="28"/>
          <w:lang w:eastAsia="zh-CN"/>
        </w:rPr>
        <w:t>（</w:t>
      </w:r>
      <w:r w:rsidRPr="00AD4778">
        <w:rPr>
          <w:rFonts w:ascii="仿宋_GB2312" w:eastAsia="仿宋_GB2312" w:hAnsi="Arial" w:cs="仿宋_GB2312"/>
          <w:b/>
          <w:bCs/>
          <w:sz w:val="28"/>
          <w:szCs w:val="28"/>
          <w:lang w:eastAsia="zh-CN"/>
        </w:rPr>
        <w:t>1</w:t>
      </w:r>
      <w:r w:rsidRPr="00AD4778">
        <w:rPr>
          <w:rFonts w:ascii="仿宋_GB2312" w:eastAsia="仿宋_GB2312" w:hAnsi="Arial" w:cs="仿宋_GB2312" w:hint="eastAsia"/>
          <w:b/>
          <w:bCs/>
          <w:sz w:val="28"/>
          <w:szCs w:val="28"/>
          <w:lang w:eastAsia="zh-CN"/>
        </w:rPr>
        <w:t>）</w:t>
      </w:r>
      <w:r w:rsidRPr="004156CE">
        <w:rPr>
          <w:rFonts w:ascii="仿宋_GB2312" w:eastAsia="仿宋_GB2312" w:hAnsi="Arial" w:cs="仿宋_GB2312" w:hint="eastAsia"/>
          <w:b/>
          <w:bCs/>
          <w:sz w:val="28"/>
          <w:szCs w:val="28"/>
          <w:lang w:eastAsia="zh-CN"/>
        </w:rPr>
        <w:t>远程教育网络学习平台运维</w:t>
      </w:r>
      <w:r>
        <w:rPr>
          <w:rFonts w:ascii="仿宋_GB2312" w:eastAsia="仿宋_GB2312" w:hAnsi="Arial" w:cs="仿宋_GB2312" w:hint="eastAsia"/>
          <w:b/>
          <w:bCs/>
          <w:sz w:val="28"/>
          <w:szCs w:val="28"/>
          <w:lang w:eastAsia="zh-CN"/>
        </w:rPr>
        <w:t>工作全部</w:t>
      </w:r>
      <w:r w:rsidRPr="004156CE">
        <w:rPr>
          <w:rFonts w:ascii="仿宋_GB2312" w:eastAsia="仿宋_GB2312" w:hAnsi="Arial" w:cs="仿宋_GB2312" w:hint="eastAsia"/>
          <w:b/>
          <w:bCs/>
          <w:sz w:val="28"/>
          <w:szCs w:val="28"/>
          <w:lang w:eastAsia="zh-CN"/>
        </w:rPr>
        <w:t>完成</w:t>
      </w:r>
    </w:p>
    <w:p w:rsidR="00C73537" w:rsidRPr="004156CE" w:rsidRDefault="00C73537" w:rsidP="00402315">
      <w:pPr>
        <w:widowControl w:val="0"/>
        <w:adjustRightInd w:val="0"/>
        <w:snapToGrid w:val="0"/>
        <w:spacing w:after="0" w:line="500" w:lineRule="exact"/>
        <w:ind w:firstLineChars="200" w:firstLine="31680"/>
        <w:jc w:val="both"/>
        <w:rPr>
          <w:rFonts w:ascii="仿宋_GB2312" w:eastAsia="仿宋_GB2312" w:hAnsi="宋体" w:cs="Times New Roman"/>
          <w:sz w:val="28"/>
          <w:szCs w:val="28"/>
          <w:lang w:eastAsia="zh-CN"/>
        </w:rPr>
      </w:pPr>
      <w:r w:rsidRPr="004156CE">
        <w:rPr>
          <w:rFonts w:ascii="仿宋_GB2312" w:eastAsia="仿宋_GB2312" w:hAnsi="宋体" w:cs="仿宋_GB2312" w:hint="eastAsia"/>
          <w:sz w:val="28"/>
          <w:szCs w:val="28"/>
          <w:lang w:eastAsia="zh-CN"/>
        </w:rPr>
        <w:t>根据合同约定和对党建月报</w:t>
      </w:r>
      <w:r>
        <w:rPr>
          <w:rFonts w:ascii="仿宋_GB2312" w:eastAsia="仿宋_GB2312" w:hAnsi="宋体" w:cs="仿宋_GB2312" w:hint="eastAsia"/>
          <w:sz w:val="28"/>
          <w:szCs w:val="28"/>
          <w:lang w:eastAsia="zh-CN"/>
        </w:rPr>
        <w:t>、</w:t>
      </w:r>
      <w:r w:rsidRPr="004156CE">
        <w:rPr>
          <w:rFonts w:ascii="仿宋_GB2312" w:eastAsia="仿宋_GB2312" w:hAnsi="宋体" w:cs="仿宋_GB2312" w:hint="eastAsia"/>
          <w:sz w:val="28"/>
          <w:szCs w:val="28"/>
          <w:lang w:eastAsia="zh-CN"/>
        </w:rPr>
        <w:t>相关台帐的核查</w:t>
      </w:r>
      <w:r>
        <w:rPr>
          <w:rFonts w:ascii="仿宋_GB2312" w:eastAsia="仿宋_GB2312" w:hAnsi="宋体" w:cs="仿宋_GB2312" w:hint="eastAsia"/>
          <w:sz w:val="28"/>
          <w:szCs w:val="28"/>
          <w:lang w:eastAsia="zh-CN"/>
        </w:rPr>
        <w:t>及访谈调研</w:t>
      </w:r>
      <w:r w:rsidRPr="004156CE">
        <w:rPr>
          <w:rFonts w:ascii="仿宋_GB2312" w:eastAsia="仿宋_GB2312" w:hAnsi="宋体" w:cs="仿宋_GB2312" w:hint="eastAsia"/>
          <w:sz w:val="28"/>
          <w:szCs w:val="28"/>
          <w:lang w:eastAsia="zh-CN"/>
        </w:rPr>
        <w:t>，服务商按照合同要求完成以下运维工作：</w:t>
      </w:r>
    </w:p>
    <w:p w:rsidR="00C73537" w:rsidRPr="004156CE" w:rsidRDefault="00C73537" w:rsidP="00402315">
      <w:pPr>
        <w:widowControl w:val="0"/>
        <w:adjustRightInd w:val="0"/>
        <w:snapToGrid w:val="0"/>
        <w:spacing w:after="0" w:line="500" w:lineRule="exact"/>
        <w:ind w:firstLineChars="200" w:firstLine="31680"/>
        <w:jc w:val="both"/>
        <w:rPr>
          <w:rFonts w:ascii="仿宋_GB2312" w:eastAsia="仿宋_GB2312" w:hAnsi="宋体" w:cs="Times New Roman"/>
          <w:sz w:val="28"/>
          <w:szCs w:val="28"/>
          <w:lang w:eastAsia="zh-CN"/>
        </w:rPr>
      </w:pPr>
      <w:r w:rsidRPr="004156CE">
        <w:rPr>
          <w:rFonts w:ascii="仿宋_GB2312" w:eastAsia="仿宋_GB2312" w:hAnsi="宋体" w:cs="仿宋_GB2312"/>
          <w:sz w:val="28"/>
          <w:szCs w:val="28"/>
          <w:lang w:eastAsia="zh-CN"/>
        </w:rPr>
        <w:t>1.</w:t>
      </w:r>
      <w:r w:rsidRPr="004156CE">
        <w:rPr>
          <w:rFonts w:ascii="仿宋_GB2312" w:eastAsia="仿宋_GB2312" w:hAnsi="宋体" w:cs="仿宋_GB2312" w:hint="eastAsia"/>
          <w:sz w:val="28"/>
          <w:szCs w:val="28"/>
          <w:lang w:eastAsia="zh-CN"/>
        </w:rPr>
        <w:t>每日进行网站平台巡查，并定期整理分析日志排除隐患等；</w:t>
      </w:r>
    </w:p>
    <w:p w:rsidR="00C73537" w:rsidRPr="004156CE" w:rsidRDefault="00C73537" w:rsidP="00402315">
      <w:pPr>
        <w:widowControl w:val="0"/>
        <w:adjustRightInd w:val="0"/>
        <w:snapToGrid w:val="0"/>
        <w:spacing w:after="0" w:line="500" w:lineRule="exact"/>
        <w:ind w:firstLineChars="200" w:firstLine="31680"/>
        <w:jc w:val="both"/>
        <w:rPr>
          <w:rFonts w:ascii="仿宋_GB2312" w:eastAsia="仿宋_GB2312" w:hAnsi="宋体" w:cs="Times New Roman"/>
          <w:sz w:val="28"/>
          <w:szCs w:val="28"/>
          <w:lang w:eastAsia="zh-CN"/>
        </w:rPr>
      </w:pPr>
      <w:r w:rsidRPr="004156CE">
        <w:rPr>
          <w:rFonts w:ascii="仿宋_GB2312" w:eastAsia="仿宋_GB2312" w:hAnsi="宋体" w:cs="仿宋_GB2312"/>
          <w:sz w:val="28"/>
          <w:szCs w:val="28"/>
          <w:lang w:eastAsia="zh-CN"/>
        </w:rPr>
        <w:t>2.</w:t>
      </w:r>
      <w:r w:rsidRPr="004156CE">
        <w:rPr>
          <w:rFonts w:ascii="仿宋_GB2312" w:eastAsia="仿宋_GB2312" w:hAnsi="宋体" w:cs="仿宋_GB2312" w:hint="eastAsia"/>
          <w:sz w:val="28"/>
          <w:szCs w:val="28"/>
          <w:lang w:eastAsia="zh-CN"/>
        </w:rPr>
        <w:t>根据用户需求对网站平台运行进行优化等；</w:t>
      </w:r>
    </w:p>
    <w:p w:rsidR="00C73537" w:rsidRPr="004156CE" w:rsidRDefault="00C73537" w:rsidP="00402315">
      <w:pPr>
        <w:widowControl w:val="0"/>
        <w:adjustRightInd w:val="0"/>
        <w:snapToGrid w:val="0"/>
        <w:spacing w:after="0" w:line="500" w:lineRule="exact"/>
        <w:ind w:firstLineChars="200" w:firstLine="31680"/>
        <w:jc w:val="both"/>
        <w:rPr>
          <w:rFonts w:ascii="仿宋_GB2312" w:eastAsia="仿宋_GB2312" w:hAnsi="宋体" w:cs="Times New Roman"/>
          <w:sz w:val="28"/>
          <w:szCs w:val="28"/>
          <w:lang w:eastAsia="zh-CN"/>
        </w:rPr>
      </w:pPr>
      <w:r w:rsidRPr="004156CE">
        <w:rPr>
          <w:rFonts w:ascii="仿宋_GB2312" w:eastAsia="仿宋_GB2312" w:hAnsi="宋体" w:cs="仿宋_GB2312"/>
          <w:sz w:val="28"/>
          <w:szCs w:val="28"/>
          <w:lang w:eastAsia="zh-CN"/>
        </w:rPr>
        <w:t>3.</w:t>
      </w:r>
      <w:r w:rsidRPr="004156CE">
        <w:rPr>
          <w:rFonts w:ascii="仿宋_GB2312" w:eastAsia="仿宋_GB2312" w:hAnsi="宋体" w:cs="仿宋_GB2312" w:hint="eastAsia"/>
          <w:sz w:val="28"/>
          <w:szCs w:val="28"/>
          <w:lang w:eastAsia="zh-CN"/>
        </w:rPr>
        <w:t>提供网络学习平台相关客服支持等；</w:t>
      </w:r>
    </w:p>
    <w:p w:rsidR="00C73537" w:rsidRPr="004156CE" w:rsidRDefault="00C73537" w:rsidP="00402315">
      <w:pPr>
        <w:widowControl w:val="0"/>
        <w:adjustRightInd w:val="0"/>
        <w:snapToGrid w:val="0"/>
        <w:spacing w:after="0" w:line="500" w:lineRule="exact"/>
        <w:ind w:firstLineChars="200" w:firstLine="31680"/>
        <w:jc w:val="both"/>
        <w:rPr>
          <w:rFonts w:ascii="仿宋_GB2312" w:eastAsia="仿宋_GB2312" w:hAnsi="宋体" w:cs="Times New Roman"/>
          <w:sz w:val="28"/>
          <w:szCs w:val="28"/>
          <w:lang w:eastAsia="zh-CN"/>
        </w:rPr>
      </w:pPr>
      <w:r w:rsidRPr="004156CE">
        <w:rPr>
          <w:rFonts w:ascii="仿宋_GB2312" w:eastAsia="仿宋_GB2312" w:hAnsi="宋体" w:cs="仿宋_GB2312"/>
          <w:sz w:val="28"/>
          <w:szCs w:val="28"/>
          <w:lang w:eastAsia="zh-CN"/>
        </w:rPr>
        <w:t>4.</w:t>
      </w:r>
      <w:r w:rsidRPr="004156CE">
        <w:rPr>
          <w:rFonts w:ascii="仿宋_GB2312" w:eastAsia="仿宋_GB2312" w:hAnsi="宋体" w:cs="仿宋_GB2312" w:hint="eastAsia"/>
          <w:sz w:val="28"/>
          <w:szCs w:val="28"/>
          <w:lang w:eastAsia="zh-CN"/>
        </w:rPr>
        <w:t>每月统计服务器运行状况等；</w:t>
      </w:r>
    </w:p>
    <w:p w:rsidR="00C73537" w:rsidRPr="004156CE" w:rsidRDefault="00C73537" w:rsidP="00402315">
      <w:pPr>
        <w:widowControl w:val="0"/>
        <w:adjustRightInd w:val="0"/>
        <w:snapToGrid w:val="0"/>
        <w:spacing w:after="0" w:line="500" w:lineRule="exact"/>
        <w:ind w:firstLineChars="200" w:firstLine="31680"/>
        <w:jc w:val="both"/>
        <w:rPr>
          <w:rFonts w:ascii="仿宋_GB2312" w:eastAsia="仿宋_GB2312" w:hAnsi="宋体" w:cs="Times New Roman"/>
          <w:sz w:val="28"/>
          <w:szCs w:val="28"/>
          <w:lang w:eastAsia="zh-CN"/>
        </w:rPr>
      </w:pPr>
      <w:r w:rsidRPr="004156CE">
        <w:rPr>
          <w:rFonts w:ascii="仿宋_GB2312" w:eastAsia="仿宋_GB2312" w:hAnsi="宋体" w:cs="仿宋_GB2312"/>
          <w:sz w:val="28"/>
          <w:szCs w:val="28"/>
          <w:lang w:eastAsia="zh-CN"/>
        </w:rPr>
        <w:t>5.</w:t>
      </w:r>
      <w:r w:rsidRPr="004156CE">
        <w:rPr>
          <w:rFonts w:ascii="仿宋_GB2312" w:eastAsia="仿宋_GB2312" w:hAnsi="宋体" w:cs="仿宋_GB2312" w:hint="eastAsia"/>
          <w:sz w:val="28"/>
          <w:szCs w:val="28"/>
          <w:lang w:eastAsia="zh-CN"/>
        </w:rPr>
        <w:t>每月进行文件、数据、资源备份等；</w:t>
      </w:r>
    </w:p>
    <w:p w:rsidR="00C73537" w:rsidRPr="004156CE" w:rsidRDefault="00C73537" w:rsidP="00402315">
      <w:pPr>
        <w:widowControl w:val="0"/>
        <w:adjustRightInd w:val="0"/>
        <w:snapToGrid w:val="0"/>
        <w:spacing w:after="0" w:line="500" w:lineRule="exact"/>
        <w:ind w:firstLineChars="200" w:firstLine="31680"/>
        <w:jc w:val="both"/>
        <w:rPr>
          <w:rFonts w:ascii="仿宋_GB2312" w:eastAsia="仿宋_GB2312" w:hAnsi="宋体" w:cs="Times New Roman"/>
          <w:sz w:val="28"/>
          <w:szCs w:val="28"/>
          <w:lang w:eastAsia="zh-CN"/>
        </w:rPr>
      </w:pPr>
      <w:r w:rsidRPr="004156CE">
        <w:rPr>
          <w:rFonts w:ascii="仿宋_GB2312" w:eastAsia="仿宋_GB2312" w:hAnsi="宋体" w:cs="仿宋_GB2312"/>
          <w:sz w:val="28"/>
          <w:szCs w:val="28"/>
          <w:lang w:eastAsia="zh-CN"/>
        </w:rPr>
        <w:t>6.</w:t>
      </w:r>
      <w:r w:rsidRPr="004156CE">
        <w:rPr>
          <w:rFonts w:ascii="仿宋_GB2312" w:eastAsia="仿宋_GB2312" w:hAnsi="宋体" w:cs="仿宋_GB2312" w:hint="eastAsia"/>
          <w:sz w:val="28"/>
          <w:szCs w:val="28"/>
          <w:lang w:eastAsia="zh-CN"/>
        </w:rPr>
        <w:t>每月统计上海党员干部现代远程教育互联网平台访问情况等；</w:t>
      </w:r>
    </w:p>
    <w:p w:rsidR="00C73537" w:rsidRPr="004156CE" w:rsidRDefault="00C73537" w:rsidP="00402315">
      <w:pPr>
        <w:widowControl w:val="0"/>
        <w:adjustRightInd w:val="0"/>
        <w:snapToGrid w:val="0"/>
        <w:spacing w:after="0" w:line="500" w:lineRule="exact"/>
        <w:ind w:firstLineChars="200" w:firstLine="31680"/>
        <w:jc w:val="both"/>
        <w:rPr>
          <w:rFonts w:ascii="仿宋_GB2312" w:eastAsia="仿宋_GB2312" w:hAnsi="宋体" w:cs="仿宋_GB2312"/>
          <w:sz w:val="28"/>
          <w:szCs w:val="28"/>
          <w:lang w:eastAsia="zh-CN"/>
        </w:rPr>
      </w:pPr>
      <w:r w:rsidRPr="004156CE">
        <w:rPr>
          <w:rFonts w:ascii="仿宋_GB2312" w:eastAsia="仿宋_GB2312" w:hAnsi="宋体" w:cs="仿宋_GB2312"/>
          <w:sz w:val="28"/>
          <w:szCs w:val="28"/>
          <w:lang w:eastAsia="zh-CN"/>
        </w:rPr>
        <w:t>7.</w:t>
      </w:r>
      <w:r w:rsidRPr="004156CE">
        <w:rPr>
          <w:rFonts w:ascii="仿宋_GB2312" w:eastAsia="仿宋_GB2312" w:hAnsi="宋体" w:cs="仿宋_GB2312" w:hint="eastAsia"/>
          <w:sz w:val="28"/>
          <w:szCs w:val="28"/>
          <w:lang w:eastAsia="zh-CN"/>
        </w:rPr>
        <w:t>每月统计远教管理系统访问情况等；</w:t>
      </w:r>
      <w:r w:rsidRPr="004156CE">
        <w:rPr>
          <w:rFonts w:ascii="仿宋_GB2312" w:eastAsia="仿宋_GB2312" w:hAnsi="宋体" w:cs="仿宋_GB2312"/>
          <w:sz w:val="28"/>
          <w:szCs w:val="28"/>
          <w:lang w:eastAsia="zh-CN"/>
        </w:rPr>
        <w:t xml:space="preserve"> </w:t>
      </w:r>
    </w:p>
    <w:p w:rsidR="00C73537" w:rsidRPr="004156CE" w:rsidRDefault="00C73537" w:rsidP="00402315">
      <w:pPr>
        <w:widowControl w:val="0"/>
        <w:adjustRightInd w:val="0"/>
        <w:snapToGrid w:val="0"/>
        <w:spacing w:after="0" w:line="500" w:lineRule="exact"/>
        <w:ind w:firstLineChars="200" w:firstLine="31680"/>
        <w:jc w:val="both"/>
        <w:rPr>
          <w:rFonts w:ascii="仿宋_GB2312" w:eastAsia="仿宋_GB2312" w:hAnsi="宋体" w:cs="Times New Roman"/>
          <w:sz w:val="28"/>
          <w:szCs w:val="28"/>
          <w:lang w:eastAsia="zh-CN"/>
        </w:rPr>
      </w:pPr>
      <w:r w:rsidRPr="004156CE">
        <w:rPr>
          <w:rFonts w:ascii="仿宋_GB2312" w:eastAsia="仿宋_GB2312" w:hAnsi="宋体" w:cs="仿宋_GB2312"/>
          <w:sz w:val="28"/>
          <w:szCs w:val="28"/>
          <w:lang w:eastAsia="zh-CN"/>
        </w:rPr>
        <w:t>8.</w:t>
      </w:r>
      <w:r w:rsidRPr="004156CE">
        <w:rPr>
          <w:rFonts w:ascii="仿宋_GB2312" w:eastAsia="仿宋_GB2312" w:hAnsi="宋体" w:cs="仿宋_GB2312" w:hint="eastAsia"/>
          <w:sz w:val="28"/>
          <w:szCs w:val="28"/>
          <w:lang w:eastAsia="zh-CN"/>
        </w:rPr>
        <w:t>每月实施例会制度，汇总问题，协调实施等；</w:t>
      </w:r>
    </w:p>
    <w:p w:rsidR="00C73537" w:rsidRPr="004156CE" w:rsidRDefault="00C73537" w:rsidP="00402315">
      <w:pPr>
        <w:widowControl w:val="0"/>
        <w:adjustRightInd w:val="0"/>
        <w:snapToGrid w:val="0"/>
        <w:spacing w:after="0" w:line="500" w:lineRule="exact"/>
        <w:ind w:firstLineChars="200" w:firstLine="31680"/>
        <w:jc w:val="both"/>
        <w:rPr>
          <w:rFonts w:ascii="仿宋_GB2312" w:eastAsia="仿宋_GB2312" w:hAnsi="宋体" w:cs="Times New Roman"/>
          <w:sz w:val="28"/>
          <w:szCs w:val="28"/>
          <w:lang w:eastAsia="zh-CN"/>
        </w:rPr>
      </w:pPr>
      <w:r w:rsidRPr="004156CE">
        <w:rPr>
          <w:rFonts w:ascii="仿宋_GB2312" w:eastAsia="仿宋_GB2312" w:hAnsi="宋体" w:cs="仿宋_GB2312"/>
          <w:sz w:val="28"/>
          <w:szCs w:val="28"/>
          <w:lang w:eastAsia="zh-CN"/>
        </w:rPr>
        <w:t>9.</w:t>
      </w:r>
      <w:r w:rsidRPr="004156CE">
        <w:rPr>
          <w:rFonts w:ascii="仿宋_GB2312" w:eastAsia="仿宋_GB2312" w:hAnsi="宋体" w:cs="仿宋_GB2312" w:hint="eastAsia"/>
          <w:sz w:val="28"/>
          <w:szCs w:val="28"/>
          <w:lang w:eastAsia="zh-CN"/>
        </w:rPr>
        <w:t>提供</w:t>
      </w:r>
      <w:r w:rsidRPr="004156CE">
        <w:rPr>
          <w:rFonts w:ascii="仿宋_GB2312" w:eastAsia="仿宋_GB2312" w:hAnsi="宋体" w:cs="仿宋_GB2312"/>
          <w:sz w:val="28"/>
          <w:szCs w:val="28"/>
          <w:lang w:eastAsia="zh-CN"/>
        </w:rPr>
        <w:t>7</w:t>
      </w:r>
      <w:r w:rsidRPr="004156CE">
        <w:rPr>
          <w:rFonts w:ascii="仿宋_GB2312" w:eastAsia="仿宋_GB2312" w:hAnsi="宋体" w:cs="仿宋_GB2312" w:hint="eastAsia"/>
          <w:sz w:val="28"/>
          <w:szCs w:val="28"/>
          <w:lang w:eastAsia="zh-CN"/>
        </w:rPr>
        <w:t>×</w:t>
      </w:r>
      <w:r w:rsidRPr="004156CE">
        <w:rPr>
          <w:rFonts w:ascii="仿宋_GB2312" w:eastAsia="仿宋_GB2312" w:hAnsi="宋体" w:cs="仿宋_GB2312"/>
          <w:sz w:val="28"/>
          <w:szCs w:val="28"/>
          <w:lang w:eastAsia="zh-CN"/>
        </w:rPr>
        <w:t>24</w:t>
      </w:r>
      <w:r w:rsidRPr="004156CE">
        <w:rPr>
          <w:rFonts w:ascii="仿宋_GB2312" w:eastAsia="仿宋_GB2312" w:hAnsi="宋体" w:cs="仿宋_GB2312" w:hint="eastAsia"/>
          <w:sz w:val="28"/>
          <w:szCs w:val="28"/>
          <w:lang w:eastAsia="zh-CN"/>
        </w:rPr>
        <w:t>（小时）技术支持等；</w:t>
      </w:r>
    </w:p>
    <w:p w:rsidR="00C73537" w:rsidRPr="004156CE" w:rsidRDefault="00C73537" w:rsidP="00402315">
      <w:pPr>
        <w:widowControl w:val="0"/>
        <w:adjustRightInd w:val="0"/>
        <w:snapToGrid w:val="0"/>
        <w:spacing w:after="0" w:line="500" w:lineRule="exact"/>
        <w:ind w:firstLineChars="200" w:firstLine="31680"/>
        <w:jc w:val="both"/>
        <w:rPr>
          <w:rFonts w:ascii="仿宋_GB2312" w:eastAsia="仿宋_GB2312" w:hAnsi="宋体" w:cs="Times New Roman"/>
          <w:sz w:val="28"/>
          <w:szCs w:val="28"/>
          <w:lang w:eastAsia="zh-CN"/>
        </w:rPr>
      </w:pPr>
      <w:r w:rsidRPr="004156CE">
        <w:rPr>
          <w:rFonts w:ascii="仿宋_GB2312" w:eastAsia="仿宋_GB2312" w:hAnsi="宋体" w:cs="仿宋_GB2312"/>
          <w:sz w:val="28"/>
          <w:szCs w:val="28"/>
          <w:lang w:eastAsia="zh-CN"/>
        </w:rPr>
        <w:t>10.</w:t>
      </w:r>
      <w:r w:rsidRPr="004156CE">
        <w:rPr>
          <w:rFonts w:ascii="仿宋_GB2312" w:eastAsia="仿宋_GB2312" w:hAnsi="宋体" w:cs="仿宋_GB2312" w:hint="eastAsia"/>
          <w:sz w:val="28"/>
          <w:szCs w:val="28"/>
          <w:lang w:eastAsia="zh-CN"/>
        </w:rPr>
        <w:t>提供</w:t>
      </w:r>
      <w:r w:rsidRPr="004156CE">
        <w:rPr>
          <w:rFonts w:ascii="仿宋_GB2312" w:eastAsia="仿宋_GB2312" w:hAnsi="宋体" w:cs="仿宋_GB2312"/>
          <w:sz w:val="28"/>
          <w:szCs w:val="28"/>
          <w:lang w:eastAsia="zh-CN"/>
        </w:rPr>
        <w:t>1</w:t>
      </w:r>
      <w:r w:rsidRPr="004156CE">
        <w:rPr>
          <w:rFonts w:ascii="仿宋_GB2312" w:eastAsia="仿宋_GB2312" w:hAnsi="宋体" w:cs="仿宋_GB2312" w:hint="eastAsia"/>
          <w:sz w:val="28"/>
          <w:szCs w:val="28"/>
          <w:lang w:eastAsia="zh-CN"/>
        </w:rPr>
        <w:t>小时内故障响应等；</w:t>
      </w:r>
    </w:p>
    <w:p w:rsidR="00C73537" w:rsidRPr="00325E07" w:rsidRDefault="00C73537" w:rsidP="00402315">
      <w:pPr>
        <w:widowControl w:val="0"/>
        <w:adjustRightInd w:val="0"/>
        <w:snapToGrid w:val="0"/>
        <w:spacing w:after="0" w:line="500" w:lineRule="exact"/>
        <w:ind w:firstLineChars="200" w:firstLine="31680"/>
        <w:jc w:val="both"/>
        <w:rPr>
          <w:rFonts w:ascii="仿宋_GB2312" w:eastAsia="仿宋_GB2312" w:hAnsi="Arial" w:cs="Times New Roman"/>
          <w:sz w:val="28"/>
          <w:szCs w:val="28"/>
          <w:highlight w:val="yellow"/>
          <w:lang w:eastAsia="zh-CN"/>
        </w:rPr>
      </w:pPr>
      <w:r w:rsidRPr="004156CE">
        <w:rPr>
          <w:rFonts w:ascii="仿宋_GB2312" w:eastAsia="仿宋_GB2312" w:hAnsi="宋体" w:cs="仿宋_GB2312"/>
          <w:sz w:val="28"/>
          <w:szCs w:val="28"/>
          <w:lang w:eastAsia="zh-CN"/>
        </w:rPr>
        <w:t>11.</w:t>
      </w:r>
      <w:r w:rsidRPr="004156CE">
        <w:rPr>
          <w:rFonts w:ascii="仿宋_GB2312" w:eastAsia="仿宋_GB2312" w:hAnsi="宋体" w:cs="仿宋_GB2312" w:hint="eastAsia"/>
          <w:sz w:val="28"/>
          <w:szCs w:val="28"/>
          <w:lang w:eastAsia="zh-CN"/>
        </w:rPr>
        <w:t>提供学习平台非硬件故障，下个工作日修复并完全恢复系统的正常运行，保证业务正常运转等</w:t>
      </w:r>
    </w:p>
    <w:p w:rsidR="00C73537" w:rsidRPr="00AD4778" w:rsidRDefault="00C73537" w:rsidP="00402315">
      <w:pPr>
        <w:widowControl w:val="0"/>
        <w:adjustRightInd w:val="0"/>
        <w:snapToGrid w:val="0"/>
        <w:spacing w:after="0" w:line="500" w:lineRule="exact"/>
        <w:ind w:firstLineChars="200" w:firstLine="31680"/>
        <w:jc w:val="both"/>
        <w:rPr>
          <w:rFonts w:ascii="仿宋_GB2312" w:eastAsia="仿宋_GB2312" w:hAnsi="Arial" w:cs="Times New Roman"/>
          <w:b/>
          <w:bCs/>
          <w:sz w:val="28"/>
          <w:szCs w:val="28"/>
          <w:lang w:eastAsia="zh-CN"/>
        </w:rPr>
      </w:pPr>
      <w:r w:rsidRPr="00AD4778">
        <w:rPr>
          <w:rFonts w:ascii="仿宋_GB2312" w:eastAsia="仿宋_GB2312" w:hAnsi="Arial" w:cs="仿宋_GB2312" w:hint="eastAsia"/>
          <w:b/>
          <w:bCs/>
          <w:sz w:val="28"/>
          <w:szCs w:val="28"/>
          <w:lang w:eastAsia="zh-CN"/>
        </w:rPr>
        <w:t>（</w:t>
      </w:r>
      <w:r w:rsidRPr="00AD4778">
        <w:rPr>
          <w:rFonts w:ascii="仿宋_GB2312" w:eastAsia="仿宋_GB2312" w:hAnsi="Arial" w:cs="仿宋_GB2312"/>
          <w:b/>
          <w:bCs/>
          <w:sz w:val="28"/>
          <w:szCs w:val="28"/>
          <w:lang w:eastAsia="zh-CN"/>
        </w:rPr>
        <w:t>2</w:t>
      </w:r>
      <w:r w:rsidRPr="00AD4778">
        <w:rPr>
          <w:rFonts w:ascii="仿宋_GB2312" w:eastAsia="仿宋_GB2312" w:hAnsi="Arial" w:cs="仿宋_GB2312" w:hint="eastAsia"/>
          <w:b/>
          <w:bCs/>
          <w:sz w:val="28"/>
          <w:szCs w:val="28"/>
          <w:lang w:eastAsia="zh-CN"/>
        </w:rPr>
        <w:t>）</w:t>
      </w:r>
      <w:r w:rsidRPr="004156CE">
        <w:rPr>
          <w:rFonts w:ascii="仿宋_GB2312" w:eastAsia="仿宋_GB2312" w:hAnsi="Arial" w:cs="仿宋_GB2312" w:hint="eastAsia"/>
          <w:b/>
          <w:bCs/>
          <w:sz w:val="28"/>
          <w:szCs w:val="28"/>
          <w:lang w:eastAsia="zh-CN"/>
        </w:rPr>
        <w:t>远教移动平台运维</w:t>
      </w:r>
      <w:r>
        <w:rPr>
          <w:rFonts w:ascii="仿宋_GB2312" w:eastAsia="仿宋_GB2312" w:hAnsi="Arial" w:cs="仿宋_GB2312" w:hint="eastAsia"/>
          <w:b/>
          <w:bCs/>
          <w:sz w:val="28"/>
          <w:szCs w:val="28"/>
          <w:lang w:eastAsia="zh-CN"/>
        </w:rPr>
        <w:t>工作全部</w:t>
      </w:r>
      <w:r w:rsidRPr="004156CE">
        <w:rPr>
          <w:rFonts w:ascii="仿宋_GB2312" w:eastAsia="仿宋_GB2312" w:hAnsi="Arial" w:cs="仿宋_GB2312" w:hint="eastAsia"/>
          <w:b/>
          <w:bCs/>
          <w:sz w:val="28"/>
          <w:szCs w:val="28"/>
          <w:lang w:eastAsia="zh-CN"/>
        </w:rPr>
        <w:t>完成</w:t>
      </w:r>
    </w:p>
    <w:p w:rsidR="00C73537" w:rsidRPr="004156CE" w:rsidRDefault="00C73537" w:rsidP="00402315">
      <w:pPr>
        <w:widowControl w:val="0"/>
        <w:adjustRightInd w:val="0"/>
        <w:snapToGrid w:val="0"/>
        <w:spacing w:after="0" w:line="500" w:lineRule="exact"/>
        <w:ind w:firstLineChars="200" w:firstLine="31680"/>
        <w:jc w:val="both"/>
        <w:rPr>
          <w:rFonts w:ascii="仿宋_GB2312" w:eastAsia="仿宋_GB2312" w:hAnsi="宋体" w:cs="Times New Roman"/>
          <w:sz w:val="28"/>
          <w:szCs w:val="28"/>
          <w:lang w:eastAsia="zh-CN"/>
        </w:rPr>
      </w:pPr>
      <w:r w:rsidRPr="004156CE">
        <w:rPr>
          <w:rFonts w:ascii="仿宋_GB2312" w:eastAsia="仿宋_GB2312" w:hAnsi="宋体" w:cs="仿宋_GB2312" w:hint="eastAsia"/>
          <w:sz w:val="28"/>
          <w:szCs w:val="28"/>
          <w:lang w:eastAsia="zh-CN"/>
        </w:rPr>
        <w:t>根据合同约定和对党建月报</w:t>
      </w:r>
      <w:r>
        <w:rPr>
          <w:rFonts w:ascii="仿宋_GB2312" w:eastAsia="仿宋_GB2312" w:hAnsi="宋体" w:cs="仿宋_GB2312" w:hint="eastAsia"/>
          <w:sz w:val="28"/>
          <w:szCs w:val="28"/>
          <w:lang w:eastAsia="zh-CN"/>
        </w:rPr>
        <w:t>、</w:t>
      </w:r>
      <w:r w:rsidRPr="004156CE">
        <w:rPr>
          <w:rFonts w:ascii="仿宋_GB2312" w:eastAsia="仿宋_GB2312" w:hAnsi="宋体" w:cs="仿宋_GB2312" w:hint="eastAsia"/>
          <w:sz w:val="28"/>
          <w:szCs w:val="28"/>
          <w:lang w:eastAsia="zh-CN"/>
        </w:rPr>
        <w:t>相关台帐的核查</w:t>
      </w:r>
      <w:r>
        <w:rPr>
          <w:rFonts w:ascii="仿宋_GB2312" w:eastAsia="仿宋_GB2312" w:hAnsi="宋体" w:cs="仿宋_GB2312" w:hint="eastAsia"/>
          <w:sz w:val="28"/>
          <w:szCs w:val="28"/>
          <w:lang w:eastAsia="zh-CN"/>
        </w:rPr>
        <w:t>及访谈调研</w:t>
      </w:r>
      <w:r w:rsidRPr="004156CE">
        <w:rPr>
          <w:rFonts w:ascii="仿宋_GB2312" w:eastAsia="仿宋_GB2312" w:hAnsi="宋体" w:cs="仿宋_GB2312" w:hint="eastAsia"/>
          <w:sz w:val="28"/>
          <w:szCs w:val="28"/>
          <w:lang w:eastAsia="zh-CN"/>
        </w:rPr>
        <w:t>，服务商按照合同要求完成以下运维工作：</w:t>
      </w:r>
    </w:p>
    <w:p w:rsidR="00C73537" w:rsidRPr="004156CE" w:rsidRDefault="00C73537" w:rsidP="00402315">
      <w:pPr>
        <w:widowControl w:val="0"/>
        <w:spacing w:after="0" w:line="500" w:lineRule="exact"/>
        <w:ind w:firstLineChars="200" w:firstLine="31680"/>
        <w:jc w:val="both"/>
        <w:rPr>
          <w:rFonts w:ascii="仿宋_GB2312" w:eastAsia="仿宋_GB2312" w:hAnsi="Arial" w:cs="Times New Roman"/>
          <w:sz w:val="28"/>
          <w:szCs w:val="28"/>
          <w:lang w:eastAsia="zh-CN"/>
        </w:rPr>
      </w:pPr>
      <w:r w:rsidRPr="004156CE">
        <w:rPr>
          <w:rFonts w:ascii="仿宋_GB2312" w:eastAsia="仿宋_GB2312" w:hAnsi="Arial" w:cs="仿宋_GB2312"/>
          <w:sz w:val="28"/>
          <w:szCs w:val="28"/>
          <w:lang w:eastAsia="zh-CN"/>
        </w:rPr>
        <w:t>1.</w:t>
      </w:r>
      <w:r w:rsidRPr="004156CE">
        <w:rPr>
          <w:rFonts w:ascii="仿宋_GB2312" w:eastAsia="仿宋_GB2312" w:hAnsi="Arial" w:cs="仿宋_GB2312" w:hint="eastAsia"/>
          <w:sz w:val="28"/>
          <w:szCs w:val="28"/>
          <w:lang w:eastAsia="zh-CN"/>
        </w:rPr>
        <w:t>直播课堂栏目所有直播的手机端及平台侧直播保障；</w:t>
      </w:r>
    </w:p>
    <w:p w:rsidR="00C73537" w:rsidRPr="004156CE" w:rsidRDefault="00C73537" w:rsidP="00402315">
      <w:pPr>
        <w:widowControl w:val="0"/>
        <w:spacing w:after="0" w:line="500" w:lineRule="exact"/>
        <w:ind w:firstLineChars="200" w:firstLine="31680"/>
        <w:jc w:val="both"/>
        <w:rPr>
          <w:rFonts w:ascii="仿宋_GB2312" w:eastAsia="仿宋_GB2312" w:hAnsi="Arial" w:cs="Times New Roman"/>
          <w:sz w:val="28"/>
          <w:szCs w:val="28"/>
          <w:lang w:eastAsia="zh-CN"/>
        </w:rPr>
      </w:pPr>
      <w:r w:rsidRPr="004156CE">
        <w:rPr>
          <w:rFonts w:ascii="仿宋_GB2312" w:eastAsia="仿宋_GB2312" w:hAnsi="Arial" w:cs="仿宋_GB2312"/>
          <w:sz w:val="28"/>
          <w:szCs w:val="28"/>
          <w:lang w:eastAsia="zh-CN"/>
        </w:rPr>
        <w:t>2.</w:t>
      </w:r>
      <w:r w:rsidRPr="004156CE">
        <w:rPr>
          <w:rFonts w:ascii="仿宋_GB2312" w:eastAsia="仿宋_GB2312" w:hAnsi="Arial" w:cs="仿宋_GB2312" w:hint="eastAsia"/>
          <w:sz w:val="28"/>
          <w:szCs w:val="28"/>
          <w:lang w:eastAsia="zh-CN"/>
        </w:rPr>
        <w:t>提供各运营平台提供节目内容上传，页面编辑等功能服务。并提供各平台操作、页面搭建、节目上传及发布培训；</w:t>
      </w:r>
    </w:p>
    <w:p w:rsidR="00C73537" w:rsidRPr="004156CE" w:rsidRDefault="00C73537" w:rsidP="00402315">
      <w:pPr>
        <w:widowControl w:val="0"/>
        <w:spacing w:after="0" w:line="500" w:lineRule="exact"/>
        <w:ind w:firstLineChars="200" w:firstLine="31680"/>
        <w:jc w:val="both"/>
        <w:rPr>
          <w:rFonts w:ascii="仿宋_GB2312" w:eastAsia="仿宋_GB2312" w:hAnsi="Arial" w:cs="Times New Roman"/>
          <w:sz w:val="28"/>
          <w:szCs w:val="28"/>
          <w:lang w:eastAsia="zh-CN"/>
        </w:rPr>
      </w:pPr>
      <w:r w:rsidRPr="004156CE">
        <w:rPr>
          <w:rFonts w:ascii="仿宋_GB2312" w:eastAsia="仿宋_GB2312" w:hAnsi="Arial" w:cs="仿宋_GB2312"/>
          <w:sz w:val="28"/>
          <w:szCs w:val="28"/>
          <w:lang w:eastAsia="zh-CN"/>
        </w:rPr>
        <w:t>3.</w:t>
      </w:r>
      <w:r w:rsidRPr="004156CE">
        <w:rPr>
          <w:rFonts w:ascii="仿宋_GB2312" w:eastAsia="仿宋_GB2312" w:hAnsi="Arial" w:cs="仿宋_GB2312" w:hint="eastAsia"/>
          <w:sz w:val="28"/>
          <w:szCs w:val="28"/>
          <w:lang w:eastAsia="zh-CN"/>
        </w:rPr>
        <w:t>提供日常提供数据分析、日常监控及常规技术支撑、故障处理、特殊需求处理；</w:t>
      </w:r>
    </w:p>
    <w:p w:rsidR="00C73537" w:rsidRPr="004156CE" w:rsidRDefault="00C73537" w:rsidP="00402315">
      <w:pPr>
        <w:widowControl w:val="0"/>
        <w:spacing w:after="0" w:line="500" w:lineRule="exact"/>
        <w:ind w:firstLineChars="200" w:firstLine="31680"/>
        <w:jc w:val="both"/>
        <w:rPr>
          <w:rFonts w:ascii="仿宋_GB2312" w:eastAsia="仿宋_GB2312" w:hAnsi="Arial" w:cs="Times New Roman"/>
          <w:sz w:val="28"/>
          <w:szCs w:val="28"/>
          <w:lang w:eastAsia="zh-CN"/>
        </w:rPr>
      </w:pPr>
      <w:r w:rsidRPr="004156CE">
        <w:rPr>
          <w:rFonts w:ascii="仿宋_GB2312" w:eastAsia="仿宋_GB2312" w:hAnsi="Arial" w:cs="仿宋_GB2312"/>
          <w:sz w:val="28"/>
          <w:szCs w:val="28"/>
          <w:lang w:eastAsia="zh-CN"/>
        </w:rPr>
        <w:t>4.</w:t>
      </w:r>
      <w:r w:rsidRPr="004156CE">
        <w:rPr>
          <w:rFonts w:ascii="仿宋_GB2312" w:eastAsia="仿宋_GB2312" w:hAnsi="Arial" w:cs="仿宋_GB2312" w:hint="eastAsia"/>
          <w:sz w:val="28"/>
          <w:szCs w:val="28"/>
          <w:lang w:eastAsia="zh-CN"/>
        </w:rPr>
        <w:t>提供可靠、可扩展、高速的节目访问能力。支撑党教应用节目</w:t>
      </w:r>
      <w:r w:rsidRPr="004156CE">
        <w:rPr>
          <w:rFonts w:ascii="仿宋_GB2312" w:eastAsia="仿宋_GB2312" w:hAnsi="Arial" w:cs="仿宋_GB2312"/>
          <w:sz w:val="28"/>
          <w:szCs w:val="28"/>
          <w:lang w:eastAsia="zh-CN"/>
        </w:rPr>
        <w:t>1T</w:t>
      </w:r>
      <w:r w:rsidRPr="004156CE">
        <w:rPr>
          <w:rFonts w:ascii="仿宋_GB2312" w:eastAsia="仿宋_GB2312" w:hAnsi="Arial" w:cs="仿宋_GB2312" w:hint="eastAsia"/>
          <w:sz w:val="28"/>
          <w:szCs w:val="28"/>
          <w:lang w:eastAsia="zh-CN"/>
        </w:rPr>
        <w:t>内存；</w:t>
      </w:r>
    </w:p>
    <w:p w:rsidR="00C73537" w:rsidRPr="004156CE" w:rsidRDefault="00C73537" w:rsidP="00402315">
      <w:pPr>
        <w:widowControl w:val="0"/>
        <w:spacing w:after="0" w:line="500" w:lineRule="exact"/>
        <w:ind w:firstLineChars="200" w:firstLine="31680"/>
        <w:jc w:val="both"/>
        <w:rPr>
          <w:rFonts w:ascii="仿宋_GB2312" w:eastAsia="仿宋_GB2312" w:hAnsi="Arial" w:cs="Times New Roman"/>
          <w:sz w:val="28"/>
          <w:szCs w:val="28"/>
          <w:lang w:eastAsia="zh-CN"/>
        </w:rPr>
      </w:pPr>
      <w:r w:rsidRPr="004156CE">
        <w:rPr>
          <w:rFonts w:ascii="仿宋_GB2312" w:eastAsia="仿宋_GB2312" w:hAnsi="Arial" w:cs="仿宋_GB2312"/>
          <w:sz w:val="28"/>
          <w:szCs w:val="28"/>
          <w:lang w:eastAsia="zh-CN"/>
        </w:rPr>
        <w:t>5.</w:t>
      </w:r>
      <w:r w:rsidRPr="004156CE">
        <w:rPr>
          <w:rFonts w:ascii="仿宋_GB2312" w:eastAsia="仿宋_GB2312" w:hAnsi="Arial" w:cs="仿宋_GB2312" w:hint="eastAsia"/>
          <w:sz w:val="28"/>
          <w:szCs w:val="28"/>
          <w:lang w:eastAsia="zh-CN"/>
        </w:rPr>
        <w:t>通过中国电信优质</w:t>
      </w:r>
      <w:r w:rsidRPr="004156CE">
        <w:rPr>
          <w:rFonts w:ascii="仿宋_GB2312" w:eastAsia="仿宋_GB2312" w:hAnsi="Arial" w:cs="仿宋_GB2312"/>
          <w:sz w:val="28"/>
          <w:szCs w:val="28"/>
          <w:lang w:eastAsia="zh-CN"/>
        </w:rPr>
        <w:t>CDN</w:t>
      </w:r>
      <w:r w:rsidRPr="004156CE">
        <w:rPr>
          <w:rFonts w:ascii="仿宋_GB2312" w:eastAsia="仿宋_GB2312" w:hAnsi="Arial" w:cs="仿宋_GB2312" w:hint="eastAsia"/>
          <w:sz w:val="28"/>
          <w:szCs w:val="28"/>
          <w:lang w:eastAsia="zh-CN"/>
        </w:rPr>
        <w:t>技术，为用户提供高质量的快速的接入所必须的技术手段。乙方提供的技术服务必须支撑党教应用</w:t>
      </w:r>
      <w:r w:rsidRPr="004156CE">
        <w:rPr>
          <w:rFonts w:ascii="仿宋_GB2312" w:eastAsia="仿宋_GB2312" w:hAnsi="Arial" w:cs="仿宋_GB2312"/>
          <w:sz w:val="28"/>
          <w:szCs w:val="28"/>
          <w:lang w:eastAsia="zh-CN"/>
        </w:rPr>
        <w:t>1000</w:t>
      </w:r>
      <w:r w:rsidRPr="004156CE">
        <w:rPr>
          <w:rFonts w:ascii="仿宋_GB2312" w:eastAsia="仿宋_GB2312" w:hAnsi="Arial" w:cs="仿宋_GB2312" w:hint="eastAsia"/>
          <w:sz w:val="28"/>
          <w:szCs w:val="28"/>
          <w:lang w:eastAsia="zh-CN"/>
        </w:rPr>
        <w:t>并发</w:t>
      </w:r>
      <w:r w:rsidRPr="004156CE">
        <w:rPr>
          <w:rFonts w:ascii="仿宋_GB2312" w:eastAsia="仿宋_GB2312" w:hAnsi="Arial" w:cs="仿宋_GB2312"/>
          <w:sz w:val="28"/>
          <w:szCs w:val="28"/>
          <w:lang w:eastAsia="zh-CN"/>
        </w:rPr>
        <w:t>CDN</w:t>
      </w:r>
      <w:r w:rsidRPr="004156CE">
        <w:rPr>
          <w:rFonts w:ascii="仿宋_GB2312" w:eastAsia="仿宋_GB2312" w:hAnsi="Arial" w:cs="仿宋_GB2312" w:hint="eastAsia"/>
          <w:sz w:val="28"/>
          <w:szCs w:val="28"/>
          <w:lang w:eastAsia="zh-CN"/>
        </w:rPr>
        <w:t>分发平台；</w:t>
      </w:r>
    </w:p>
    <w:p w:rsidR="00C73537" w:rsidRPr="004156CE" w:rsidRDefault="00C73537" w:rsidP="00402315">
      <w:pPr>
        <w:widowControl w:val="0"/>
        <w:spacing w:after="0" w:line="500" w:lineRule="exact"/>
        <w:ind w:firstLineChars="200" w:firstLine="31680"/>
        <w:jc w:val="both"/>
        <w:rPr>
          <w:rFonts w:ascii="仿宋_GB2312" w:eastAsia="仿宋_GB2312" w:hAnsi="Arial" w:cs="Times New Roman"/>
          <w:sz w:val="28"/>
          <w:szCs w:val="28"/>
          <w:lang w:eastAsia="zh-CN"/>
        </w:rPr>
      </w:pPr>
      <w:r w:rsidRPr="004156CE">
        <w:rPr>
          <w:rFonts w:ascii="仿宋_GB2312" w:eastAsia="仿宋_GB2312" w:hAnsi="Arial" w:cs="仿宋_GB2312"/>
          <w:sz w:val="28"/>
          <w:szCs w:val="28"/>
          <w:lang w:eastAsia="zh-CN"/>
        </w:rPr>
        <w:t>6.</w:t>
      </w:r>
      <w:r w:rsidRPr="004156CE">
        <w:rPr>
          <w:rFonts w:ascii="仿宋_GB2312" w:eastAsia="仿宋_GB2312" w:hAnsi="Arial" w:cs="仿宋_GB2312" w:hint="eastAsia"/>
          <w:sz w:val="28"/>
          <w:szCs w:val="28"/>
          <w:lang w:eastAsia="zh-CN"/>
        </w:rPr>
        <w:t>直播过程中专职运营及维护工程师在平台侧进行直播监看及平台线路保障；</w:t>
      </w:r>
    </w:p>
    <w:p w:rsidR="00C73537" w:rsidRPr="004156CE" w:rsidRDefault="00C73537" w:rsidP="00402315">
      <w:pPr>
        <w:widowControl w:val="0"/>
        <w:spacing w:after="0" w:line="500" w:lineRule="exact"/>
        <w:ind w:firstLineChars="200" w:firstLine="31680"/>
        <w:jc w:val="both"/>
        <w:rPr>
          <w:rFonts w:ascii="仿宋_GB2312" w:eastAsia="仿宋_GB2312" w:hAnsi="Arial" w:cs="Times New Roman"/>
          <w:sz w:val="28"/>
          <w:szCs w:val="28"/>
          <w:lang w:eastAsia="zh-CN"/>
        </w:rPr>
      </w:pPr>
      <w:r w:rsidRPr="004156CE">
        <w:rPr>
          <w:rFonts w:ascii="仿宋_GB2312" w:eastAsia="仿宋_GB2312" w:hAnsi="Arial" w:cs="仿宋_GB2312"/>
          <w:sz w:val="28"/>
          <w:szCs w:val="28"/>
          <w:lang w:eastAsia="zh-CN"/>
        </w:rPr>
        <w:t>7.</w:t>
      </w:r>
      <w:r w:rsidRPr="004156CE">
        <w:rPr>
          <w:rFonts w:ascii="仿宋_GB2312" w:eastAsia="仿宋_GB2312" w:hAnsi="Arial" w:cs="仿宋_GB2312" w:hint="eastAsia"/>
          <w:sz w:val="28"/>
          <w:szCs w:val="28"/>
          <w:lang w:eastAsia="zh-CN"/>
        </w:rPr>
        <w:t>党教客户端及内容发布平台的日常运维保障工作；</w:t>
      </w:r>
    </w:p>
    <w:p w:rsidR="00C73537" w:rsidRPr="004156CE" w:rsidRDefault="00C73537" w:rsidP="00402315">
      <w:pPr>
        <w:widowControl w:val="0"/>
        <w:spacing w:after="0" w:line="500" w:lineRule="exact"/>
        <w:ind w:firstLineChars="200" w:firstLine="31680"/>
        <w:jc w:val="both"/>
        <w:rPr>
          <w:rFonts w:ascii="仿宋_GB2312" w:eastAsia="仿宋_GB2312" w:hAnsi="Arial" w:cs="Times New Roman"/>
          <w:sz w:val="28"/>
          <w:szCs w:val="28"/>
          <w:lang w:eastAsia="zh-CN"/>
        </w:rPr>
      </w:pPr>
      <w:r w:rsidRPr="004156CE">
        <w:rPr>
          <w:rFonts w:ascii="仿宋_GB2312" w:eastAsia="仿宋_GB2312" w:hAnsi="Arial" w:cs="仿宋_GB2312"/>
          <w:sz w:val="28"/>
          <w:szCs w:val="28"/>
          <w:lang w:eastAsia="zh-CN"/>
        </w:rPr>
        <w:t>8.</w:t>
      </w:r>
      <w:r w:rsidRPr="004156CE">
        <w:rPr>
          <w:rFonts w:ascii="仿宋_GB2312" w:eastAsia="仿宋_GB2312" w:hAnsi="Arial" w:cs="仿宋_GB2312" w:hint="eastAsia"/>
          <w:sz w:val="28"/>
          <w:szCs w:val="28"/>
          <w:lang w:eastAsia="zh-CN"/>
        </w:rPr>
        <w:t>专职运营人员按期或按需提供数据分析内容等；</w:t>
      </w:r>
    </w:p>
    <w:p w:rsidR="00C73537" w:rsidRPr="004156CE" w:rsidRDefault="00C73537" w:rsidP="00402315">
      <w:pPr>
        <w:widowControl w:val="0"/>
        <w:spacing w:after="0" w:line="500" w:lineRule="exact"/>
        <w:ind w:firstLineChars="200" w:firstLine="31680"/>
        <w:jc w:val="both"/>
        <w:rPr>
          <w:rFonts w:ascii="仿宋_GB2312" w:eastAsia="仿宋_GB2312" w:hAnsi="Arial" w:cs="Times New Roman"/>
          <w:sz w:val="28"/>
          <w:szCs w:val="28"/>
          <w:lang w:eastAsia="zh-CN"/>
        </w:rPr>
      </w:pPr>
      <w:r w:rsidRPr="004156CE">
        <w:rPr>
          <w:rFonts w:ascii="仿宋_GB2312" w:eastAsia="仿宋_GB2312" w:hAnsi="Arial" w:cs="仿宋_GB2312"/>
          <w:sz w:val="28"/>
          <w:szCs w:val="28"/>
          <w:lang w:eastAsia="zh-CN"/>
        </w:rPr>
        <w:t>9.</w:t>
      </w:r>
      <w:r w:rsidRPr="004156CE">
        <w:rPr>
          <w:rFonts w:ascii="仿宋_GB2312" w:eastAsia="仿宋_GB2312" w:hAnsi="Arial" w:cs="仿宋_GB2312" w:hint="eastAsia"/>
          <w:sz w:val="28"/>
          <w:szCs w:val="28"/>
          <w:lang w:eastAsia="zh-CN"/>
        </w:rPr>
        <w:t>在服务截止日期之前，应持续一贯地提供视频平台存储、转码及分发能力等，并确保平台稳定可靠等；</w:t>
      </w:r>
    </w:p>
    <w:p w:rsidR="00C73537" w:rsidRPr="000B60B1" w:rsidRDefault="00C73537" w:rsidP="00402315">
      <w:pPr>
        <w:widowControl w:val="0"/>
        <w:spacing w:after="0" w:line="500" w:lineRule="exact"/>
        <w:ind w:firstLineChars="200" w:firstLine="31680"/>
        <w:jc w:val="both"/>
        <w:rPr>
          <w:rFonts w:ascii="仿宋_GB2312" w:eastAsia="仿宋_GB2312" w:hAnsi="Arial" w:cs="Times New Roman"/>
          <w:sz w:val="28"/>
          <w:szCs w:val="28"/>
          <w:lang w:eastAsia="zh-CN"/>
        </w:rPr>
      </w:pPr>
      <w:r w:rsidRPr="004156CE">
        <w:rPr>
          <w:rFonts w:ascii="仿宋_GB2312" w:eastAsia="仿宋_GB2312" w:hAnsi="Arial" w:cs="仿宋_GB2312"/>
          <w:sz w:val="28"/>
          <w:szCs w:val="28"/>
          <w:lang w:eastAsia="zh-CN"/>
        </w:rPr>
        <w:t>10.</w:t>
      </w:r>
      <w:r w:rsidRPr="004156CE">
        <w:rPr>
          <w:rFonts w:ascii="仿宋_GB2312" w:eastAsia="仿宋_GB2312" w:hAnsi="Arial" w:cs="仿宋_GB2312" w:hint="eastAsia"/>
          <w:sz w:val="28"/>
          <w:szCs w:val="28"/>
          <w:lang w:eastAsia="zh-CN"/>
        </w:rPr>
        <w:t>每月参加由甲方组织的保障例会。</w:t>
      </w:r>
    </w:p>
    <w:p w:rsidR="00C73537" w:rsidRPr="00AD4778" w:rsidRDefault="00C73537" w:rsidP="00402315">
      <w:pPr>
        <w:widowControl w:val="0"/>
        <w:adjustRightInd w:val="0"/>
        <w:snapToGrid w:val="0"/>
        <w:spacing w:after="0" w:line="500" w:lineRule="exact"/>
        <w:ind w:firstLineChars="200" w:firstLine="31680"/>
        <w:jc w:val="both"/>
        <w:rPr>
          <w:rFonts w:ascii="仿宋_GB2312" w:eastAsia="仿宋_GB2312" w:hAnsi="Arial" w:cs="Times New Roman"/>
          <w:b/>
          <w:bCs/>
          <w:sz w:val="28"/>
          <w:szCs w:val="28"/>
          <w:lang w:eastAsia="zh-CN"/>
        </w:rPr>
      </w:pPr>
      <w:r w:rsidRPr="00AD4778">
        <w:rPr>
          <w:rFonts w:ascii="仿宋_GB2312" w:eastAsia="仿宋_GB2312" w:hAnsi="Arial" w:cs="仿宋_GB2312" w:hint="eastAsia"/>
          <w:b/>
          <w:bCs/>
          <w:sz w:val="28"/>
          <w:szCs w:val="28"/>
          <w:lang w:eastAsia="zh-CN"/>
        </w:rPr>
        <w:t>（</w:t>
      </w:r>
      <w:r w:rsidRPr="00AD4778">
        <w:rPr>
          <w:rFonts w:ascii="仿宋_GB2312" w:eastAsia="仿宋_GB2312" w:hAnsi="Arial" w:cs="仿宋_GB2312"/>
          <w:b/>
          <w:bCs/>
          <w:sz w:val="28"/>
          <w:szCs w:val="28"/>
          <w:lang w:eastAsia="zh-CN"/>
        </w:rPr>
        <w:t>3</w:t>
      </w:r>
      <w:r w:rsidRPr="00AD4778">
        <w:rPr>
          <w:rFonts w:ascii="仿宋_GB2312" w:eastAsia="仿宋_GB2312" w:hAnsi="Arial" w:cs="仿宋_GB2312" w:hint="eastAsia"/>
          <w:b/>
          <w:bCs/>
          <w:sz w:val="28"/>
          <w:szCs w:val="28"/>
          <w:lang w:eastAsia="zh-CN"/>
        </w:rPr>
        <w:t>）</w:t>
      </w:r>
      <w:r w:rsidRPr="004156CE">
        <w:rPr>
          <w:rFonts w:ascii="仿宋_GB2312" w:eastAsia="仿宋_GB2312" w:hAnsi="Arial" w:cs="仿宋_GB2312" w:hint="eastAsia"/>
          <w:b/>
          <w:bCs/>
          <w:sz w:val="28"/>
          <w:szCs w:val="28"/>
          <w:lang w:eastAsia="zh-CN"/>
        </w:rPr>
        <w:t>远程教育网络体系资源数字化运维</w:t>
      </w:r>
      <w:r>
        <w:rPr>
          <w:rFonts w:ascii="仿宋_GB2312" w:eastAsia="仿宋_GB2312" w:hAnsi="Arial" w:cs="仿宋_GB2312" w:hint="eastAsia"/>
          <w:b/>
          <w:bCs/>
          <w:sz w:val="28"/>
          <w:szCs w:val="28"/>
          <w:lang w:eastAsia="zh-CN"/>
        </w:rPr>
        <w:t>工作全部</w:t>
      </w:r>
      <w:r w:rsidRPr="004156CE">
        <w:rPr>
          <w:rFonts w:ascii="仿宋_GB2312" w:eastAsia="仿宋_GB2312" w:hAnsi="Arial" w:cs="仿宋_GB2312" w:hint="eastAsia"/>
          <w:b/>
          <w:bCs/>
          <w:sz w:val="28"/>
          <w:szCs w:val="28"/>
          <w:lang w:eastAsia="zh-CN"/>
        </w:rPr>
        <w:t>完成</w:t>
      </w:r>
    </w:p>
    <w:p w:rsidR="00C73537" w:rsidRDefault="00C73537" w:rsidP="00402315">
      <w:pPr>
        <w:widowControl w:val="0"/>
        <w:adjustRightInd w:val="0"/>
        <w:snapToGrid w:val="0"/>
        <w:spacing w:after="0" w:line="500" w:lineRule="exact"/>
        <w:ind w:firstLineChars="200" w:firstLine="31680"/>
        <w:jc w:val="both"/>
        <w:rPr>
          <w:rFonts w:ascii="仿宋_GB2312" w:eastAsia="仿宋_GB2312" w:hAnsi="Arial" w:cs="Times New Roman"/>
          <w:sz w:val="28"/>
          <w:szCs w:val="28"/>
          <w:lang w:eastAsia="zh-CN"/>
        </w:rPr>
      </w:pPr>
      <w:r w:rsidRPr="004156CE">
        <w:rPr>
          <w:rFonts w:ascii="仿宋_GB2312" w:eastAsia="仿宋_GB2312" w:hAnsi="宋体" w:cs="仿宋_GB2312" w:hint="eastAsia"/>
          <w:sz w:val="28"/>
          <w:szCs w:val="28"/>
          <w:lang w:eastAsia="zh-CN"/>
        </w:rPr>
        <w:t>根据合同约定和对党建月报</w:t>
      </w:r>
      <w:r>
        <w:rPr>
          <w:rFonts w:ascii="仿宋_GB2312" w:eastAsia="仿宋_GB2312" w:hAnsi="宋体" w:cs="仿宋_GB2312" w:hint="eastAsia"/>
          <w:sz w:val="28"/>
          <w:szCs w:val="28"/>
          <w:lang w:eastAsia="zh-CN"/>
        </w:rPr>
        <w:t>、</w:t>
      </w:r>
      <w:r w:rsidRPr="004156CE">
        <w:rPr>
          <w:rFonts w:ascii="仿宋_GB2312" w:eastAsia="仿宋_GB2312" w:hAnsi="宋体" w:cs="仿宋_GB2312" w:hint="eastAsia"/>
          <w:sz w:val="28"/>
          <w:szCs w:val="28"/>
          <w:lang w:eastAsia="zh-CN"/>
        </w:rPr>
        <w:t>相关台帐的核查</w:t>
      </w:r>
      <w:r>
        <w:rPr>
          <w:rFonts w:ascii="仿宋_GB2312" w:eastAsia="仿宋_GB2312" w:hAnsi="宋体" w:cs="仿宋_GB2312" w:hint="eastAsia"/>
          <w:sz w:val="28"/>
          <w:szCs w:val="28"/>
          <w:lang w:eastAsia="zh-CN"/>
        </w:rPr>
        <w:t>及访谈调研</w:t>
      </w:r>
      <w:r w:rsidRPr="004156CE">
        <w:rPr>
          <w:rFonts w:ascii="仿宋_GB2312" w:eastAsia="仿宋_GB2312" w:hAnsi="宋体" w:cs="仿宋_GB2312" w:hint="eastAsia"/>
          <w:sz w:val="28"/>
          <w:szCs w:val="28"/>
          <w:lang w:eastAsia="zh-CN"/>
        </w:rPr>
        <w:t>，服务商按照合同要求完成以下运维工作：</w:t>
      </w:r>
    </w:p>
    <w:p w:rsidR="00C73537" w:rsidRPr="004156CE" w:rsidRDefault="00C73537" w:rsidP="00402315">
      <w:pPr>
        <w:widowControl w:val="0"/>
        <w:adjustRightInd w:val="0"/>
        <w:snapToGrid w:val="0"/>
        <w:spacing w:after="0" w:line="500" w:lineRule="exact"/>
        <w:ind w:firstLineChars="200" w:firstLine="31680"/>
        <w:jc w:val="both"/>
        <w:rPr>
          <w:rFonts w:ascii="仿宋_GB2312" w:eastAsia="仿宋_GB2312" w:hAnsi="Arial" w:cs="Times New Roman"/>
          <w:sz w:val="28"/>
          <w:szCs w:val="28"/>
          <w:lang w:eastAsia="zh-CN"/>
        </w:rPr>
      </w:pPr>
      <w:r w:rsidRPr="004156CE">
        <w:rPr>
          <w:rFonts w:ascii="仿宋_GB2312" w:eastAsia="仿宋_GB2312" w:hAnsi="Arial" w:cs="仿宋_GB2312"/>
          <w:sz w:val="28"/>
          <w:szCs w:val="28"/>
          <w:lang w:eastAsia="zh-CN"/>
        </w:rPr>
        <w:t>1.</w:t>
      </w:r>
      <w:r w:rsidRPr="004156CE">
        <w:rPr>
          <w:rFonts w:ascii="仿宋_GB2312" w:eastAsia="仿宋_GB2312" w:hAnsi="Arial" w:cs="仿宋_GB2312" w:hint="eastAsia"/>
          <w:sz w:val="28"/>
          <w:szCs w:val="28"/>
          <w:lang w:eastAsia="zh-CN"/>
        </w:rPr>
        <w:t>做好网络学习平台首页推荐课程的资源推荐工作等；</w:t>
      </w:r>
    </w:p>
    <w:p w:rsidR="00C73537" w:rsidRPr="004156CE" w:rsidRDefault="00C73537" w:rsidP="00402315">
      <w:pPr>
        <w:widowControl w:val="0"/>
        <w:adjustRightInd w:val="0"/>
        <w:snapToGrid w:val="0"/>
        <w:spacing w:after="0" w:line="500" w:lineRule="exact"/>
        <w:ind w:firstLineChars="200" w:firstLine="31680"/>
        <w:jc w:val="both"/>
        <w:rPr>
          <w:rFonts w:ascii="仿宋_GB2312" w:eastAsia="仿宋_GB2312" w:hAnsi="Arial" w:cs="Times New Roman"/>
          <w:sz w:val="28"/>
          <w:szCs w:val="28"/>
          <w:lang w:eastAsia="zh-CN"/>
        </w:rPr>
      </w:pPr>
      <w:r w:rsidRPr="004156CE">
        <w:rPr>
          <w:rFonts w:ascii="仿宋_GB2312" w:eastAsia="仿宋_GB2312" w:hAnsi="Arial" w:cs="仿宋_GB2312"/>
          <w:sz w:val="28"/>
          <w:szCs w:val="28"/>
          <w:lang w:eastAsia="zh-CN"/>
        </w:rPr>
        <w:t>2.</w:t>
      </w:r>
      <w:r w:rsidRPr="004156CE">
        <w:rPr>
          <w:rFonts w:ascii="仿宋_GB2312" w:eastAsia="仿宋_GB2312" w:hAnsi="Arial" w:cs="仿宋_GB2312" w:hint="eastAsia"/>
          <w:sz w:val="28"/>
          <w:szCs w:val="28"/>
          <w:lang w:eastAsia="zh-CN"/>
        </w:rPr>
        <w:t>根据甲方需求做好首页的视频更换工作等；</w:t>
      </w:r>
    </w:p>
    <w:p w:rsidR="00C73537" w:rsidRPr="004156CE" w:rsidRDefault="00C73537" w:rsidP="00402315">
      <w:pPr>
        <w:widowControl w:val="0"/>
        <w:adjustRightInd w:val="0"/>
        <w:snapToGrid w:val="0"/>
        <w:spacing w:after="0" w:line="500" w:lineRule="exact"/>
        <w:ind w:firstLineChars="200" w:firstLine="31680"/>
        <w:jc w:val="both"/>
        <w:rPr>
          <w:rFonts w:ascii="仿宋_GB2312" w:eastAsia="仿宋_GB2312" w:hAnsi="Arial" w:cs="Times New Roman"/>
          <w:sz w:val="28"/>
          <w:szCs w:val="28"/>
          <w:lang w:eastAsia="zh-CN"/>
        </w:rPr>
      </w:pPr>
      <w:r w:rsidRPr="004156CE">
        <w:rPr>
          <w:rFonts w:ascii="仿宋_GB2312" w:eastAsia="仿宋_GB2312" w:hAnsi="Arial" w:cs="仿宋_GB2312"/>
          <w:sz w:val="28"/>
          <w:szCs w:val="28"/>
          <w:lang w:eastAsia="zh-CN"/>
        </w:rPr>
        <w:t>3.</w:t>
      </w:r>
      <w:r w:rsidRPr="004156CE">
        <w:rPr>
          <w:rFonts w:ascii="仿宋_GB2312" w:eastAsia="仿宋_GB2312" w:hAnsi="Arial" w:cs="仿宋_GB2312" w:hint="eastAsia"/>
          <w:sz w:val="28"/>
          <w:szCs w:val="28"/>
          <w:lang w:eastAsia="zh-CN"/>
        </w:rPr>
        <w:t>根据甲方需求进行移动端资源的上传、发布及管理工作等；</w:t>
      </w:r>
    </w:p>
    <w:p w:rsidR="00C73537" w:rsidRPr="004156CE" w:rsidRDefault="00C73537" w:rsidP="00402315">
      <w:pPr>
        <w:widowControl w:val="0"/>
        <w:adjustRightInd w:val="0"/>
        <w:snapToGrid w:val="0"/>
        <w:spacing w:after="0" w:line="500" w:lineRule="exact"/>
        <w:ind w:firstLineChars="200" w:firstLine="31680"/>
        <w:jc w:val="both"/>
        <w:rPr>
          <w:rFonts w:ascii="仿宋_GB2312" w:eastAsia="仿宋_GB2312" w:hAnsi="Arial" w:cs="Times New Roman"/>
          <w:sz w:val="28"/>
          <w:szCs w:val="28"/>
          <w:lang w:eastAsia="zh-CN"/>
        </w:rPr>
      </w:pPr>
      <w:r w:rsidRPr="004156CE">
        <w:rPr>
          <w:rFonts w:ascii="仿宋_GB2312" w:eastAsia="仿宋_GB2312" w:hAnsi="Arial" w:cs="仿宋_GB2312"/>
          <w:sz w:val="28"/>
          <w:szCs w:val="28"/>
          <w:lang w:eastAsia="zh-CN"/>
        </w:rPr>
        <w:t>4.</w:t>
      </w:r>
      <w:r w:rsidRPr="004156CE">
        <w:rPr>
          <w:rFonts w:ascii="仿宋_GB2312" w:eastAsia="仿宋_GB2312" w:hAnsi="Arial" w:cs="仿宋_GB2312" w:hint="eastAsia"/>
          <w:sz w:val="28"/>
          <w:szCs w:val="28"/>
          <w:lang w:eastAsia="zh-CN"/>
        </w:rPr>
        <w:t>每月做好网络学习平台当月及近三个月累计点击资源排名统计报表等；</w:t>
      </w:r>
    </w:p>
    <w:p w:rsidR="00C73537" w:rsidRPr="004156CE" w:rsidRDefault="00C73537" w:rsidP="00402315">
      <w:pPr>
        <w:widowControl w:val="0"/>
        <w:adjustRightInd w:val="0"/>
        <w:snapToGrid w:val="0"/>
        <w:spacing w:after="0" w:line="500" w:lineRule="exact"/>
        <w:ind w:firstLineChars="200" w:firstLine="31680"/>
        <w:jc w:val="both"/>
        <w:rPr>
          <w:rFonts w:ascii="仿宋_GB2312" w:eastAsia="仿宋_GB2312" w:hAnsi="Arial" w:cs="Times New Roman"/>
          <w:sz w:val="28"/>
          <w:szCs w:val="28"/>
          <w:lang w:eastAsia="zh-CN"/>
        </w:rPr>
      </w:pPr>
      <w:r w:rsidRPr="004156CE">
        <w:rPr>
          <w:rFonts w:ascii="仿宋_GB2312" w:eastAsia="仿宋_GB2312" w:hAnsi="Arial" w:cs="仿宋_GB2312"/>
          <w:sz w:val="28"/>
          <w:szCs w:val="28"/>
          <w:lang w:eastAsia="zh-CN"/>
        </w:rPr>
        <w:t>5.</w:t>
      </w:r>
      <w:r w:rsidRPr="004156CE">
        <w:rPr>
          <w:rFonts w:ascii="仿宋_GB2312" w:eastAsia="仿宋_GB2312" w:hAnsi="Arial" w:cs="仿宋_GB2312" w:hint="eastAsia"/>
          <w:sz w:val="28"/>
          <w:szCs w:val="28"/>
          <w:lang w:eastAsia="zh-CN"/>
        </w:rPr>
        <w:t>每月做好网络学习平台的资源更新、发布及编目工作等；</w:t>
      </w:r>
    </w:p>
    <w:p w:rsidR="00C73537" w:rsidRPr="004156CE" w:rsidRDefault="00C73537" w:rsidP="00402315">
      <w:pPr>
        <w:widowControl w:val="0"/>
        <w:adjustRightInd w:val="0"/>
        <w:snapToGrid w:val="0"/>
        <w:spacing w:after="0" w:line="500" w:lineRule="exact"/>
        <w:ind w:firstLineChars="200" w:firstLine="31680"/>
        <w:jc w:val="both"/>
        <w:rPr>
          <w:rFonts w:ascii="仿宋_GB2312" w:eastAsia="仿宋_GB2312" w:hAnsi="Arial" w:cs="Times New Roman"/>
          <w:sz w:val="28"/>
          <w:szCs w:val="28"/>
          <w:lang w:eastAsia="zh-CN"/>
        </w:rPr>
      </w:pPr>
      <w:r w:rsidRPr="004156CE">
        <w:rPr>
          <w:rFonts w:ascii="仿宋_GB2312" w:eastAsia="仿宋_GB2312" w:hAnsi="Arial" w:cs="仿宋_GB2312"/>
          <w:sz w:val="28"/>
          <w:szCs w:val="28"/>
          <w:lang w:eastAsia="zh-CN"/>
        </w:rPr>
        <w:t>6.</w:t>
      </w:r>
      <w:r w:rsidRPr="004156CE">
        <w:rPr>
          <w:rFonts w:ascii="仿宋_GB2312" w:eastAsia="仿宋_GB2312" w:hAnsi="Arial" w:cs="仿宋_GB2312" w:hint="eastAsia"/>
          <w:sz w:val="28"/>
          <w:szCs w:val="28"/>
          <w:lang w:eastAsia="zh-CN"/>
        </w:rPr>
        <w:t>每月做好网络学习平台新增资源信息统计工作等；</w:t>
      </w:r>
    </w:p>
    <w:p w:rsidR="00C73537" w:rsidRPr="004156CE" w:rsidRDefault="00C73537" w:rsidP="00402315">
      <w:pPr>
        <w:widowControl w:val="0"/>
        <w:adjustRightInd w:val="0"/>
        <w:snapToGrid w:val="0"/>
        <w:spacing w:after="0" w:line="500" w:lineRule="exact"/>
        <w:ind w:firstLineChars="200" w:firstLine="31680"/>
        <w:jc w:val="both"/>
        <w:rPr>
          <w:rFonts w:ascii="仿宋_GB2312" w:eastAsia="仿宋_GB2312" w:hAnsi="Arial" w:cs="Times New Roman"/>
          <w:sz w:val="28"/>
          <w:szCs w:val="28"/>
          <w:lang w:eastAsia="zh-CN"/>
        </w:rPr>
      </w:pPr>
      <w:r w:rsidRPr="004156CE">
        <w:rPr>
          <w:rFonts w:ascii="仿宋_GB2312" w:eastAsia="仿宋_GB2312" w:hAnsi="Arial" w:cs="仿宋_GB2312"/>
          <w:sz w:val="28"/>
          <w:szCs w:val="28"/>
          <w:lang w:eastAsia="zh-CN"/>
        </w:rPr>
        <w:t>7.</w:t>
      </w:r>
      <w:r w:rsidRPr="004156CE">
        <w:rPr>
          <w:rFonts w:ascii="仿宋_GB2312" w:eastAsia="仿宋_GB2312" w:hAnsi="Arial" w:cs="仿宋_GB2312" w:hint="eastAsia"/>
          <w:sz w:val="28"/>
          <w:szCs w:val="28"/>
          <w:lang w:eastAsia="zh-CN"/>
        </w:rPr>
        <w:t>每月对</w:t>
      </w:r>
      <w:r w:rsidRPr="004156CE">
        <w:rPr>
          <w:rFonts w:ascii="仿宋_GB2312" w:eastAsia="仿宋_GB2312" w:hAnsi="Arial" w:cs="仿宋_GB2312"/>
          <w:sz w:val="28"/>
          <w:szCs w:val="28"/>
          <w:lang w:eastAsia="zh-CN"/>
        </w:rPr>
        <w:t>CDN</w:t>
      </w:r>
      <w:r w:rsidRPr="004156CE">
        <w:rPr>
          <w:rFonts w:ascii="仿宋_GB2312" w:eastAsia="仿宋_GB2312" w:hAnsi="Arial" w:cs="仿宋_GB2312" w:hint="eastAsia"/>
          <w:sz w:val="28"/>
          <w:szCs w:val="28"/>
          <w:lang w:eastAsia="zh-CN"/>
        </w:rPr>
        <w:t>平台容量及使用情况进行监控等；</w:t>
      </w:r>
    </w:p>
    <w:p w:rsidR="00C73537" w:rsidRPr="004156CE" w:rsidRDefault="00C73537" w:rsidP="00402315">
      <w:pPr>
        <w:widowControl w:val="0"/>
        <w:adjustRightInd w:val="0"/>
        <w:snapToGrid w:val="0"/>
        <w:spacing w:after="0" w:line="500" w:lineRule="exact"/>
        <w:ind w:firstLineChars="200" w:firstLine="31680"/>
        <w:jc w:val="both"/>
        <w:rPr>
          <w:rFonts w:ascii="仿宋_GB2312" w:eastAsia="仿宋_GB2312" w:hAnsi="Arial" w:cs="Times New Roman"/>
          <w:sz w:val="28"/>
          <w:szCs w:val="28"/>
          <w:lang w:eastAsia="zh-CN"/>
        </w:rPr>
      </w:pPr>
      <w:r w:rsidRPr="004156CE">
        <w:rPr>
          <w:rFonts w:ascii="仿宋_GB2312" w:eastAsia="仿宋_GB2312" w:hAnsi="Arial" w:cs="仿宋_GB2312"/>
          <w:sz w:val="28"/>
          <w:szCs w:val="28"/>
          <w:lang w:eastAsia="zh-CN"/>
        </w:rPr>
        <w:t>8.</w:t>
      </w:r>
      <w:r w:rsidRPr="004156CE">
        <w:rPr>
          <w:rFonts w:ascii="仿宋_GB2312" w:eastAsia="仿宋_GB2312" w:hAnsi="Arial" w:cs="仿宋_GB2312" w:hint="eastAsia"/>
          <w:sz w:val="28"/>
          <w:szCs w:val="28"/>
          <w:lang w:eastAsia="zh-CN"/>
        </w:rPr>
        <w:t>协调数字电视及电信</w:t>
      </w:r>
      <w:r w:rsidRPr="004156CE">
        <w:rPr>
          <w:rFonts w:ascii="仿宋_GB2312" w:eastAsia="仿宋_GB2312" w:hAnsi="Arial" w:cs="仿宋_GB2312"/>
          <w:sz w:val="28"/>
          <w:szCs w:val="28"/>
          <w:lang w:eastAsia="zh-CN"/>
        </w:rPr>
        <w:t>IPTV</w:t>
      </w:r>
      <w:r w:rsidRPr="004156CE">
        <w:rPr>
          <w:rFonts w:ascii="仿宋_GB2312" w:eastAsia="仿宋_GB2312" w:hAnsi="Arial" w:cs="仿宋_GB2312" w:hint="eastAsia"/>
          <w:sz w:val="28"/>
          <w:szCs w:val="28"/>
          <w:lang w:eastAsia="zh-CN"/>
        </w:rPr>
        <w:t>两个平台的资源发布相关工作等；</w:t>
      </w:r>
    </w:p>
    <w:p w:rsidR="00C73537" w:rsidRPr="004156CE" w:rsidRDefault="00C73537" w:rsidP="00402315">
      <w:pPr>
        <w:widowControl w:val="0"/>
        <w:adjustRightInd w:val="0"/>
        <w:snapToGrid w:val="0"/>
        <w:spacing w:after="0" w:line="500" w:lineRule="exact"/>
        <w:ind w:firstLineChars="200" w:firstLine="31680"/>
        <w:jc w:val="both"/>
        <w:rPr>
          <w:rFonts w:ascii="仿宋_GB2312" w:eastAsia="仿宋_GB2312" w:hAnsi="Arial" w:cs="Times New Roman"/>
          <w:sz w:val="28"/>
          <w:szCs w:val="28"/>
          <w:lang w:eastAsia="zh-CN"/>
        </w:rPr>
      </w:pPr>
      <w:r w:rsidRPr="004156CE">
        <w:rPr>
          <w:rFonts w:ascii="仿宋_GB2312" w:eastAsia="仿宋_GB2312" w:hAnsi="Arial" w:cs="仿宋_GB2312"/>
          <w:sz w:val="28"/>
          <w:szCs w:val="28"/>
          <w:lang w:eastAsia="zh-CN"/>
        </w:rPr>
        <w:t>9.</w:t>
      </w:r>
      <w:r w:rsidRPr="004156CE">
        <w:rPr>
          <w:rFonts w:ascii="仿宋_GB2312" w:eastAsia="仿宋_GB2312" w:hAnsi="Arial" w:cs="仿宋_GB2312" w:hint="eastAsia"/>
          <w:sz w:val="28"/>
          <w:szCs w:val="28"/>
          <w:lang w:eastAsia="zh-CN"/>
        </w:rPr>
        <w:t>负责党建资源库普通审核、专家审核等；</w:t>
      </w:r>
    </w:p>
    <w:p w:rsidR="00C73537" w:rsidRPr="004156CE" w:rsidRDefault="00C73537" w:rsidP="00402315">
      <w:pPr>
        <w:widowControl w:val="0"/>
        <w:adjustRightInd w:val="0"/>
        <w:snapToGrid w:val="0"/>
        <w:spacing w:after="0" w:line="500" w:lineRule="exact"/>
        <w:ind w:firstLineChars="200" w:firstLine="31680"/>
        <w:jc w:val="both"/>
        <w:rPr>
          <w:rFonts w:ascii="仿宋_GB2312" w:eastAsia="仿宋_GB2312" w:hAnsi="Arial" w:cs="Times New Roman"/>
          <w:sz w:val="28"/>
          <w:szCs w:val="28"/>
          <w:lang w:eastAsia="zh-CN"/>
        </w:rPr>
      </w:pPr>
      <w:r w:rsidRPr="004156CE">
        <w:rPr>
          <w:rFonts w:ascii="仿宋_GB2312" w:eastAsia="仿宋_GB2312" w:hAnsi="Arial" w:cs="仿宋_GB2312"/>
          <w:sz w:val="28"/>
          <w:szCs w:val="28"/>
          <w:lang w:eastAsia="zh-CN"/>
        </w:rPr>
        <w:t>10.</w:t>
      </w:r>
      <w:r w:rsidRPr="004156CE">
        <w:rPr>
          <w:rFonts w:ascii="仿宋_GB2312" w:eastAsia="仿宋_GB2312" w:hAnsi="Arial" w:cs="仿宋_GB2312" w:hint="eastAsia"/>
          <w:sz w:val="28"/>
          <w:szCs w:val="28"/>
          <w:lang w:eastAsia="zh-CN"/>
        </w:rPr>
        <w:t>提供</w:t>
      </w:r>
      <w:r w:rsidRPr="004156CE">
        <w:rPr>
          <w:rFonts w:ascii="仿宋_GB2312" w:eastAsia="仿宋_GB2312" w:hAnsi="Arial" w:cs="仿宋_GB2312"/>
          <w:sz w:val="28"/>
          <w:szCs w:val="28"/>
          <w:lang w:eastAsia="zh-CN"/>
        </w:rPr>
        <w:t>7</w:t>
      </w:r>
      <w:r w:rsidRPr="004156CE">
        <w:rPr>
          <w:rFonts w:ascii="仿宋_GB2312" w:eastAsia="仿宋_GB2312" w:hAnsi="Arial" w:cs="仿宋_GB2312" w:hint="eastAsia"/>
          <w:sz w:val="28"/>
          <w:szCs w:val="28"/>
          <w:lang w:eastAsia="zh-CN"/>
        </w:rPr>
        <w:t>×</w:t>
      </w:r>
      <w:r w:rsidRPr="004156CE">
        <w:rPr>
          <w:rFonts w:ascii="仿宋_GB2312" w:eastAsia="仿宋_GB2312" w:hAnsi="Arial" w:cs="仿宋_GB2312"/>
          <w:sz w:val="28"/>
          <w:szCs w:val="28"/>
          <w:lang w:eastAsia="zh-CN"/>
        </w:rPr>
        <w:t>24</w:t>
      </w:r>
      <w:r w:rsidRPr="004156CE">
        <w:rPr>
          <w:rFonts w:ascii="仿宋_GB2312" w:eastAsia="仿宋_GB2312" w:hAnsi="Arial" w:cs="仿宋_GB2312" w:hint="eastAsia"/>
          <w:sz w:val="28"/>
          <w:szCs w:val="28"/>
          <w:lang w:eastAsia="zh-CN"/>
        </w:rPr>
        <w:t>（小时）技术支持等；</w:t>
      </w:r>
    </w:p>
    <w:p w:rsidR="00C73537" w:rsidRPr="004156CE" w:rsidRDefault="00C73537" w:rsidP="00402315">
      <w:pPr>
        <w:widowControl w:val="0"/>
        <w:adjustRightInd w:val="0"/>
        <w:snapToGrid w:val="0"/>
        <w:spacing w:after="0" w:line="500" w:lineRule="exact"/>
        <w:ind w:firstLineChars="200" w:firstLine="31680"/>
        <w:jc w:val="both"/>
        <w:rPr>
          <w:rFonts w:ascii="仿宋_GB2312" w:eastAsia="仿宋_GB2312" w:hAnsi="Arial" w:cs="Times New Roman"/>
          <w:sz w:val="28"/>
          <w:szCs w:val="28"/>
          <w:lang w:eastAsia="zh-CN"/>
        </w:rPr>
      </w:pPr>
      <w:r w:rsidRPr="004156CE">
        <w:rPr>
          <w:rFonts w:ascii="仿宋_GB2312" w:eastAsia="仿宋_GB2312" w:hAnsi="Arial" w:cs="仿宋_GB2312"/>
          <w:sz w:val="28"/>
          <w:szCs w:val="28"/>
          <w:lang w:eastAsia="zh-CN"/>
        </w:rPr>
        <w:t>11.</w:t>
      </w:r>
      <w:r w:rsidRPr="004156CE">
        <w:rPr>
          <w:rFonts w:ascii="仿宋_GB2312" w:eastAsia="仿宋_GB2312" w:hAnsi="Arial" w:cs="仿宋_GB2312" w:hint="eastAsia"/>
          <w:sz w:val="28"/>
          <w:szCs w:val="28"/>
          <w:lang w:eastAsia="zh-CN"/>
        </w:rPr>
        <w:t>提供</w:t>
      </w:r>
      <w:r w:rsidRPr="004156CE">
        <w:rPr>
          <w:rFonts w:ascii="仿宋_GB2312" w:eastAsia="仿宋_GB2312" w:hAnsi="Arial" w:cs="仿宋_GB2312"/>
          <w:sz w:val="28"/>
          <w:szCs w:val="28"/>
          <w:lang w:eastAsia="zh-CN"/>
        </w:rPr>
        <w:t>1</w:t>
      </w:r>
      <w:r w:rsidRPr="004156CE">
        <w:rPr>
          <w:rFonts w:ascii="仿宋_GB2312" w:eastAsia="仿宋_GB2312" w:hAnsi="Arial" w:cs="仿宋_GB2312" w:hint="eastAsia"/>
          <w:sz w:val="28"/>
          <w:szCs w:val="28"/>
          <w:lang w:eastAsia="zh-CN"/>
        </w:rPr>
        <w:t>小时内故障响应等；</w:t>
      </w:r>
    </w:p>
    <w:p w:rsidR="00C73537" w:rsidRPr="000B60B1" w:rsidRDefault="00C73537" w:rsidP="00402315">
      <w:pPr>
        <w:widowControl w:val="0"/>
        <w:adjustRightInd w:val="0"/>
        <w:snapToGrid w:val="0"/>
        <w:spacing w:after="0" w:line="500" w:lineRule="exact"/>
        <w:ind w:firstLineChars="200" w:firstLine="31680"/>
        <w:jc w:val="both"/>
        <w:rPr>
          <w:rFonts w:ascii="仿宋_GB2312" w:eastAsia="仿宋_GB2312" w:hAnsi="宋体" w:cs="Times New Roman"/>
          <w:sz w:val="28"/>
          <w:szCs w:val="28"/>
          <w:lang w:eastAsia="zh-CN"/>
        </w:rPr>
      </w:pPr>
      <w:r w:rsidRPr="004156CE">
        <w:rPr>
          <w:rFonts w:ascii="仿宋_GB2312" w:eastAsia="仿宋_GB2312" w:hAnsi="Arial" w:cs="仿宋_GB2312"/>
          <w:sz w:val="28"/>
          <w:szCs w:val="28"/>
          <w:lang w:eastAsia="zh-CN"/>
        </w:rPr>
        <w:t>12.</w:t>
      </w:r>
      <w:r w:rsidRPr="004156CE">
        <w:rPr>
          <w:rFonts w:ascii="仿宋_GB2312" w:eastAsia="仿宋_GB2312" w:hAnsi="Arial" w:cs="仿宋_GB2312" w:hint="eastAsia"/>
          <w:sz w:val="28"/>
          <w:szCs w:val="28"/>
          <w:lang w:eastAsia="zh-CN"/>
        </w:rPr>
        <w:t>向党建服务中心提供电子档月报等</w:t>
      </w:r>
      <w:r w:rsidRPr="000B60B1">
        <w:rPr>
          <w:rFonts w:ascii="仿宋_GB2312" w:eastAsia="仿宋_GB2312" w:hAnsi="Arial" w:cs="仿宋_GB2312" w:hint="eastAsia"/>
          <w:sz w:val="28"/>
          <w:szCs w:val="28"/>
          <w:lang w:eastAsia="zh-CN"/>
        </w:rPr>
        <w:t>。</w:t>
      </w:r>
    </w:p>
    <w:p w:rsidR="00C73537" w:rsidRPr="00AD4778" w:rsidRDefault="00C73537" w:rsidP="00AF7586">
      <w:pPr>
        <w:widowControl w:val="0"/>
        <w:adjustRightInd w:val="0"/>
        <w:snapToGrid w:val="0"/>
        <w:spacing w:after="0" w:line="500" w:lineRule="exact"/>
        <w:ind w:left="560"/>
        <w:jc w:val="both"/>
        <w:rPr>
          <w:rFonts w:ascii="仿宋_GB2312" w:eastAsia="仿宋_GB2312" w:hAnsi="Arial" w:cs="Times New Roman"/>
          <w:b/>
          <w:bCs/>
          <w:color w:val="000000"/>
          <w:sz w:val="28"/>
          <w:szCs w:val="28"/>
          <w:lang w:eastAsia="zh-CN"/>
        </w:rPr>
      </w:pPr>
      <w:r w:rsidRPr="00AD4778">
        <w:rPr>
          <w:rFonts w:ascii="仿宋_GB2312" w:eastAsia="仿宋_GB2312" w:hAnsi="Arial" w:cs="仿宋_GB2312" w:hint="eastAsia"/>
          <w:b/>
          <w:bCs/>
          <w:color w:val="000000"/>
          <w:sz w:val="28"/>
          <w:szCs w:val="28"/>
          <w:lang w:eastAsia="zh-CN"/>
        </w:rPr>
        <w:t>（</w:t>
      </w:r>
      <w:r w:rsidRPr="00AD4778">
        <w:rPr>
          <w:rFonts w:ascii="仿宋_GB2312" w:eastAsia="仿宋_GB2312" w:hAnsi="Arial" w:cs="仿宋_GB2312"/>
          <w:b/>
          <w:bCs/>
          <w:color w:val="000000"/>
          <w:sz w:val="28"/>
          <w:szCs w:val="28"/>
          <w:lang w:eastAsia="zh-CN"/>
        </w:rPr>
        <w:t>4</w:t>
      </w:r>
      <w:r w:rsidRPr="00AD4778">
        <w:rPr>
          <w:rFonts w:ascii="仿宋_GB2312" w:eastAsia="仿宋_GB2312" w:hAnsi="Arial" w:cs="仿宋_GB2312" w:hint="eastAsia"/>
          <w:b/>
          <w:bCs/>
          <w:color w:val="000000"/>
          <w:sz w:val="28"/>
          <w:szCs w:val="28"/>
          <w:lang w:eastAsia="zh-CN"/>
        </w:rPr>
        <w:t>）</w:t>
      </w:r>
      <w:r w:rsidRPr="004156CE">
        <w:rPr>
          <w:rFonts w:ascii="仿宋_GB2312" w:eastAsia="仿宋_GB2312" w:hAnsi="Arial" w:cs="仿宋_GB2312" w:hint="eastAsia"/>
          <w:b/>
          <w:bCs/>
          <w:color w:val="000000"/>
          <w:sz w:val="28"/>
          <w:szCs w:val="28"/>
          <w:lang w:eastAsia="zh-CN"/>
        </w:rPr>
        <w:t>直播课堂支持服务运维</w:t>
      </w:r>
      <w:r>
        <w:rPr>
          <w:rFonts w:ascii="仿宋_GB2312" w:eastAsia="仿宋_GB2312" w:hAnsi="Arial" w:cs="仿宋_GB2312" w:hint="eastAsia"/>
          <w:b/>
          <w:bCs/>
          <w:color w:val="000000"/>
          <w:sz w:val="28"/>
          <w:szCs w:val="28"/>
          <w:lang w:eastAsia="zh-CN"/>
        </w:rPr>
        <w:t>工作全部</w:t>
      </w:r>
      <w:r w:rsidRPr="004156CE">
        <w:rPr>
          <w:rFonts w:ascii="仿宋_GB2312" w:eastAsia="仿宋_GB2312" w:hAnsi="Arial" w:cs="仿宋_GB2312" w:hint="eastAsia"/>
          <w:b/>
          <w:bCs/>
          <w:color w:val="000000"/>
          <w:sz w:val="28"/>
          <w:szCs w:val="28"/>
          <w:lang w:eastAsia="zh-CN"/>
        </w:rPr>
        <w:t>完成</w:t>
      </w:r>
    </w:p>
    <w:p w:rsidR="00C73537" w:rsidRDefault="00C73537" w:rsidP="00AF7586">
      <w:pPr>
        <w:widowControl w:val="0"/>
        <w:spacing w:after="0" w:line="500" w:lineRule="exact"/>
        <w:ind w:firstLine="570"/>
        <w:jc w:val="both"/>
        <w:rPr>
          <w:rFonts w:ascii="仿宋_GB2312" w:eastAsia="仿宋_GB2312" w:hAnsi="宋体" w:cs="Times New Roman"/>
          <w:sz w:val="28"/>
          <w:szCs w:val="28"/>
          <w:lang w:eastAsia="zh-CN"/>
        </w:rPr>
      </w:pPr>
      <w:r w:rsidRPr="004156CE">
        <w:rPr>
          <w:rFonts w:ascii="仿宋_GB2312" w:eastAsia="仿宋_GB2312" w:hAnsi="宋体" w:cs="仿宋_GB2312" w:hint="eastAsia"/>
          <w:sz w:val="28"/>
          <w:szCs w:val="28"/>
          <w:lang w:eastAsia="zh-CN"/>
        </w:rPr>
        <w:t>根据合同约定和对党建月报</w:t>
      </w:r>
      <w:r>
        <w:rPr>
          <w:rFonts w:ascii="仿宋_GB2312" w:eastAsia="仿宋_GB2312" w:hAnsi="宋体" w:cs="仿宋_GB2312" w:hint="eastAsia"/>
          <w:sz w:val="28"/>
          <w:szCs w:val="28"/>
          <w:lang w:eastAsia="zh-CN"/>
        </w:rPr>
        <w:t>、</w:t>
      </w:r>
      <w:r w:rsidRPr="004156CE">
        <w:rPr>
          <w:rFonts w:ascii="仿宋_GB2312" w:eastAsia="仿宋_GB2312" w:hAnsi="宋体" w:cs="仿宋_GB2312" w:hint="eastAsia"/>
          <w:sz w:val="28"/>
          <w:szCs w:val="28"/>
          <w:lang w:eastAsia="zh-CN"/>
        </w:rPr>
        <w:t>相关台帐的核查</w:t>
      </w:r>
      <w:r>
        <w:rPr>
          <w:rFonts w:ascii="仿宋_GB2312" w:eastAsia="仿宋_GB2312" w:hAnsi="宋体" w:cs="仿宋_GB2312" w:hint="eastAsia"/>
          <w:sz w:val="28"/>
          <w:szCs w:val="28"/>
          <w:lang w:eastAsia="zh-CN"/>
        </w:rPr>
        <w:t>及访谈调研</w:t>
      </w:r>
      <w:r w:rsidRPr="004156CE">
        <w:rPr>
          <w:rFonts w:ascii="仿宋_GB2312" w:eastAsia="仿宋_GB2312" w:hAnsi="宋体" w:cs="仿宋_GB2312" w:hint="eastAsia"/>
          <w:sz w:val="28"/>
          <w:szCs w:val="28"/>
          <w:lang w:eastAsia="zh-CN"/>
        </w:rPr>
        <w:t>，服务商按照合同要求完成以下运维工作：</w:t>
      </w:r>
    </w:p>
    <w:p w:rsidR="00C73537" w:rsidRPr="004156CE" w:rsidRDefault="00C73537" w:rsidP="004156CE">
      <w:pPr>
        <w:widowControl w:val="0"/>
        <w:spacing w:after="0" w:line="500" w:lineRule="exact"/>
        <w:ind w:firstLine="570"/>
        <w:jc w:val="both"/>
        <w:rPr>
          <w:rFonts w:ascii="仿宋_GB2312" w:eastAsia="仿宋_GB2312" w:hAnsi="Arial" w:cs="Times New Roman"/>
          <w:color w:val="000000"/>
          <w:sz w:val="28"/>
          <w:szCs w:val="28"/>
          <w:lang w:eastAsia="zh-CN"/>
        </w:rPr>
      </w:pPr>
      <w:r w:rsidRPr="004156CE">
        <w:rPr>
          <w:rFonts w:ascii="仿宋_GB2312" w:eastAsia="仿宋_GB2312" w:hAnsi="Arial" w:cs="仿宋_GB2312"/>
          <w:color w:val="000000"/>
          <w:sz w:val="28"/>
          <w:szCs w:val="28"/>
          <w:lang w:eastAsia="zh-CN"/>
        </w:rPr>
        <w:t>1.</w:t>
      </w:r>
      <w:r w:rsidRPr="004156CE">
        <w:rPr>
          <w:rFonts w:ascii="仿宋_GB2312" w:eastAsia="仿宋_GB2312" w:hAnsi="Arial" w:cs="仿宋_GB2312" w:hint="eastAsia"/>
          <w:color w:val="000000"/>
          <w:sz w:val="28"/>
          <w:szCs w:val="28"/>
          <w:lang w:eastAsia="zh-CN"/>
        </w:rPr>
        <w:t>负责直播会场的设备调试。</w:t>
      </w:r>
    </w:p>
    <w:p w:rsidR="00C73537" w:rsidRPr="004156CE" w:rsidRDefault="00C73537" w:rsidP="004156CE">
      <w:pPr>
        <w:widowControl w:val="0"/>
        <w:spacing w:after="0" w:line="500" w:lineRule="exact"/>
        <w:ind w:firstLine="570"/>
        <w:jc w:val="both"/>
        <w:rPr>
          <w:rFonts w:ascii="仿宋_GB2312" w:eastAsia="仿宋_GB2312" w:hAnsi="Arial" w:cs="Times New Roman"/>
          <w:color w:val="000000"/>
          <w:sz w:val="28"/>
          <w:szCs w:val="28"/>
          <w:lang w:eastAsia="zh-CN"/>
        </w:rPr>
      </w:pPr>
      <w:r w:rsidRPr="004156CE">
        <w:rPr>
          <w:rFonts w:ascii="仿宋_GB2312" w:eastAsia="仿宋_GB2312" w:hAnsi="Arial" w:cs="仿宋_GB2312"/>
          <w:color w:val="000000"/>
          <w:sz w:val="28"/>
          <w:szCs w:val="28"/>
          <w:lang w:eastAsia="zh-CN"/>
        </w:rPr>
        <w:t>2.</w:t>
      </w:r>
      <w:r w:rsidRPr="004156CE">
        <w:rPr>
          <w:rFonts w:ascii="仿宋_GB2312" w:eastAsia="仿宋_GB2312" w:hAnsi="Arial" w:cs="仿宋_GB2312" w:hint="eastAsia"/>
          <w:color w:val="000000"/>
          <w:sz w:val="28"/>
          <w:szCs w:val="28"/>
          <w:lang w:eastAsia="zh-CN"/>
        </w:rPr>
        <w:t>负责直播会场至市级节点的线路调试。</w:t>
      </w:r>
    </w:p>
    <w:p w:rsidR="00C73537" w:rsidRPr="004156CE" w:rsidRDefault="00C73537" w:rsidP="004156CE">
      <w:pPr>
        <w:widowControl w:val="0"/>
        <w:spacing w:after="0" w:line="500" w:lineRule="exact"/>
        <w:ind w:firstLine="570"/>
        <w:jc w:val="both"/>
        <w:rPr>
          <w:rFonts w:ascii="仿宋_GB2312" w:eastAsia="仿宋_GB2312" w:hAnsi="Arial" w:cs="Times New Roman"/>
          <w:color w:val="000000"/>
          <w:sz w:val="28"/>
          <w:szCs w:val="28"/>
          <w:lang w:eastAsia="zh-CN"/>
        </w:rPr>
      </w:pPr>
      <w:r w:rsidRPr="004156CE">
        <w:rPr>
          <w:rFonts w:ascii="仿宋_GB2312" w:eastAsia="仿宋_GB2312" w:hAnsi="Arial" w:cs="仿宋_GB2312"/>
          <w:color w:val="000000"/>
          <w:sz w:val="28"/>
          <w:szCs w:val="28"/>
          <w:lang w:eastAsia="zh-CN"/>
        </w:rPr>
        <w:t>3.</w:t>
      </w:r>
      <w:r w:rsidRPr="004156CE">
        <w:rPr>
          <w:rFonts w:ascii="仿宋_GB2312" w:eastAsia="仿宋_GB2312" w:hAnsi="Arial" w:cs="仿宋_GB2312" w:hint="eastAsia"/>
          <w:color w:val="000000"/>
          <w:sz w:val="28"/>
          <w:szCs w:val="28"/>
          <w:lang w:eastAsia="zh-CN"/>
        </w:rPr>
        <w:t>负责直播的多路信号切换。</w:t>
      </w:r>
    </w:p>
    <w:p w:rsidR="00C73537" w:rsidRPr="004156CE" w:rsidRDefault="00C73537" w:rsidP="004156CE">
      <w:pPr>
        <w:widowControl w:val="0"/>
        <w:spacing w:after="0" w:line="500" w:lineRule="exact"/>
        <w:ind w:firstLine="570"/>
        <w:jc w:val="both"/>
        <w:rPr>
          <w:rFonts w:ascii="仿宋_GB2312" w:eastAsia="仿宋_GB2312" w:hAnsi="Arial" w:cs="Times New Roman"/>
          <w:color w:val="000000"/>
          <w:sz w:val="28"/>
          <w:szCs w:val="28"/>
          <w:lang w:eastAsia="zh-CN"/>
        </w:rPr>
      </w:pPr>
      <w:r w:rsidRPr="004156CE">
        <w:rPr>
          <w:rFonts w:ascii="仿宋_GB2312" w:eastAsia="仿宋_GB2312" w:hAnsi="Arial" w:cs="仿宋_GB2312"/>
          <w:color w:val="000000"/>
          <w:sz w:val="28"/>
          <w:szCs w:val="28"/>
          <w:lang w:eastAsia="zh-CN"/>
        </w:rPr>
        <w:t>4.</w:t>
      </w:r>
      <w:r w:rsidRPr="004156CE">
        <w:rPr>
          <w:rFonts w:ascii="仿宋_GB2312" w:eastAsia="仿宋_GB2312" w:hAnsi="Arial" w:cs="仿宋_GB2312" w:hint="eastAsia"/>
          <w:color w:val="000000"/>
          <w:sz w:val="28"/>
          <w:szCs w:val="28"/>
          <w:lang w:eastAsia="zh-CN"/>
        </w:rPr>
        <w:t>负责制作、修改会议</w:t>
      </w:r>
      <w:r w:rsidRPr="004156CE">
        <w:rPr>
          <w:rFonts w:ascii="仿宋_GB2312" w:eastAsia="仿宋_GB2312" w:hAnsi="Arial" w:cs="仿宋_GB2312"/>
          <w:color w:val="000000"/>
          <w:sz w:val="28"/>
          <w:szCs w:val="28"/>
          <w:lang w:eastAsia="zh-CN"/>
        </w:rPr>
        <w:t>PPT</w:t>
      </w:r>
      <w:r w:rsidRPr="004156CE">
        <w:rPr>
          <w:rFonts w:ascii="仿宋_GB2312" w:eastAsia="仿宋_GB2312" w:hAnsi="Arial" w:cs="仿宋_GB2312" w:hint="eastAsia"/>
          <w:color w:val="000000"/>
          <w:sz w:val="28"/>
          <w:szCs w:val="28"/>
          <w:lang w:eastAsia="zh-CN"/>
        </w:rPr>
        <w:t>及与会人员字幕。</w:t>
      </w:r>
    </w:p>
    <w:p w:rsidR="00C73537" w:rsidRPr="004156CE" w:rsidRDefault="00C73537" w:rsidP="004156CE">
      <w:pPr>
        <w:widowControl w:val="0"/>
        <w:spacing w:after="0" w:line="500" w:lineRule="exact"/>
        <w:ind w:firstLine="570"/>
        <w:jc w:val="both"/>
        <w:rPr>
          <w:rFonts w:ascii="仿宋_GB2312" w:eastAsia="仿宋_GB2312" w:hAnsi="Arial" w:cs="Times New Roman"/>
          <w:color w:val="000000"/>
          <w:sz w:val="28"/>
          <w:szCs w:val="28"/>
          <w:lang w:eastAsia="zh-CN"/>
        </w:rPr>
      </w:pPr>
      <w:r w:rsidRPr="004156CE">
        <w:rPr>
          <w:rFonts w:ascii="仿宋_GB2312" w:eastAsia="仿宋_GB2312" w:hAnsi="Arial" w:cs="仿宋_GB2312"/>
          <w:color w:val="000000"/>
          <w:sz w:val="28"/>
          <w:szCs w:val="28"/>
          <w:lang w:eastAsia="zh-CN"/>
        </w:rPr>
        <w:t>5.</w:t>
      </w:r>
      <w:r w:rsidRPr="004156CE">
        <w:rPr>
          <w:rFonts w:ascii="仿宋_GB2312" w:eastAsia="仿宋_GB2312" w:hAnsi="Arial" w:cs="仿宋_GB2312" w:hint="eastAsia"/>
          <w:color w:val="000000"/>
          <w:sz w:val="28"/>
          <w:szCs w:val="28"/>
          <w:lang w:eastAsia="zh-CN"/>
        </w:rPr>
        <w:t>负责上海市党建服务中心、各区县组织部、上海电信及东方有线涉及本协议的协调联络工作。</w:t>
      </w:r>
    </w:p>
    <w:p w:rsidR="00C73537" w:rsidRPr="004156CE" w:rsidRDefault="00C73537" w:rsidP="004156CE">
      <w:pPr>
        <w:widowControl w:val="0"/>
        <w:spacing w:after="0" w:line="500" w:lineRule="exact"/>
        <w:ind w:firstLine="570"/>
        <w:jc w:val="both"/>
        <w:rPr>
          <w:rFonts w:ascii="仿宋_GB2312" w:eastAsia="仿宋_GB2312" w:hAnsi="Arial" w:cs="Times New Roman"/>
          <w:color w:val="000000"/>
          <w:sz w:val="28"/>
          <w:szCs w:val="28"/>
          <w:lang w:eastAsia="zh-CN"/>
        </w:rPr>
      </w:pPr>
      <w:r w:rsidRPr="004156CE">
        <w:rPr>
          <w:rFonts w:ascii="仿宋_GB2312" w:eastAsia="仿宋_GB2312" w:hAnsi="Arial" w:cs="仿宋_GB2312"/>
          <w:color w:val="000000"/>
          <w:sz w:val="28"/>
          <w:szCs w:val="28"/>
          <w:lang w:eastAsia="zh-CN"/>
        </w:rPr>
        <w:t>6.</w:t>
      </w:r>
      <w:r w:rsidRPr="004156CE">
        <w:rPr>
          <w:rFonts w:ascii="仿宋_GB2312" w:eastAsia="仿宋_GB2312" w:hAnsi="Arial" w:cs="仿宋_GB2312" w:hint="eastAsia"/>
          <w:color w:val="000000"/>
          <w:sz w:val="28"/>
          <w:szCs w:val="28"/>
          <w:lang w:eastAsia="zh-CN"/>
        </w:rPr>
        <w:t>负责提供项目实施所必须设备及车辆。</w:t>
      </w:r>
    </w:p>
    <w:p w:rsidR="00C73537" w:rsidRPr="004156CE" w:rsidRDefault="00C73537" w:rsidP="004156CE">
      <w:pPr>
        <w:widowControl w:val="0"/>
        <w:spacing w:after="0" w:line="500" w:lineRule="exact"/>
        <w:ind w:firstLine="570"/>
        <w:jc w:val="both"/>
        <w:rPr>
          <w:rFonts w:ascii="仿宋_GB2312" w:eastAsia="仿宋_GB2312" w:hAnsi="Arial" w:cs="Times New Roman"/>
          <w:color w:val="000000"/>
          <w:sz w:val="28"/>
          <w:szCs w:val="28"/>
          <w:lang w:eastAsia="zh-CN"/>
        </w:rPr>
      </w:pPr>
      <w:r w:rsidRPr="004156CE">
        <w:rPr>
          <w:rFonts w:ascii="仿宋_GB2312" w:eastAsia="仿宋_GB2312" w:hAnsi="Arial" w:cs="仿宋_GB2312"/>
          <w:color w:val="000000"/>
          <w:sz w:val="28"/>
          <w:szCs w:val="28"/>
          <w:lang w:eastAsia="zh-CN"/>
        </w:rPr>
        <w:t>7.</w:t>
      </w:r>
      <w:r w:rsidRPr="004156CE">
        <w:rPr>
          <w:rFonts w:ascii="仿宋_GB2312" w:eastAsia="仿宋_GB2312" w:hAnsi="Arial" w:cs="仿宋_GB2312" w:hint="eastAsia"/>
          <w:color w:val="000000"/>
          <w:sz w:val="28"/>
          <w:szCs w:val="28"/>
          <w:lang w:eastAsia="zh-CN"/>
        </w:rPr>
        <w:t>提供</w:t>
      </w:r>
      <w:r w:rsidRPr="004156CE">
        <w:rPr>
          <w:rFonts w:ascii="仿宋_GB2312" w:eastAsia="仿宋_GB2312" w:hAnsi="Arial" w:cs="仿宋_GB2312"/>
          <w:color w:val="000000"/>
          <w:sz w:val="28"/>
          <w:szCs w:val="28"/>
          <w:lang w:eastAsia="zh-CN"/>
        </w:rPr>
        <w:t>7</w:t>
      </w:r>
      <w:r w:rsidRPr="004156CE">
        <w:rPr>
          <w:rFonts w:ascii="仿宋_GB2312" w:eastAsia="仿宋_GB2312" w:hAnsi="Arial" w:cs="仿宋_GB2312" w:hint="eastAsia"/>
          <w:color w:val="000000"/>
          <w:sz w:val="28"/>
          <w:szCs w:val="28"/>
          <w:lang w:eastAsia="zh-CN"/>
        </w:rPr>
        <w:t>×</w:t>
      </w:r>
      <w:r w:rsidRPr="004156CE">
        <w:rPr>
          <w:rFonts w:ascii="仿宋_GB2312" w:eastAsia="仿宋_GB2312" w:hAnsi="Arial" w:cs="仿宋_GB2312"/>
          <w:color w:val="000000"/>
          <w:sz w:val="28"/>
          <w:szCs w:val="28"/>
          <w:lang w:eastAsia="zh-CN"/>
        </w:rPr>
        <w:t>24</w:t>
      </w:r>
      <w:r w:rsidRPr="004156CE">
        <w:rPr>
          <w:rFonts w:ascii="仿宋_GB2312" w:eastAsia="仿宋_GB2312" w:hAnsi="Arial" w:cs="仿宋_GB2312" w:hint="eastAsia"/>
          <w:color w:val="000000"/>
          <w:sz w:val="28"/>
          <w:szCs w:val="28"/>
          <w:lang w:eastAsia="zh-CN"/>
        </w:rPr>
        <w:t>（小时）技术支持；</w:t>
      </w:r>
    </w:p>
    <w:p w:rsidR="00C73537" w:rsidRPr="004156CE" w:rsidRDefault="00C73537" w:rsidP="004156CE">
      <w:pPr>
        <w:widowControl w:val="0"/>
        <w:spacing w:after="0" w:line="500" w:lineRule="exact"/>
        <w:ind w:firstLine="570"/>
        <w:jc w:val="both"/>
        <w:rPr>
          <w:rFonts w:ascii="仿宋_GB2312" w:eastAsia="仿宋_GB2312" w:hAnsi="Arial" w:cs="Times New Roman"/>
          <w:color w:val="000000"/>
          <w:sz w:val="28"/>
          <w:szCs w:val="28"/>
          <w:lang w:eastAsia="zh-CN"/>
        </w:rPr>
      </w:pPr>
      <w:r w:rsidRPr="004156CE">
        <w:rPr>
          <w:rFonts w:ascii="仿宋_GB2312" w:eastAsia="仿宋_GB2312" w:hAnsi="Arial" w:cs="仿宋_GB2312"/>
          <w:color w:val="000000"/>
          <w:sz w:val="28"/>
          <w:szCs w:val="28"/>
          <w:lang w:eastAsia="zh-CN"/>
        </w:rPr>
        <w:t>8.</w:t>
      </w:r>
      <w:r w:rsidRPr="004156CE">
        <w:rPr>
          <w:rFonts w:ascii="仿宋_GB2312" w:eastAsia="仿宋_GB2312" w:hAnsi="Arial" w:cs="仿宋_GB2312" w:hint="eastAsia"/>
          <w:color w:val="000000"/>
          <w:sz w:val="28"/>
          <w:szCs w:val="28"/>
          <w:lang w:eastAsia="zh-CN"/>
        </w:rPr>
        <w:t>提供</w:t>
      </w:r>
      <w:r w:rsidRPr="004156CE">
        <w:rPr>
          <w:rFonts w:ascii="仿宋_GB2312" w:eastAsia="仿宋_GB2312" w:hAnsi="Arial" w:cs="仿宋_GB2312"/>
          <w:color w:val="000000"/>
          <w:sz w:val="28"/>
          <w:szCs w:val="28"/>
          <w:lang w:eastAsia="zh-CN"/>
        </w:rPr>
        <w:t>1</w:t>
      </w:r>
      <w:r w:rsidRPr="004156CE">
        <w:rPr>
          <w:rFonts w:ascii="仿宋_GB2312" w:eastAsia="仿宋_GB2312" w:hAnsi="Arial" w:cs="仿宋_GB2312" w:hint="eastAsia"/>
          <w:color w:val="000000"/>
          <w:sz w:val="28"/>
          <w:szCs w:val="28"/>
          <w:lang w:eastAsia="zh-CN"/>
        </w:rPr>
        <w:t>小时内故障响应；</w:t>
      </w:r>
    </w:p>
    <w:p w:rsidR="00C73537" w:rsidRPr="004156CE" w:rsidRDefault="00C73537" w:rsidP="004156CE">
      <w:pPr>
        <w:widowControl w:val="0"/>
        <w:spacing w:after="0" w:line="500" w:lineRule="exact"/>
        <w:ind w:firstLine="570"/>
        <w:jc w:val="both"/>
        <w:rPr>
          <w:rFonts w:ascii="仿宋_GB2312" w:eastAsia="仿宋_GB2312" w:hAnsi="Arial" w:cs="Times New Roman"/>
          <w:color w:val="000000"/>
          <w:sz w:val="28"/>
          <w:szCs w:val="28"/>
          <w:lang w:eastAsia="zh-CN"/>
        </w:rPr>
      </w:pPr>
      <w:r w:rsidRPr="004156CE">
        <w:rPr>
          <w:rFonts w:ascii="仿宋_GB2312" w:eastAsia="仿宋_GB2312" w:hAnsi="Arial" w:cs="仿宋_GB2312"/>
          <w:color w:val="000000"/>
          <w:sz w:val="28"/>
          <w:szCs w:val="28"/>
          <w:lang w:eastAsia="zh-CN"/>
        </w:rPr>
        <w:t>9.</w:t>
      </w:r>
      <w:r w:rsidRPr="004156CE">
        <w:rPr>
          <w:rFonts w:ascii="仿宋_GB2312" w:eastAsia="仿宋_GB2312" w:hAnsi="Arial" w:cs="仿宋_GB2312" w:hint="eastAsia"/>
          <w:color w:val="000000"/>
          <w:sz w:val="28"/>
          <w:szCs w:val="28"/>
          <w:lang w:eastAsia="zh-CN"/>
        </w:rPr>
        <w:t>对项目涉及的第三方统一协调；</w:t>
      </w:r>
    </w:p>
    <w:p w:rsidR="00C73537" w:rsidRPr="006642DD" w:rsidRDefault="00C73537" w:rsidP="004156CE">
      <w:pPr>
        <w:widowControl w:val="0"/>
        <w:spacing w:after="0" w:line="500" w:lineRule="exact"/>
        <w:ind w:firstLine="570"/>
        <w:jc w:val="both"/>
        <w:rPr>
          <w:rFonts w:ascii="仿宋_GB2312" w:eastAsia="仿宋_GB2312" w:hAnsi="Arial" w:cs="Times New Roman"/>
          <w:color w:val="000000"/>
          <w:sz w:val="28"/>
          <w:szCs w:val="28"/>
          <w:lang w:eastAsia="zh-CN"/>
        </w:rPr>
      </w:pPr>
      <w:r w:rsidRPr="004156CE">
        <w:rPr>
          <w:rFonts w:ascii="仿宋_GB2312" w:eastAsia="仿宋_GB2312" w:hAnsi="Arial" w:cs="仿宋_GB2312"/>
          <w:color w:val="000000"/>
          <w:sz w:val="28"/>
          <w:szCs w:val="28"/>
          <w:lang w:eastAsia="zh-CN"/>
        </w:rPr>
        <w:t>10.</w:t>
      </w:r>
      <w:r w:rsidRPr="004156CE">
        <w:rPr>
          <w:rFonts w:ascii="仿宋_GB2312" w:eastAsia="仿宋_GB2312" w:hAnsi="Arial" w:cs="仿宋_GB2312" w:hint="eastAsia"/>
          <w:color w:val="000000"/>
          <w:sz w:val="28"/>
          <w:szCs w:val="28"/>
          <w:lang w:eastAsia="zh-CN"/>
        </w:rPr>
        <w:t>针对每次直播情况作书面记录留档。</w:t>
      </w:r>
    </w:p>
    <w:p w:rsidR="00C73537" w:rsidRPr="00AD4778" w:rsidRDefault="00C73537" w:rsidP="00402315">
      <w:pPr>
        <w:widowControl w:val="0"/>
        <w:adjustRightInd w:val="0"/>
        <w:snapToGrid w:val="0"/>
        <w:spacing w:after="0" w:line="500" w:lineRule="exact"/>
        <w:ind w:firstLineChars="200" w:firstLine="31680"/>
        <w:jc w:val="both"/>
        <w:rPr>
          <w:rFonts w:ascii="仿宋_GB2312" w:eastAsia="仿宋_GB2312" w:hAnsi="Arial" w:cs="Times New Roman"/>
          <w:b/>
          <w:bCs/>
          <w:sz w:val="28"/>
          <w:szCs w:val="28"/>
          <w:lang w:eastAsia="zh-CN"/>
        </w:rPr>
      </w:pPr>
      <w:r w:rsidRPr="00AD4778">
        <w:rPr>
          <w:rFonts w:ascii="仿宋_GB2312" w:eastAsia="仿宋_GB2312" w:hAnsi="Arial" w:cs="仿宋_GB2312" w:hint="eastAsia"/>
          <w:b/>
          <w:bCs/>
          <w:sz w:val="28"/>
          <w:szCs w:val="28"/>
          <w:lang w:eastAsia="zh-CN"/>
        </w:rPr>
        <w:t>（</w:t>
      </w:r>
      <w:r w:rsidRPr="00AD4778">
        <w:rPr>
          <w:rFonts w:ascii="仿宋_GB2312" w:eastAsia="仿宋_GB2312" w:hAnsi="Arial" w:cs="仿宋_GB2312"/>
          <w:b/>
          <w:bCs/>
          <w:sz w:val="28"/>
          <w:szCs w:val="28"/>
          <w:lang w:eastAsia="zh-CN"/>
        </w:rPr>
        <w:t>5</w:t>
      </w:r>
      <w:r w:rsidRPr="00AD4778">
        <w:rPr>
          <w:rFonts w:ascii="仿宋_GB2312" w:eastAsia="仿宋_GB2312" w:hAnsi="Arial" w:cs="仿宋_GB2312" w:hint="eastAsia"/>
          <w:b/>
          <w:bCs/>
          <w:sz w:val="28"/>
          <w:szCs w:val="28"/>
          <w:lang w:eastAsia="zh-CN"/>
        </w:rPr>
        <w:t>）</w:t>
      </w:r>
      <w:r w:rsidRPr="005B0F37">
        <w:rPr>
          <w:rFonts w:ascii="仿宋_GB2312" w:eastAsia="仿宋_GB2312" w:hAnsi="Arial" w:cs="仿宋_GB2312" w:hint="eastAsia"/>
          <w:b/>
          <w:bCs/>
          <w:sz w:val="28"/>
          <w:szCs w:val="28"/>
          <w:lang w:eastAsia="zh-CN"/>
        </w:rPr>
        <w:t>电信电路服务专线运维</w:t>
      </w:r>
      <w:r>
        <w:rPr>
          <w:rFonts w:ascii="仿宋_GB2312" w:eastAsia="仿宋_GB2312" w:hAnsi="Arial" w:cs="仿宋_GB2312" w:hint="eastAsia"/>
          <w:b/>
          <w:bCs/>
          <w:sz w:val="28"/>
          <w:szCs w:val="28"/>
          <w:lang w:eastAsia="zh-CN"/>
        </w:rPr>
        <w:t>工作全部</w:t>
      </w:r>
      <w:r w:rsidRPr="005B0F37">
        <w:rPr>
          <w:rFonts w:ascii="仿宋_GB2312" w:eastAsia="仿宋_GB2312" w:hAnsi="Arial" w:cs="仿宋_GB2312" w:hint="eastAsia"/>
          <w:b/>
          <w:bCs/>
          <w:sz w:val="28"/>
          <w:szCs w:val="28"/>
          <w:lang w:eastAsia="zh-CN"/>
        </w:rPr>
        <w:t>完成</w:t>
      </w:r>
    </w:p>
    <w:p w:rsidR="00C73537" w:rsidRPr="004976C5" w:rsidRDefault="00C73537" w:rsidP="00402315">
      <w:pPr>
        <w:widowControl w:val="0"/>
        <w:adjustRightInd w:val="0"/>
        <w:snapToGrid w:val="0"/>
        <w:spacing w:after="0" w:line="500" w:lineRule="exact"/>
        <w:ind w:firstLineChars="200" w:firstLine="31680"/>
        <w:jc w:val="both"/>
        <w:rPr>
          <w:rFonts w:ascii="仿宋_GB2312" w:eastAsia="仿宋_GB2312" w:hAnsi="仿宋" w:cs="Times New Roman"/>
          <w:kern w:val="28"/>
          <w:sz w:val="28"/>
          <w:szCs w:val="28"/>
          <w:lang w:eastAsia="zh-CN"/>
        </w:rPr>
      </w:pPr>
      <w:r w:rsidRPr="004156CE">
        <w:rPr>
          <w:rFonts w:ascii="仿宋_GB2312" w:eastAsia="仿宋_GB2312" w:hAnsi="宋体" w:cs="仿宋_GB2312" w:hint="eastAsia"/>
          <w:sz w:val="28"/>
          <w:szCs w:val="28"/>
          <w:lang w:eastAsia="zh-CN"/>
        </w:rPr>
        <w:t>根据合同约定和对党建月报</w:t>
      </w:r>
      <w:r>
        <w:rPr>
          <w:rFonts w:ascii="仿宋_GB2312" w:eastAsia="仿宋_GB2312" w:hAnsi="宋体" w:cs="仿宋_GB2312" w:hint="eastAsia"/>
          <w:sz w:val="28"/>
          <w:szCs w:val="28"/>
          <w:lang w:eastAsia="zh-CN"/>
        </w:rPr>
        <w:t>、</w:t>
      </w:r>
      <w:r w:rsidRPr="004156CE">
        <w:rPr>
          <w:rFonts w:ascii="仿宋_GB2312" w:eastAsia="仿宋_GB2312" w:hAnsi="宋体" w:cs="仿宋_GB2312" w:hint="eastAsia"/>
          <w:sz w:val="28"/>
          <w:szCs w:val="28"/>
          <w:lang w:eastAsia="zh-CN"/>
        </w:rPr>
        <w:t>相关台帐的核查</w:t>
      </w:r>
      <w:r>
        <w:rPr>
          <w:rFonts w:ascii="仿宋_GB2312" w:eastAsia="仿宋_GB2312" w:hAnsi="宋体" w:cs="仿宋_GB2312" w:hint="eastAsia"/>
          <w:sz w:val="28"/>
          <w:szCs w:val="28"/>
          <w:lang w:eastAsia="zh-CN"/>
        </w:rPr>
        <w:t>及访谈调研</w:t>
      </w:r>
      <w:r w:rsidRPr="004156CE">
        <w:rPr>
          <w:rFonts w:ascii="仿宋_GB2312" w:eastAsia="仿宋_GB2312" w:hAnsi="宋体" w:cs="仿宋_GB2312" w:hint="eastAsia"/>
          <w:sz w:val="28"/>
          <w:szCs w:val="28"/>
          <w:lang w:eastAsia="zh-CN"/>
        </w:rPr>
        <w:t>，服务商按照合同要求完成以下运维工作：</w:t>
      </w:r>
    </w:p>
    <w:p w:rsidR="00C73537" w:rsidRPr="005B0F37" w:rsidRDefault="00C73537" w:rsidP="00402315">
      <w:pPr>
        <w:widowControl w:val="0"/>
        <w:adjustRightInd w:val="0"/>
        <w:snapToGrid w:val="0"/>
        <w:spacing w:after="0" w:line="500" w:lineRule="exact"/>
        <w:ind w:firstLineChars="200" w:firstLine="31680"/>
        <w:jc w:val="both"/>
        <w:rPr>
          <w:rFonts w:ascii="仿宋_GB2312" w:eastAsia="仿宋_GB2312" w:hAnsi="Arial" w:cs="Times New Roman"/>
          <w:sz w:val="28"/>
          <w:szCs w:val="28"/>
          <w:lang w:eastAsia="zh-CN"/>
        </w:rPr>
      </w:pPr>
      <w:r w:rsidRPr="005B0F37">
        <w:rPr>
          <w:rFonts w:ascii="仿宋_GB2312" w:eastAsia="仿宋_GB2312" w:hAnsi="Arial" w:cs="仿宋_GB2312"/>
          <w:sz w:val="28"/>
          <w:szCs w:val="28"/>
          <w:lang w:eastAsia="zh-CN"/>
        </w:rPr>
        <w:t>1.</w:t>
      </w:r>
      <w:r w:rsidRPr="005B0F37">
        <w:rPr>
          <w:rFonts w:ascii="仿宋_GB2312" w:eastAsia="仿宋_GB2312" w:hAnsi="Arial" w:cs="仿宋_GB2312" w:hint="eastAsia"/>
          <w:sz w:val="28"/>
          <w:szCs w:val="28"/>
          <w:lang w:eastAsia="zh-CN"/>
        </w:rPr>
        <w:t>开通“党员干部现代远程教育”平台直播课堂主会场</w:t>
      </w:r>
      <w:r w:rsidRPr="005B0F37">
        <w:rPr>
          <w:rFonts w:ascii="仿宋_GB2312" w:eastAsia="仿宋_GB2312" w:hAnsi="Arial" w:cs="仿宋_GB2312"/>
          <w:sz w:val="28"/>
          <w:szCs w:val="28"/>
          <w:lang w:eastAsia="zh-CN"/>
        </w:rPr>
        <w:t>8M MSTP</w:t>
      </w:r>
      <w:r w:rsidRPr="005B0F37">
        <w:rPr>
          <w:rFonts w:ascii="仿宋_GB2312" w:eastAsia="仿宋_GB2312" w:hAnsi="Arial" w:cs="仿宋_GB2312" w:hint="eastAsia"/>
          <w:sz w:val="28"/>
          <w:szCs w:val="28"/>
          <w:lang w:eastAsia="zh-CN"/>
        </w:rPr>
        <w:t>线路</w:t>
      </w:r>
      <w:r w:rsidRPr="005B0F37">
        <w:rPr>
          <w:rFonts w:ascii="仿宋_GB2312" w:eastAsia="仿宋_GB2312" w:hAnsi="Arial" w:cs="仿宋_GB2312"/>
          <w:sz w:val="28"/>
          <w:szCs w:val="28"/>
          <w:lang w:eastAsia="zh-CN"/>
        </w:rPr>
        <w:t>4</w:t>
      </w:r>
      <w:r w:rsidRPr="005B0F37">
        <w:rPr>
          <w:rFonts w:ascii="仿宋_GB2312" w:eastAsia="仿宋_GB2312" w:hAnsi="Arial" w:cs="仿宋_GB2312" w:hint="eastAsia"/>
          <w:sz w:val="28"/>
          <w:szCs w:val="28"/>
          <w:lang w:eastAsia="zh-CN"/>
        </w:rPr>
        <w:t>条；</w:t>
      </w:r>
    </w:p>
    <w:p w:rsidR="00C73537" w:rsidRPr="005B0F37" w:rsidRDefault="00C73537" w:rsidP="00402315">
      <w:pPr>
        <w:widowControl w:val="0"/>
        <w:adjustRightInd w:val="0"/>
        <w:snapToGrid w:val="0"/>
        <w:spacing w:after="0" w:line="500" w:lineRule="exact"/>
        <w:ind w:firstLineChars="200" w:firstLine="31680"/>
        <w:jc w:val="both"/>
        <w:rPr>
          <w:rFonts w:ascii="仿宋_GB2312" w:eastAsia="仿宋_GB2312" w:hAnsi="Arial" w:cs="Times New Roman"/>
          <w:sz w:val="28"/>
          <w:szCs w:val="28"/>
          <w:lang w:eastAsia="zh-CN"/>
        </w:rPr>
      </w:pPr>
      <w:r w:rsidRPr="005B0F37">
        <w:rPr>
          <w:rFonts w:ascii="仿宋_GB2312" w:eastAsia="仿宋_GB2312" w:hAnsi="Arial" w:cs="仿宋_GB2312"/>
          <w:sz w:val="28"/>
          <w:szCs w:val="28"/>
          <w:lang w:eastAsia="zh-CN"/>
        </w:rPr>
        <w:t>2.</w:t>
      </w:r>
      <w:r w:rsidRPr="005B0F37">
        <w:rPr>
          <w:rFonts w:ascii="仿宋_GB2312" w:eastAsia="仿宋_GB2312" w:hAnsi="Arial" w:cs="仿宋_GB2312" w:hint="eastAsia"/>
          <w:sz w:val="28"/>
          <w:szCs w:val="28"/>
          <w:lang w:eastAsia="zh-CN"/>
        </w:rPr>
        <w:t>开通不超过</w:t>
      </w:r>
      <w:r w:rsidRPr="005B0F37">
        <w:rPr>
          <w:rFonts w:ascii="仿宋_GB2312" w:eastAsia="仿宋_GB2312" w:hAnsi="Arial" w:cs="仿宋_GB2312"/>
          <w:sz w:val="28"/>
          <w:szCs w:val="28"/>
          <w:lang w:eastAsia="zh-CN"/>
        </w:rPr>
        <w:t>20</w:t>
      </w:r>
      <w:r w:rsidRPr="005B0F37">
        <w:rPr>
          <w:rFonts w:ascii="仿宋_GB2312" w:eastAsia="仿宋_GB2312" w:hAnsi="Arial" w:cs="仿宋_GB2312" w:hint="eastAsia"/>
          <w:sz w:val="28"/>
          <w:szCs w:val="28"/>
          <w:lang w:eastAsia="zh-CN"/>
        </w:rPr>
        <w:t>个分会场的</w:t>
      </w:r>
      <w:r w:rsidRPr="005B0F37">
        <w:rPr>
          <w:rFonts w:ascii="仿宋_GB2312" w:eastAsia="仿宋_GB2312" w:hAnsi="Arial" w:cs="仿宋_GB2312"/>
          <w:sz w:val="28"/>
          <w:szCs w:val="28"/>
          <w:lang w:eastAsia="zh-CN"/>
        </w:rPr>
        <w:t>8M MSTP</w:t>
      </w:r>
      <w:r w:rsidRPr="005B0F37">
        <w:rPr>
          <w:rFonts w:ascii="仿宋_GB2312" w:eastAsia="仿宋_GB2312" w:hAnsi="Arial" w:cs="仿宋_GB2312" w:hint="eastAsia"/>
          <w:sz w:val="28"/>
          <w:szCs w:val="28"/>
          <w:lang w:eastAsia="zh-CN"/>
        </w:rPr>
        <w:t>电路；</w:t>
      </w:r>
    </w:p>
    <w:p w:rsidR="00C73537" w:rsidRPr="00325E07" w:rsidRDefault="00C73537" w:rsidP="00402315">
      <w:pPr>
        <w:widowControl w:val="0"/>
        <w:adjustRightInd w:val="0"/>
        <w:snapToGrid w:val="0"/>
        <w:spacing w:after="0" w:line="500" w:lineRule="exact"/>
        <w:ind w:firstLineChars="200" w:firstLine="31680"/>
        <w:jc w:val="both"/>
        <w:rPr>
          <w:rFonts w:ascii="仿宋_GB2312" w:eastAsia="仿宋_GB2312" w:hAnsi="Arial" w:cs="Times New Roman"/>
          <w:sz w:val="28"/>
          <w:szCs w:val="28"/>
          <w:highlight w:val="yellow"/>
          <w:lang w:eastAsia="zh-CN"/>
        </w:rPr>
      </w:pPr>
      <w:r w:rsidRPr="005B0F37">
        <w:rPr>
          <w:rFonts w:ascii="仿宋_GB2312" w:eastAsia="仿宋_GB2312" w:hAnsi="Arial" w:cs="仿宋_GB2312"/>
          <w:sz w:val="28"/>
          <w:szCs w:val="28"/>
          <w:lang w:eastAsia="zh-CN"/>
        </w:rPr>
        <w:t>3.</w:t>
      </w:r>
      <w:r w:rsidRPr="005B0F37">
        <w:rPr>
          <w:rFonts w:ascii="仿宋_GB2312" w:eastAsia="仿宋_GB2312" w:hAnsi="Arial" w:cs="仿宋_GB2312" w:hint="eastAsia"/>
          <w:sz w:val="28"/>
          <w:szCs w:val="28"/>
          <w:lang w:eastAsia="zh-CN"/>
        </w:rPr>
        <w:t>负责故障全程处理，满足甲方提出的</w:t>
      </w:r>
      <w:r w:rsidRPr="005B0F37">
        <w:rPr>
          <w:rFonts w:ascii="仿宋_GB2312" w:eastAsia="仿宋_GB2312" w:hAnsi="Arial" w:cs="仿宋_GB2312"/>
          <w:sz w:val="28"/>
          <w:szCs w:val="28"/>
          <w:lang w:eastAsia="zh-CN"/>
        </w:rPr>
        <w:t>7*24</w:t>
      </w:r>
      <w:r w:rsidRPr="005B0F37">
        <w:rPr>
          <w:rFonts w:ascii="仿宋_GB2312" w:eastAsia="仿宋_GB2312" w:hAnsi="Arial" w:cs="仿宋_GB2312" w:hint="eastAsia"/>
          <w:sz w:val="28"/>
          <w:szCs w:val="28"/>
          <w:lang w:eastAsia="zh-CN"/>
        </w:rPr>
        <w:t>小时可用性要求</w:t>
      </w:r>
      <w:r>
        <w:rPr>
          <w:rFonts w:ascii="仿宋_GB2312" w:eastAsia="仿宋_GB2312" w:hAnsi="Arial" w:cs="仿宋_GB2312" w:hint="eastAsia"/>
          <w:sz w:val="28"/>
          <w:szCs w:val="28"/>
          <w:lang w:eastAsia="zh-CN"/>
        </w:rPr>
        <w:t>。</w:t>
      </w:r>
    </w:p>
    <w:p w:rsidR="00C73537" w:rsidRPr="00AD4778" w:rsidRDefault="00C73537" w:rsidP="00402315">
      <w:pPr>
        <w:widowControl w:val="0"/>
        <w:tabs>
          <w:tab w:val="left" w:pos="4833"/>
        </w:tabs>
        <w:adjustRightInd w:val="0"/>
        <w:snapToGrid w:val="0"/>
        <w:spacing w:after="0" w:line="500" w:lineRule="exact"/>
        <w:ind w:leftChars="127" w:left="31680" w:firstLineChars="100" w:firstLine="31680"/>
        <w:jc w:val="both"/>
        <w:rPr>
          <w:rFonts w:ascii="仿宋_GB2312" w:eastAsia="仿宋_GB2312" w:hAnsi="Arial" w:cs="Times New Roman"/>
          <w:b/>
          <w:bCs/>
          <w:sz w:val="28"/>
          <w:szCs w:val="28"/>
          <w:lang w:eastAsia="zh-CN"/>
        </w:rPr>
      </w:pPr>
      <w:r w:rsidRPr="00AD4778">
        <w:rPr>
          <w:rFonts w:ascii="仿宋_GB2312" w:eastAsia="仿宋_GB2312" w:hAnsi="Arial" w:cs="仿宋_GB2312" w:hint="eastAsia"/>
          <w:b/>
          <w:bCs/>
          <w:sz w:val="28"/>
          <w:szCs w:val="28"/>
          <w:lang w:eastAsia="zh-CN"/>
        </w:rPr>
        <w:t>（</w:t>
      </w:r>
      <w:r w:rsidRPr="00AD4778">
        <w:rPr>
          <w:rFonts w:ascii="仿宋_GB2312" w:eastAsia="仿宋_GB2312" w:hAnsi="Arial" w:cs="仿宋_GB2312"/>
          <w:b/>
          <w:bCs/>
          <w:sz w:val="28"/>
          <w:szCs w:val="28"/>
          <w:lang w:eastAsia="zh-CN"/>
        </w:rPr>
        <w:t>6</w:t>
      </w:r>
      <w:r w:rsidRPr="00AD4778">
        <w:rPr>
          <w:rFonts w:ascii="仿宋_GB2312" w:eastAsia="仿宋_GB2312" w:hAnsi="Arial" w:cs="仿宋_GB2312" w:hint="eastAsia"/>
          <w:b/>
          <w:bCs/>
          <w:sz w:val="28"/>
          <w:szCs w:val="28"/>
          <w:lang w:eastAsia="zh-CN"/>
        </w:rPr>
        <w:t>）</w:t>
      </w:r>
      <w:r w:rsidRPr="005B0F37">
        <w:rPr>
          <w:rFonts w:ascii="仿宋_GB2312" w:eastAsia="仿宋_GB2312" w:hAnsi="Arial" w:cs="仿宋_GB2312" w:hint="eastAsia"/>
          <w:b/>
          <w:bCs/>
          <w:sz w:val="28"/>
          <w:szCs w:val="28"/>
          <w:lang w:eastAsia="zh-CN"/>
        </w:rPr>
        <w:t>有线电路服务专线运维</w:t>
      </w:r>
      <w:r>
        <w:rPr>
          <w:rFonts w:ascii="仿宋_GB2312" w:eastAsia="仿宋_GB2312" w:hAnsi="Arial" w:cs="仿宋_GB2312" w:hint="eastAsia"/>
          <w:b/>
          <w:bCs/>
          <w:sz w:val="28"/>
          <w:szCs w:val="28"/>
          <w:lang w:eastAsia="zh-CN"/>
        </w:rPr>
        <w:t>工作全部</w:t>
      </w:r>
      <w:r w:rsidRPr="005B0F37">
        <w:rPr>
          <w:rFonts w:ascii="仿宋_GB2312" w:eastAsia="仿宋_GB2312" w:hAnsi="Arial" w:cs="仿宋_GB2312" w:hint="eastAsia"/>
          <w:b/>
          <w:bCs/>
          <w:sz w:val="28"/>
          <w:szCs w:val="28"/>
          <w:lang w:eastAsia="zh-CN"/>
        </w:rPr>
        <w:t>完成</w:t>
      </w:r>
      <w:r>
        <w:rPr>
          <w:rFonts w:ascii="仿宋_GB2312" w:eastAsia="仿宋_GB2312" w:hAnsi="Arial" w:cs="Times New Roman"/>
          <w:b/>
          <w:bCs/>
          <w:sz w:val="28"/>
          <w:szCs w:val="28"/>
          <w:lang w:eastAsia="zh-CN"/>
        </w:rPr>
        <w:tab/>
      </w:r>
    </w:p>
    <w:p w:rsidR="00C73537" w:rsidRPr="004976C5" w:rsidRDefault="00C73537" w:rsidP="00402315">
      <w:pPr>
        <w:widowControl w:val="0"/>
        <w:adjustRightInd w:val="0"/>
        <w:snapToGrid w:val="0"/>
        <w:spacing w:after="0" w:line="500" w:lineRule="exact"/>
        <w:ind w:firstLineChars="200" w:firstLine="31680"/>
        <w:jc w:val="both"/>
        <w:rPr>
          <w:rFonts w:ascii="仿宋_GB2312" w:eastAsia="仿宋_GB2312" w:hAnsi="仿宋" w:cs="Times New Roman"/>
          <w:kern w:val="28"/>
          <w:sz w:val="28"/>
          <w:szCs w:val="28"/>
          <w:lang w:eastAsia="zh-CN"/>
        </w:rPr>
      </w:pPr>
      <w:r w:rsidRPr="0026655C">
        <w:rPr>
          <w:rFonts w:ascii="仿宋_GB2312" w:eastAsia="仿宋_GB2312" w:hAnsi="Arial" w:cs="仿宋_GB2312" w:hint="eastAsia"/>
          <w:sz w:val="28"/>
          <w:szCs w:val="28"/>
          <w:lang w:eastAsia="zh-CN"/>
        </w:rPr>
        <w:t xml:space="preserve">　</w:t>
      </w:r>
      <w:r w:rsidRPr="004156CE">
        <w:rPr>
          <w:rFonts w:ascii="仿宋_GB2312" w:eastAsia="仿宋_GB2312" w:hAnsi="宋体" w:cs="仿宋_GB2312" w:hint="eastAsia"/>
          <w:sz w:val="28"/>
          <w:szCs w:val="28"/>
          <w:lang w:eastAsia="zh-CN"/>
        </w:rPr>
        <w:t>根据合同约定和对党建月报</w:t>
      </w:r>
      <w:r>
        <w:rPr>
          <w:rFonts w:ascii="仿宋_GB2312" w:eastAsia="仿宋_GB2312" w:hAnsi="宋体" w:cs="仿宋_GB2312" w:hint="eastAsia"/>
          <w:sz w:val="28"/>
          <w:szCs w:val="28"/>
          <w:lang w:eastAsia="zh-CN"/>
        </w:rPr>
        <w:t>、</w:t>
      </w:r>
      <w:r w:rsidRPr="004156CE">
        <w:rPr>
          <w:rFonts w:ascii="仿宋_GB2312" w:eastAsia="仿宋_GB2312" w:hAnsi="宋体" w:cs="仿宋_GB2312" w:hint="eastAsia"/>
          <w:sz w:val="28"/>
          <w:szCs w:val="28"/>
          <w:lang w:eastAsia="zh-CN"/>
        </w:rPr>
        <w:t>相关台帐的核查</w:t>
      </w:r>
      <w:r>
        <w:rPr>
          <w:rFonts w:ascii="仿宋_GB2312" w:eastAsia="仿宋_GB2312" w:hAnsi="宋体" w:cs="仿宋_GB2312" w:hint="eastAsia"/>
          <w:sz w:val="28"/>
          <w:szCs w:val="28"/>
          <w:lang w:eastAsia="zh-CN"/>
        </w:rPr>
        <w:t>及访谈调研</w:t>
      </w:r>
      <w:r w:rsidRPr="004156CE">
        <w:rPr>
          <w:rFonts w:ascii="仿宋_GB2312" w:eastAsia="仿宋_GB2312" w:hAnsi="宋体" w:cs="仿宋_GB2312" w:hint="eastAsia"/>
          <w:sz w:val="28"/>
          <w:szCs w:val="28"/>
          <w:lang w:eastAsia="zh-CN"/>
        </w:rPr>
        <w:t>，服务商按照合同要求完成以下运维工作：</w:t>
      </w:r>
    </w:p>
    <w:p w:rsidR="00C73537" w:rsidRPr="005B0F37" w:rsidRDefault="00C73537" w:rsidP="005B0F37">
      <w:pPr>
        <w:widowControl w:val="0"/>
        <w:adjustRightInd w:val="0"/>
        <w:snapToGrid w:val="0"/>
        <w:spacing w:after="0" w:line="500" w:lineRule="exact"/>
        <w:jc w:val="both"/>
        <w:rPr>
          <w:rFonts w:ascii="仿宋_GB2312" w:eastAsia="仿宋_GB2312" w:hAnsi="Arial" w:cs="Times New Roman"/>
          <w:sz w:val="28"/>
          <w:szCs w:val="28"/>
          <w:lang w:eastAsia="zh-CN"/>
        </w:rPr>
      </w:pPr>
      <w:r>
        <w:rPr>
          <w:rFonts w:ascii="仿宋_GB2312" w:eastAsia="仿宋_GB2312" w:hAnsi="Arial" w:cs="仿宋_GB2312"/>
          <w:sz w:val="28"/>
          <w:szCs w:val="28"/>
          <w:lang w:eastAsia="zh-CN"/>
        </w:rPr>
        <w:t xml:space="preserve">    </w:t>
      </w:r>
      <w:r w:rsidRPr="005B0F37">
        <w:rPr>
          <w:rFonts w:ascii="仿宋_GB2312" w:eastAsia="仿宋_GB2312" w:hAnsi="Arial" w:cs="仿宋_GB2312"/>
          <w:sz w:val="28"/>
          <w:szCs w:val="28"/>
          <w:lang w:eastAsia="zh-CN"/>
        </w:rPr>
        <w:t>1.</w:t>
      </w:r>
      <w:r w:rsidRPr="005B0F37">
        <w:rPr>
          <w:rFonts w:ascii="仿宋_GB2312" w:eastAsia="仿宋_GB2312" w:hAnsi="Arial" w:cs="仿宋_GB2312" w:hint="eastAsia"/>
          <w:sz w:val="28"/>
          <w:szCs w:val="28"/>
          <w:lang w:eastAsia="zh-CN"/>
        </w:rPr>
        <w:t>开通“党员干部现代远程教育”平台直播课堂主会场</w:t>
      </w:r>
      <w:r w:rsidRPr="005B0F37">
        <w:rPr>
          <w:rFonts w:ascii="仿宋_GB2312" w:eastAsia="仿宋_GB2312" w:hAnsi="Arial" w:cs="仿宋_GB2312"/>
          <w:sz w:val="28"/>
          <w:szCs w:val="28"/>
          <w:lang w:eastAsia="zh-CN"/>
        </w:rPr>
        <w:t>8M MSTP</w:t>
      </w:r>
      <w:r w:rsidRPr="005B0F37">
        <w:rPr>
          <w:rFonts w:ascii="仿宋_GB2312" w:eastAsia="仿宋_GB2312" w:hAnsi="Arial" w:cs="仿宋_GB2312" w:hint="eastAsia"/>
          <w:sz w:val="28"/>
          <w:szCs w:val="28"/>
          <w:lang w:eastAsia="zh-CN"/>
        </w:rPr>
        <w:t>线路</w:t>
      </w:r>
      <w:r w:rsidRPr="005B0F37">
        <w:rPr>
          <w:rFonts w:ascii="仿宋_GB2312" w:eastAsia="仿宋_GB2312" w:hAnsi="Arial" w:cs="仿宋_GB2312"/>
          <w:sz w:val="28"/>
          <w:szCs w:val="28"/>
          <w:lang w:eastAsia="zh-CN"/>
        </w:rPr>
        <w:t>4</w:t>
      </w:r>
      <w:r w:rsidRPr="005B0F37">
        <w:rPr>
          <w:rFonts w:ascii="仿宋_GB2312" w:eastAsia="仿宋_GB2312" w:hAnsi="Arial" w:cs="仿宋_GB2312" w:hint="eastAsia"/>
          <w:sz w:val="28"/>
          <w:szCs w:val="28"/>
          <w:lang w:eastAsia="zh-CN"/>
        </w:rPr>
        <w:t>条；</w:t>
      </w:r>
    </w:p>
    <w:p w:rsidR="00C73537" w:rsidRPr="005B0F37" w:rsidRDefault="00C73537" w:rsidP="00402315">
      <w:pPr>
        <w:widowControl w:val="0"/>
        <w:adjustRightInd w:val="0"/>
        <w:snapToGrid w:val="0"/>
        <w:spacing w:after="0" w:line="500" w:lineRule="exact"/>
        <w:ind w:firstLineChars="200" w:firstLine="31680"/>
        <w:jc w:val="both"/>
        <w:rPr>
          <w:rFonts w:ascii="仿宋_GB2312" w:eastAsia="仿宋_GB2312" w:hAnsi="Arial" w:cs="Times New Roman"/>
          <w:sz w:val="28"/>
          <w:szCs w:val="28"/>
          <w:lang w:eastAsia="zh-CN"/>
        </w:rPr>
      </w:pPr>
      <w:r w:rsidRPr="005B0F37">
        <w:rPr>
          <w:rFonts w:ascii="仿宋_GB2312" w:eastAsia="仿宋_GB2312" w:hAnsi="Arial" w:cs="仿宋_GB2312"/>
          <w:sz w:val="28"/>
          <w:szCs w:val="28"/>
          <w:lang w:eastAsia="zh-CN"/>
        </w:rPr>
        <w:t>2.</w:t>
      </w:r>
      <w:r w:rsidRPr="005B0F37">
        <w:rPr>
          <w:rFonts w:ascii="仿宋_GB2312" w:eastAsia="仿宋_GB2312" w:hAnsi="Arial" w:cs="仿宋_GB2312" w:hint="eastAsia"/>
          <w:sz w:val="28"/>
          <w:szCs w:val="28"/>
          <w:lang w:eastAsia="zh-CN"/>
        </w:rPr>
        <w:t>开通不超过</w:t>
      </w:r>
      <w:r w:rsidRPr="005B0F37">
        <w:rPr>
          <w:rFonts w:ascii="仿宋_GB2312" w:eastAsia="仿宋_GB2312" w:hAnsi="Arial" w:cs="仿宋_GB2312"/>
          <w:sz w:val="28"/>
          <w:szCs w:val="28"/>
          <w:lang w:eastAsia="zh-CN"/>
        </w:rPr>
        <w:t>20</w:t>
      </w:r>
      <w:r w:rsidRPr="005B0F37">
        <w:rPr>
          <w:rFonts w:ascii="仿宋_GB2312" w:eastAsia="仿宋_GB2312" w:hAnsi="Arial" w:cs="仿宋_GB2312" w:hint="eastAsia"/>
          <w:sz w:val="28"/>
          <w:szCs w:val="28"/>
          <w:lang w:eastAsia="zh-CN"/>
        </w:rPr>
        <w:t>个分会场的</w:t>
      </w:r>
      <w:r w:rsidRPr="005B0F37">
        <w:rPr>
          <w:rFonts w:ascii="仿宋_GB2312" w:eastAsia="仿宋_GB2312" w:hAnsi="Arial" w:cs="仿宋_GB2312"/>
          <w:sz w:val="28"/>
          <w:szCs w:val="28"/>
          <w:lang w:eastAsia="zh-CN"/>
        </w:rPr>
        <w:t>8M MSTP</w:t>
      </w:r>
      <w:r w:rsidRPr="005B0F37">
        <w:rPr>
          <w:rFonts w:ascii="仿宋_GB2312" w:eastAsia="仿宋_GB2312" w:hAnsi="Arial" w:cs="仿宋_GB2312" w:hint="eastAsia"/>
          <w:sz w:val="28"/>
          <w:szCs w:val="28"/>
          <w:lang w:eastAsia="zh-CN"/>
        </w:rPr>
        <w:t>电路；</w:t>
      </w:r>
    </w:p>
    <w:p w:rsidR="00C73537" w:rsidRDefault="00C73537" w:rsidP="00402315">
      <w:pPr>
        <w:widowControl w:val="0"/>
        <w:adjustRightInd w:val="0"/>
        <w:snapToGrid w:val="0"/>
        <w:spacing w:after="0" w:line="500" w:lineRule="exact"/>
        <w:ind w:firstLineChars="200" w:firstLine="31680"/>
        <w:jc w:val="both"/>
        <w:rPr>
          <w:rFonts w:ascii="仿宋_GB2312" w:eastAsia="仿宋_GB2312" w:hAnsi="Arial" w:cs="Times New Roman"/>
          <w:sz w:val="28"/>
          <w:szCs w:val="28"/>
          <w:lang w:eastAsia="zh-CN"/>
        </w:rPr>
      </w:pPr>
      <w:r w:rsidRPr="005B0F37">
        <w:rPr>
          <w:rFonts w:ascii="仿宋_GB2312" w:eastAsia="仿宋_GB2312" w:hAnsi="Arial" w:cs="仿宋_GB2312"/>
          <w:sz w:val="28"/>
          <w:szCs w:val="28"/>
          <w:lang w:eastAsia="zh-CN"/>
        </w:rPr>
        <w:t>3.</w:t>
      </w:r>
      <w:r w:rsidRPr="005B0F37">
        <w:rPr>
          <w:rFonts w:ascii="仿宋_GB2312" w:eastAsia="仿宋_GB2312" w:hAnsi="Arial" w:cs="仿宋_GB2312" w:hint="eastAsia"/>
          <w:sz w:val="28"/>
          <w:szCs w:val="28"/>
          <w:lang w:eastAsia="zh-CN"/>
        </w:rPr>
        <w:t>负责故障全程处理，满足甲方提出的</w:t>
      </w:r>
      <w:r w:rsidRPr="005B0F37">
        <w:rPr>
          <w:rFonts w:ascii="仿宋_GB2312" w:eastAsia="仿宋_GB2312" w:hAnsi="Arial" w:cs="仿宋_GB2312"/>
          <w:sz w:val="28"/>
          <w:szCs w:val="28"/>
          <w:lang w:eastAsia="zh-CN"/>
        </w:rPr>
        <w:t>7*24</w:t>
      </w:r>
      <w:r>
        <w:rPr>
          <w:rFonts w:ascii="仿宋_GB2312" w:eastAsia="仿宋_GB2312" w:hAnsi="Arial" w:cs="仿宋_GB2312" w:hint="eastAsia"/>
          <w:sz w:val="28"/>
          <w:szCs w:val="28"/>
          <w:lang w:eastAsia="zh-CN"/>
        </w:rPr>
        <w:t>小时可用性要求。</w:t>
      </w:r>
    </w:p>
    <w:p w:rsidR="00C73537" w:rsidRPr="00AD4778" w:rsidRDefault="00C73537" w:rsidP="00402315">
      <w:pPr>
        <w:widowControl w:val="0"/>
        <w:adjustRightInd w:val="0"/>
        <w:snapToGrid w:val="0"/>
        <w:spacing w:after="0" w:line="500" w:lineRule="exact"/>
        <w:ind w:firstLineChars="200" w:firstLine="31680"/>
        <w:jc w:val="both"/>
        <w:rPr>
          <w:rFonts w:ascii="仿宋_GB2312" w:eastAsia="仿宋_GB2312" w:hAnsi="Arial" w:cs="Times New Roman"/>
          <w:b/>
          <w:bCs/>
          <w:sz w:val="28"/>
          <w:szCs w:val="28"/>
          <w:lang w:eastAsia="zh-CN"/>
        </w:rPr>
      </w:pPr>
      <w:r w:rsidRPr="00AD4778">
        <w:rPr>
          <w:rFonts w:ascii="仿宋_GB2312" w:eastAsia="仿宋_GB2312" w:hAnsi="Arial" w:cs="仿宋_GB2312" w:hint="eastAsia"/>
          <w:b/>
          <w:bCs/>
          <w:sz w:val="28"/>
          <w:szCs w:val="28"/>
          <w:lang w:eastAsia="zh-CN"/>
        </w:rPr>
        <w:t>（</w:t>
      </w:r>
      <w:r w:rsidRPr="00AD4778">
        <w:rPr>
          <w:rFonts w:ascii="仿宋_GB2312" w:eastAsia="仿宋_GB2312" w:hAnsi="Arial" w:cs="仿宋_GB2312"/>
          <w:b/>
          <w:bCs/>
          <w:sz w:val="28"/>
          <w:szCs w:val="28"/>
          <w:lang w:eastAsia="zh-CN"/>
        </w:rPr>
        <w:t>7</w:t>
      </w:r>
      <w:r w:rsidRPr="00AD4778">
        <w:rPr>
          <w:rFonts w:ascii="仿宋_GB2312" w:eastAsia="仿宋_GB2312" w:hAnsi="Arial" w:cs="仿宋_GB2312" w:hint="eastAsia"/>
          <w:b/>
          <w:bCs/>
          <w:sz w:val="28"/>
          <w:szCs w:val="28"/>
          <w:lang w:eastAsia="zh-CN"/>
        </w:rPr>
        <w:t>）</w:t>
      </w:r>
      <w:r w:rsidRPr="007B03EE">
        <w:rPr>
          <w:rFonts w:ascii="仿宋_GB2312" w:eastAsia="仿宋_GB2312" w:hAnsi="Arial" w:cs="仿宋_GB2312" w:hint="eastAsia"/>
          <w:b/>
          <w:bCs/>
          <w:sz w:val="28"/>
          <w:szCs w:val="28"/>
          <w:lang w:eastAsia="zh-CN"/>
        </w:rPr>
        <w:t>故障修复及时性</w:t>
      </w:r>
      <w:r w:rsidRPr="00AD4778">
        <w:rPr>
          <w:rFonts w:ascii="仿宋_GB2312" w:eastAsia="仿宋_GB2312" w:hAnsi="Arial" w:cs="仿宋_GB2312" w:hint="eastAsia"/>
          <w:b/>
          <w:bCs/>
          <w:sz w:val="28"/>
          <w:szCs w:val="28"/>
          <w:lang w:eastAsia="zh-CN"/>
        </w:rPr>
        <w:t>情况</w:t>
      </w:r>
    </w:p>
    <w:p w:rsidR="00C73537" w:rsidRPr="00325E07" w:rsidRDefault="00C73537" w:rsidP="00402315">
      <w:pPr>
        <w:widowControl w:val="0"/>
        <w:adjustRightInd w:val="0"/>
        <w:snapToGrid w:val="0"/>
        <w:spacing w:after="0" w:line="500" w:lineRule="exact"/>
        <w:ind w:firstLineChars="200" w:firstLine="31680"/>
        <w:jc w:val="both"/>
        <w:rPr>
          <w:rFonts w:ascii="仿宋_GB2312" w:eastAsia="仿宋_GB2312" w:hAnsi="Arial" w:cs="Times New Roman"/>
          <w:sz w:val="28"/>
          <w:szCs w:val="28"/>
          <w:highlight w:val="yellow"/>
          <w:lang w:eastAsia="zh-CN"/>
        </w:rPr>
      </w:pPr>
      <w:r>
        <w:rPr>
          <w:rFonts w:ascii="仿宋_GB2312" w:eastAsia="仿宋_GB2312" w:hAnsi="Arial" w:cs="仿宋_GB2312" w:hint="eastAsia"/>
          <w:sz w:val="28"/>
          <w:szCs w:val="28"/>
          <w:lang w:eastAsia="zh-CN"/>
        </w:rPr>
        <w:t>根据运维服务商提供</w:t>
      </w:r>
      <w:r w:rsidRPr="007B03EE">
        <w:rPr>
          <w:rFonts w:ascii="仿宋_GB2312" w:eastAsia="仿宋_GB2312" w:hAnsi="Arial" w:cs="仿宋_GB2312"/>
          <w:sz w:val="28"/>
          <w:szCs w:val="28"/>
          <w:lang w:eastAsia="zh-CN"/>
        </w:rPr>
        <w:t>2017</w:t>
      </w:r>
      <w:r w:rsidRPr="007B03EE">
        <w:rPr>
          <w:rFonts w:ascii="仿宋_GB2312" w:eastAsia="仿宋_GB2312" w:hAnsi="Arial" w:cs="仿宋_GB2312" w:hint="eastAsia"/>
          <w:sz w:val="28"/>
          <w:szCs w:val="28"/>
          <w:lang w:eastAsia="zh-CN"/>
        </w:rPr>
        <w:t>年度上海党员干部现代远程教育网络体系</w:t>
      </w:r>
      <w:r>
        <w:rPr>
          <w:rFonts w:ascii="仿宋_GB2312" w:eastAsia="仿宋_GB2312" w:hAnsi="Arial" w:cs="仿宋_GB2312" w:hint="eastAsia"/>
          <w:sz w:val="28"/>
          <w:szCs w:val="28"/>
          <w:lang w:eastAsia="zh-CN"/>
        </w:rPr>
        <w:t>运维项目的客服报修接单的相关故障台帐明细和响应处理明细，</w:t>
      </w:r>
      <w:r w:rsidRPr="00564A03">
        <w:rPr>
          <w:rFonts w:ascii="仿宋_GB2312" w:eastAsia="仿宋_GB2312" w:hAnsi="Arial" w:cs="仿宋_GB2312" w:hint="eastAsia"/>
          <w:sz w:val="28"/>
          <w:szCs w:val="28"/>
          <w:lang w:eastAsia="zh-CN"/>
        </w:rPr>
        <w:t>基本完成了维修和保障工作，但发现东方有线网络有限公司存在零星结点未能及时修复的情况</w:t>
      </w:r>
      <w:r>
        <w:rPr>
          <w:rFonts w:ascii="仿宋_GB2312" w:eastAsia="仿宋_GB2312" w:hAnsi="Arial" w:cs="仿宋_GB2312" w:hint="eastAsia"/>
          <w:sz w:val="28"/>
          <w:szCs w:val="28"/>
          <w:lang w:eastAsia="zh-CN"/>
        </w:rPr>
        <w:t>。</w:t>
      </w:r>
    </w:p>
    <w:p w:rsidR="00C73537" w:rsidRPr="00AD4778" w:rsidRDefault="00C73537" w:rsidP="00402315">
      <w:pPr>
        <w:widowControl w:val="0"/>
        <w:adjustRightInd w:val="0"/>
        <w:snapToGrid w:val="0"/>
        <w:spacing w:after="0" w:line="500" w:lineRule="exact"/>
        <w:ind w:firstLineChars="200" w:firstLine="31680"/>
        <w:jc w:val="both"/>
        <w:rPr>
          <w:rFonts w:ascii="仿宋_GB2312" w:eastAsia="仿宋_GB2312" w:hAnsi="宋体" w:cs="Times New Roman"/>
          <w:b/>
          <w:bCs/>
          <w:sz w:val="28"/>
          <w:szCs w:val="28"/>
          <w:lang w:eastAsia="zh-CN"/>
        </w:rPr>
      </w:pPr>
      <w:r w:rsidRPr="00AD4778">
        <w:rPr>
          <w:rFonts w:ascii="仿宋_GB2312" w:eastAsia="仿宋_GB2312" w:hAnsi="宋体" w:cs="仿宋_GB2312" w:hint="eastAsia"/>
          <w:b/>
          <w:bCs/>
          <w:sz w:val="28"/>
          <w:szCs w:val="28"/>
          <w:lang w:eastAsia="zh-CN"/>
        </w:rPr>
        <w:t>（</w:t>
      </w:r>
      <w:r w:rsidRPr="00AD4778">
        <w:rPr>
          <w:rFonts w:ascii="仿宋_GB2312" w:eastAsia="仿宋_GB2312" w:hAnsi="宋体" w:cs="仿宋_GB2312"/>
          <w:b/>
          <w:bCs/>
          <w:sz w:val="28"/>
          <w:szCs w:val="28"/>
          <w:lang w:eastAsia="zh-CN"/>
        </w:rPr>
        <w:t>8</w:t>
      </w:r>
      <w:r w:rsidRPr="00AD4778">
        <w:rPr>
          <w:rFonts w:ascii="仿宋_GB2312" w:eastAsia="仿宋_GB2312" w:hAnsi="宋体" w:cs="仿宋_GB2312" w:hint="eastAsia"/>
          <w:b/>
          <w:bCs/>
          <w:sz w:val="28"/>
          <w:szCs w:val="28"/>
          <w:lang w:eastAsia="zh-CN"/>
        </w:rPr>
        <w:t>）</w:t>
      </w:r>
      <w:r>
        <w:rPr>
          <w:rFonts w:ascii="仿宋_GB2312" w:eastAsia="仿宋_GB2312" w:hAnsi="宋体" w:cs="仿宋_GB2312" w:hint="eastAsia"/>
          <w:b/>
          <w:bCs/>
          <w:sz w:val="28"/>
          <w:szCs w:val="28"/>
          <w:lang w:eastAsia="zh-CN"/>
        </w:rPr>
        <w:t>运维业务</w:t>
      </w:r>
      <w:r w:rsidRPr="00821CD9">
        <w:rPr>
          <w:rFonts w:ascii="仿宋_GB2312" w:eastAsia="仿宋_GB2312" w:hAnsi="宋体" w:cs="仿宋_GB2312" w:hint="eastAsia"/>
          <w:b/>
          <w:bCs/>
          <w:sz w:val="28"/>
          <w:szCs w:val="28"/>
          <w:lang w:eastAsia="zh-CN"/>
        </w:rPr>
        <w:t>文档资料</w:t>
      </w:r>
      <w:r>
        <w:rPr>
          <w:rFonts w:ascii="仿宋_GB2312" w:eastAsia="仿宋_GB2312" w:hAnsi="宋体" w:cs="仿宋_GB2312" w:hint="eastAsia"/>
          <w:b/>
          <w:bCs/>
          <w:sz w:val="28"/>
          <w:szCs w:val="28"/>
          <w:lang w:eastAsia="zh-CN"/>
        </w:rPr>
        <w:t>真实</w:t>
      </w:r>
      <w:r w:rsidRPr="00821CD9">
        <w:rPr>
          <w:rFonts w:ascii="仿宋_GB2312" w:eastAsia="仿宋_GB2312" w:hAnsi="宋体" w:cs="仿宋_GB2312" w:hint="eastAsia"/>
          <w:b/>
          <w:bCs/>
          <w:sz w:val="28"/>
          <w:szCs w:val="28"/>
          <w:lang w:eastAsia="zh-CN"/>
        </w:rPr>
        <w:t>完整</w:t>
      </w:r>
    </w:p>
    <w:p w:rsidR="00C73537" w:rsidRPr="00325E07" w:rsidRDefault="00C73537" w:rsidP="00402315">
      <w:pPr>
        <w:widowControl w:val="0"/>
        <w:adjustRightInd w:val="0"/>
        <w:snapToGrid w:val="0"/>
        <w:spacing w:after="0" w:line="500" w:lineRule="exact"/>
        <w:ind w:firstLineChars="200" w:firstLine="31680"/>
        <w:jc w:val="both"/>
        <w:rPr>
          <w:rFonts w:ascii="仿宋_GB2312" w:eastAsia="仿宋_GB2312" w:hAnsi="Arial" w:cs="Times New Roman"/>
          <w:sz w:val="28"/>
          <w:szCs w:val="28"/>
          <w:highlight w:val="yellow"/>
          <w:lang w:eastAsia="zh-CN"/>
        </w:rPr>
      </w:pPr>
      <w:r w:rsidRPr="00BB49BA">
        <w:rPr>
          <w:rFonts w:ascii="仿宋_GB2312" w:eastAsia="仿宋_GB2312" w:hAnsi="Arial" w:cs="仿宋_GB2312" w:hint="eastAsia"/>
          <w:sz w:val="28"/>
          <w:szCs w:val="28"/>
          <w:lang w:eastAsia="zh-CN"/>
        </w:rPr>
        <w:t>经绩效评价小组现场访谈和查阅</w:t>
      </w:r>
      <w:r w:rsidRPr="00821CD9">
        <w:rPr>
          <w:rFonts w:ascii="仿宋_GB2312" w:eastAsia="仿宋_GB2312" w:hAnsi="Arial" w:cs="仿宋_GB2312" w:hint="eastAsia"/>
          <w:sz w:val="28"/>
          <w:szCs w:val="28"/>
          <w:lang w:eastAsia="zh-CN"/>
        </w:rPr>
        <w:t>各月运维台帐、</w:t>
      </w:r>
      <w:r>
        <w:rPr>
          <w:rFonts w:ascii="仿宋_GB2312" w:eastAsia="仿宋_GB2312" w:hAnsi="Arial" w:cs="仿宋_GB2312" w:hint="eastAsia"/>
          <w:sz w:val="28"/>
          <w:szCs w:val="28"/>
          <w:lang w:eastAsia="zh-CN"/>
        </w:rPr>
        <w:t>例会纪要、</w:t>
      </w:r>
      <w:r w:rsidRPr="00821CD9">
        <w:rPr>
          <w:rFonts w:ascii="仿宋_GB2312" w:eastAsia="仿宋_GB2312" w:hAnsi="Arial" w:cs="仿宋_GB2312" w:hint="eastAsia"/>
          <w:sz w:val="28"/>
          <w:szCs w:val="28"/>
          <w:lang w:eastAsia="zh-CN"/>
        </w:rPr>
        <w:t>月报统计数据、</w:t>
      </w:r>
      <w:r>
        <w:rPr>
          <w:rFonts w:ascii="仿宋_GB2312" w:eastAsia="仿宋_GB2312" w:hAnsi="Arial" w:cs="仿宋_GB2312" w:hint="eastAsia"/>
          <w:sz w:val="28"/>
          <w:szCs w:val="28"/>
          <w:lang w:eastAsia="zh-CN"/>
        </w:rPr>
        <w:t>服务工单、</w:t>
      </w:r>
      <w:r w:rsidRPr="00821CD9">
        <w:rPr>
          <w:rFonts w:ascii="仿宋_GB2312" w:eastAsia="仿宋_GB2312" w:hAnsi="Arial" w:cs="仿宋_GB2312" w:hint="eastAsia"/>
          <w:sz w:val="28"/>
          <w:szCs w:val="28"/>
          <w:lang w:eastAsia="zh-CN"/>
        </w:rPr>
        <w:t>客服记录</w:t>
      </w:r>
      <w:r>
        <w:rPr>
          <w:rFonts w:ascii="仿宋_GB2312" w:eastAsia="仿宋_GB2312" w:hAnsi="Arial" w:cs="仿宋_GB2312" w:hint="eastAsia"/>
          <w:sz w:val="28"/>
          <w:szCs w:val="28"/>
          <w:lang w:eastAsia="zh-CN"/>
        </w:rPr>
        <w:t>、验收报告</w:t>
      </w:r>
      <w:r w:rsidRPr="00821CD9">
        <w:rPr>
          <w:rFonts w:ascii="仿宋_GB2312" w:eastAsia="仿宋_GB2312" w:hAnsi="Arial" w:cs="仿宋_GB2312" w:hint="eastAsia"/>
          <w:sz w:val="28"/>
          <w:szCs w:val="28"/>
          <w:lang w:eastAsia="zh-CN"/>
        </w:rPr>
        <w:t>等业务资料，资料完整无缺失</w:t>
      </w:r>
      <w:r>
        <w:rPr>
          <w:rFonts w:ascii="仿宋_GB2312" w:eastAsia="仿宋_GB2312" w:hAnsi="Arial" w:cs="仿宋_GB2312" w:hint="eastAsia"/>
          <w:sz w:val="28"/>
          <w:szCs w:val="28"/>
          <w:lang w:eastAsia="zh-CN"/>
        </w:rPr>
        <w:t>，真实完整地反映了</w:t>
      </w:r>
      <w:r>
        <w:rPr>
          <w:rFonts w:ascii="仿宋_GB2312" w:eastAsia="仿宋_GB2312" w:hAnsi="Arial" w:cs="仿宋_GB2312"/>
          <w:sz w:val="28"/>
          <w:szCs w:val="28"/>
          <w:lang w:eastAsia="zh-CN"/>
        </w:rPr>
        <w:t>2017</w:t>
      </w:r>
      <w:r>
        <w:rPr>
          <w:rFonts w:ascii="仿宋_GB2312" w:eastAsia="仿宋_GB2312" w:hAnsi="Arial" w:cs="仿宋_GB2312" w:hint="eastAsia"/>
          <w:sz w:val="28"/>
          <w:szCs w:val="28"/>
          <w:lang w:eastAsia="zh-CN"/>
        </w:rPr>
        <w:t>年度</w:t>
      </w:r>
      <w:r w:rsidRPr="00821CD9">
        <w:rPr>
          <w:rFonts w:ascii="仿宋_GB2312" w:eastAsia="仿宋_GB2312" w:hAnsi="Arial" w:cs="仿宋_GB2312" w:hint="eastAsia"/>
          <w:sz w:val="28"/>
          <w:szCs w:val="28"/>
          <w:lang w:eastAsia="zh-CN"/>
        </w:rPr>
        <w:t>上海党员干部现代远程教育网络体系</w:t>
      </w:r>
      <w:r>
        <w:rPr>
          <w:rFonts w:ascii="仿宋_GB2312" w:eastAsia="仿宋_GB2312" w:hAnsi="Arial" w:cs="仿宋_GB2312" w:hint="eastAsia"/>
          <w:sz w:val="28"/>
          <w:szCs w:val="28"/>
          <w:lang w:eastAsia="zh-CN"/>
        </w:rPr>
        <w:t>的运维服务情况</w:t>
      </w:r>
      <w:r w:rsidRPr="00324FE4">
        <w:rPr>
          <w:rFonts w:ascii="仿宋_GB2312" w:eastAsia="仿宋_GB2312" w:hAnsi="Arial" w:cs="仿宋_GB2312" w:hint="eastAsia"/>
          <w:sz w:val="28"/>
          <w:szCs w:val="28"/>
          <w:lang w:eastAsia="zh-CN"/>
        </w:rPr>
        <w:t>。</w:t>
      </w:r>
    </w:p>
    <w:p w:rsidR="00C73537" w:rsidRPr="00AD4778" w:rsidRDefault="00C73537" w:rsidP="00402315">
      <w:pPr>
        <w:widowControl w:val="0"/>
        <w:adjustRightInd w:val="0"/>
        <w:snapToGrid w:val="0"/>
        <w:spacing w:after="0" w:line="500" w:lineRule="exact"/>
        <w:ind w:firstLineChars="200" w:firstLine="31680"/>
        <w:jc w:val="both"/>
        <w:rPr>
          <w:rFonts w:ascii="仿宋_GB2312" w:eastAsia="仿宋_GB2312" w:hAnsi="宋体" w:cs="Times New Roman"/>
          <w:b/>
          <w:bCs/>
          <w:sz w:val="28"/>
          <w:szCs w:val="28"/>
          <w:lang w:eastAsia="zh-CN"/>
        </w:rPr>
      </w:pPr>
      <w:r w:rsidRPr="00AD4778">
        <w:rPr>
          <w:rFonts w:ascii="仿宋_GB2312" w:eastAsia="仿宋_GB2312" w:hAnsi="宋体" w:cs="仿宋_GB2312" w:hint="eastAsia"/>
          <w:b/>
          <w:bCs/>
          <w:sz w:val="28"/>
          <w:szCs w:val="28"/>
          <w:lang w:eastAsia="zh-CN"/>
        </w:rPr>
        <w:t>（</w:t>
      </w:r>
      <w:r w:rsidRPr="00AD4778">
        <w:rPr>
          <w:rFonts w:ascii="仿宋_GB2312" w:eastAsia="仿宋_GB2312" w:hAnsi="宋体" w:cs="仿宋_GB2312"/>
          <w:b/>
          <w:bCs/>
          <w:sz w:val="28"/>
          <w:szCs w:val="28"/>
          <w:lang w:eastAsia="zh-CN"/>
        </w:rPr>
        <w:t>9</w:t>
      </w:r>
      <w:r w:rsidRPr="00AD4778">
        <w:rPr>
          <w:rFonts w:ascii="仿宋_GB2312" w:eastAsia="仿宋_GB2312" w:hAnsi="宋体" w:cs="仿宋_GB2312" w:hint="eastAsia"/>
          <w:b/>
          <w:bCs/>
          <w:sz w:val="28"/>
          <w:szCs w:val="28"/>
          <w:lang w:eastAsia="zh-CN"/>
        </w:rPr>
        <w:t>）</w:t>
      </w:r>
      <w:r>
        <w:rPr>
          <w:rFonts w:ascii="仿宋_GB2312" w:eastAsia="仿宋_GB2312" w:hAnsi="宋体" w:cs="仿宋_GB2312" w:hint="eastAsia"/>
          <w:b/>
          <w:bCs/>
          <w:sz w:val="28"/>
          <w:szCs w:val="28"/>
          <w:lang w:eastAsia="zh-CN"/>
        </w:rPr>
        <w:t>运维服务验收全部达标</w:t>
      </w:r>
    </w:p>
    <w:p w:rsidR="00C73537" w:rsidRDefault="00C73537" w:rsidP="00402315">
      <w:pPr>
        <w:widowControl w:val="0"/>
        <w:adjustRightInd w:val="0"/>
        <w:snapToGrid w:val="0"/>
        <w:spacing w:after="0" w:line="500" w:lineRule="exact"/>
        <w:ind w:firstLineChars="200" w:firstLine="31680"/>
        <w:jc w:val="both"/>
        <w:rPr>
          <w:rFonts w:ascii="仿宋_GB2312" w:eastAsia="仿宋_GB2312" w:hAnsi="Arial" w:cs="Times New Roman"/>
          <w:sz w:val="28"/>
          <w:szCs w:val="28"/>
          <w:lang w:eastAsia="zh-CN"/>
        </w:rPr>
      </w:pPr>
      <w:r>
        <w:rPr>
          <w:rFonts w:ascii="仿宋_GB2312" w:eastAsia="仿宋_GB2312" w:hAnsi="Arial" w:cs="仿宋_GB2312" w:hint="eastAsia"/>
          <w:sz w:val="28"/>
          <w:szCs w:val="28"/>
          <w:lang w:eastAsia="zh-CN"/>
        </w:rPr>
        <w:t>经查阅开放大学提供的</w:t>
      </w:r>
      <w:r>
        <w:rPr>
          <w:rFonts w:ascii="仿宋_GB2312" w:eastAsia="仿宋_GB2312" w:hAnsi="Arial" w:cs="仿宋_GB2312"/>
          <w:sz w:val="28"/>
          <w:szCs w:val="28"/>
          <w:lang w:eastAsia="zh-CN"/>
        </w:rPr>
        <w:t>2018</w:t>
      </w:r>
      <w:r>
        <w:rPr>
          <w:rFonts w:ascii="仿宋_GB2312" w:eastAsia="仿宋_GB2312" w:hAnsi="Arial" w:cs="仿宋_GB2312" w:hint="eastAsia"/>
          <w:sz w:val="28"/>
          <w:szCs w:val="28"/>
          <w:lang w:eastAsia="zh-CN"/>
        </w:rPr>
        <w:t>年</w:t>
      </w:r>
      <w:r>
        <w:rPr>
          <w:rFonts w:ascii="仿宋_GB2312" w:eastAsia="仿宋_GB2312" w:hAnsi="Arial" w:cs="仿宋_GB2312"/>
          <w:sz w:val="28"/>
          <w:szCs w:val="28"/>
          <w:lang w:eastAsia="zh-CN"/>
        </w:rPr>
        <w:t>6</w:t>
      </w:r>
      <w:r>
        <w:rPr>
          <w:rFonts w:ascii="仿宋_GB2312" w:eastAsia="仿宋_GB2312" w:hAnsi="Arial" w:cs="仿宋_GB2312" w:hint="eastAsia"/>
          <w:sz w:val="28"/>
          <w:szCs w:val="28"/>
          <w:lang w:eastAsia="zh-CN"/>
        </w:rPr>
        <w:t>月份最新完成的</w:t>
      </w:r>
      <w:r w:rsidRPr="00821CD9">
        <w:rPr>
          <w:rFonts w:ascii="仿宋_GB2312" w:eastAsia="仿宋_GB2312" w:hAnsi="Arial" w:cs="仿宋_GB2312" w:hint="eastAsia"/>
          <w:sz w:val="28"/>
          <w:szCs w:val="28"/>
          <w:lang w:eastAsia="zh-CN"/>
        </w:rPr>
        <w:t>年度运维</w:t>
      </w:r>
      <w:r>
        <w:rPr>
          <w:rFonts w:ascii="仿宋_GB2312" w:eastAsia="仿宋_GB2312" w:hAnsi="Arial" w:cs="仿宋_GB2312" w:hint="eastAsia"/>
          <w:sz w:val="28"/>
          <w:szCs w:val="28"/>
          <w:lang w:eastAsia="zh-CN"/>
        </w:rPr>
        <w:t>验收</w:t>
      </w:r>
      <w:r w:rsidRPr="00821CD9">
        <w:rPr>
          <w:rFonts w:ascii="仿宋_GB2312" w:eastAsia="仿宋_GB2312" w:hAnsi="Arial" w:cs="仿宋_GB2312" w:hint="eastAsia"/>
          <w:sz w:val="28"/>
          <w:szCs w:val="28"/>
          <w:lang w:eastAsia="zh-CN"/>
        </w:rPr>
        <w:t>报告</w:t>
      </w:r>
      <w:r>
        <w:rPr>
          <w:rFonts w:ascii="仿宋_GB2312" w:eastAsia="仿宋_GB2312" w:hAnsi="Arial" w:cs="仿宋_GB2312" w:hint="eastAsia"/>
          <w:sz w:val="28"/>
          <w:szCs w:val="28"/>
          <w:lang w:eastAsia="zh-CN"/>
        </w:rPr>
        <w:t>内容和专家验收意见，</w:t>
      </w:r>
      <w:r>
        <w:rPr>
          <w:rFonts w:ascii="仿宋_GB2312" w:eastAsia="仿宋_GB2312" w:hAnsi="Arial" w:cs="仿宋_GB2312"/>
          <w:sz w:val="28"/>
          <w:szCs w:val="28"/>
          <w:lang w:eastAsia="zh-CN"/>
        </w:rPr>
        <w:t>20</w:t>
      </w:r>
      <w:r w:rsidRPr="002D757A">
        <w:rPr>
          <w:rFonts w:ascii="仿宋_GB2312" w:eastAsia="仿宋_GB2312" w:hAnsi="Arial" w:cs="仿宋_GB2312"/>
          <w:sz w:val="28"/>
          <w:szCs w:val="28"/>
          <w:lang w:eastAsia="zh-CN"/>
        </w:rPr>
        <w:t>17</w:t>
      </w:r>
      <w:r w:rsidRPr="002D757A">
        <w:rPr>
          <w:rFonts w:ascii="仿宋_GB2312" w:eastAsia="仿宋_GB2312" w:hAnsi="Arial" w:cs="仿宋_GB2312" w:hint="eastAsia"/>
          <w:sz w:val="28"/>
          <w:szCs w:val="28"/>
          <w:lang w:eastAsia="zh-CN"/>
        </w:rPr>
        <w:t>年上海党员干部现代远程教育网络体系资源数字化</w:t>
      </w:r>
      <w:r>
        <w:rPr>
          <w:rFonts w:ascii="仿宋_GB2312" w:eastAsia="仿宋_GB2312" w:hAnsi="Arial" w:cs="仿宋_GB2312" w:hint="eastAsia"/>
          <w:sz w:val="28"/>
          <w:szCs w:val="28"/>
          <w:lang w:eastAsia="zh-CN"/>
        </w:rPr>
        <w:t>、</w:t>
      </w:r>
      <w:r w:rsidRPr="002D757A">
        <w:rPr>
          <w:rFonts w:ascii="仿宋_GB2312" w:eastAsia="仿宋_GB2312" w:hAnsi="Arial" w:cs="仿宋_GB2312" w:hint="eastAsia"/>
          <w:sz w:val="28"/>
          <w:szCs w:val="28"/>
          <w:lang w:eastAsia="zh-CN"/>
        </w:rPr>
        <w:t>远程教育网络学习平台</w:t>
      </w:r>
      <w:r>
        <w:rPr>
          <w:rFonts w:ascii="仿宋_GB2312" w:eastAsia="仿宋_GB2312" w:hAnsi="Arial" w:cs="仿宋_GB2312" w:hint="eastAsia"/>
          <w:sz w:val="28"/>
          <w:szCs w:val="28"/>
          <w:lang w:eastAsia="zh-CN"/>
        </w:rPr>
        <w:t>、</w:t>
      </w:r>
      <w:r w:rsidRPr="002D757A">
        <w:rPr>
          <w:rFonts w:ascii="仿宋_GB2312" w:eastAsia="仿宋_GB2312" w:hAnsi="Arial" w:cs="仿宋_GB2312" w:hint="eastAsia"/>
          <w:sz w:val="28"/>
          <w:szCs w:val="28"/>
          <w:lang w:eastAsia="zh-CN"/>
        </w:rPr>
        <w:t>远程教育网络体系建设直播课堂</w:t>
      </w:r>
      <w:r>
        <w:rPr>
          <w:rFonts w:ascii="仿宋_GB2312" w:eastAsia="仿宋_GB2312" w:hAnsi="Arial" w:cs="仿宋_GB2312" w:hint="eastAsia"/>
          <w:sz w:val="28"/>
          <w:szCs w:val="28"/>
          <w:lang w:eastAsia="zh-CN"/>
        </w:rPr>
        <w:t>、</w:t>
      </w:r>
      <w:r w:rsidRPr="002D757A">
        <w:rPr>
          <w:rFonts w:ascii="仿宋_GB2312" w:eastAsia="仿宋_GB2312" w:hAnsi="Arial" w:cs="仿宋_GB2312" w:hint="eastAsia"/>
          <w:sz w:val="28"/>
          <w:szCs w:val="28"/>
          <w:lang w:eastAsia="zh-CN"/>
        </w:rPr>
        <w:t>市委组织部党建平台</w:t>
      </w:r>
      <w:r>
        <w:rPr>
          <w:rFonts w:ascii="仿宋_GB2312" w:eastAsia="仿宋_GB2312" w:hAnsi="Arial" w:cs="仿宋_GB2312" w:hint="eastAsia"/>
          <w:sz w:val="28"/>
          <w:szCs w:val="28"/>
          <w:lang w:eastAsia="zh-CN"/>
        </w:rPr>
        <w:t>、</w:t>
      </w:r>
      <w:r w:rsidRPr="002D757A">
        <w:rPr>
          <w:rFonts w:ascii="仿宋_GB2312" w:eastAsia="仿宋_GB2312" w:hAnsi="Arial" w:cs="仿宋_GB2312" w:hint="eastAsia"/>
          <w:sz w:val="28"/>
          <w:szCs w:val="28"/>
          <w:lang w:eastAsia="zh-CN"/>
        </w:rPr>
        <w:t>电信直播线路</w:t>
      </w:r>
      <w:r>
        <w:rPr>
          <w:rFonts w:ascii="仿宋_GB2312" w:eastAsia="仿宋_GB2312" w:hAnsi="Arial" w:cs="仿宋_GB2312" w:hint="eastAsia"/>
          <w:sz w:val="28"/>
          <w:szCs w:val="28"/>
          <w:lang w:eastAsia="zh-CN"/>
        </w:rPr>
        <w:t>和有线</w:t>
      </w:r>
      <w:r w:rsidRPr="002D757A">
        <w:rPr>
          <w:rFonts w:ascii="仿宋_GB2312" w:eastAsia="仿宋_GB2312" w:hAnsi="Arial" w:cs="仿宋_GB2312" w:hint="eastAsia"/>
          <w:sz w:val="28"/>
          <w:szCs w:val="28"/>
          <w:lang w:eastAsia="zh-CN"/>
        </w:rPr>
        <w:t>直播线路</w:t>
      </w:r>
      <w:r>
        <w:rPr>
          <w:rFonts w:ascii="仿宋_GB2312" w:eastAsia="仿宋_GB2312" w:hAnsi="Arial" w:cs="仿宋_GB2312" w:hint="eastAsia"/>
          <w:sz w:val="28"/>
          <w:szCs w:val="28"/>
          <w:lang w:eastAsia="zh-CN"/>
        </w:rPr>
        <w:t>等</w:t>
      </w:r>
      <w:r w:rsidRPr="00821CD9">
        <w:rPr>
          <w:rFonts w:ascii="仿宋_GB2312" w:eastAsia="仿宋_GB2312" w:hAnsi="Arial" w:cs="仿宋_GB2312" w:hint="eastAsia"/>
          <w:sz w:val="28"/>
          <w:szCs w:val="28"/>
          <w:lang w:eastAsia="zh-CN"/>
        </w:rPr>
        <w:t>年度运维</w:t>
      </w:r>
      <w:r>
        <w:rPr>
          <w:rFonts w:ascii="仿宋_GB2312" w:eastAsia="仿宋_GB2312" w:hAnsi="Arial" w:cs="仿宋_GB2312" w:hint="eastAsia"/>
          <w:sz w:val="28"/>
          <w:szCs w:val="28"/>
          <w:lang w:eastAsia="zh-CN"/>
        </w:rPr>
        <w:t>项目</w:t>
      </w:r>
      <w:r w:rsidRPr="00821CD9">
        <w:rPr>
          <w:rFonts w:ascii="仿宋_GB2312" w:eastAsia="仿宋_GB2312" w:hAnsi="Arial" w:cs="仿宋_GB2312" w:hint="eastAsia"/>
          <w:sz w:val="28"/>
          <w:szCs w:val="28"/>
          <w:lang w:eastAsia="zh-CN"/>
        </w:rPr>
        <w:t>验收全部达标。</w:t>
      </w:r>
    </w:p>
    <w:p w:rsidR="00C73537" w:rsidRPr="00AD4778" w:rsidRDefault="00C73537" w:rsidP="00402315">
      <w:pPr>
        <w:widowControl w:val="0"/>
        <w:adjustRightInd w:val="0"/>
        <w:snapToGrid w:val="0"/>
        <w:spacing w:after="0" w:line="500" w:lineRule="exact"/>
        <w:ind w:firstLineChars="200" w:firstLine="31680"/>
        <w:jc w:val="both"/>
        <w:rPr>
          <w:rFonts w:ascii="仿宋_GB2312" w:eastAsia="仿宋_GB2312" w:hAnsi="Arial" w:cs="Times New Roman"/>
          <w:b/>
          <w:bCs/>
          <w:sz w:val="28"/>
          <w:szCs w:val="28"/>
          <w:lang w:eastAsia="zh-CN"/>
        </w:rPr>
      </w:pPr>
      <w:r w:rsidRPr="00AD4778">
        <w:rPr>
          <w:rFonts w:ascii="仿宋_GB2312" w:eastAsia="仿宋_GB2312" w:hAnsi="Arial" w:cs="仿宋_GB2312" w:hint="eastAsia"/>
          <w:b/>
          <w:bCs/>
          <w:sz w:val="28"/>
          <w:szCs w:val="28"/>
          <w:lang w:eastAsia="zh-CN"/>
        </w:rPr>
        <w:t>（</w:t>
      </w:r>
      <w:r w:rsidRPr="00AD4778">
        <w:rPr>
          <w:rFonts w:ascii="仿宋_GB2312" w:eastAsia="仿宋_GB2312" w:hAnsi="Arial" w:cs="仿宋_GB2312"/>
          <w:b/>
          <w:bCs/>
          <w:sz w:val="28"/>
          <w:szCs w:val="28"/>
          <w:lang w:eastAsia="zh-CN"/>
        </w:rPr>
        <w:t>10</w:t>
      </w:r>
      <w:r w:rsidRPr="00AD4778">
        <w:rPr>
          <w:rFonts w:ascii="仿宋_GB2312" w:eastAsia="仿宋_GB2312" w:hAnsi="Arial" w:cs="仿宋_GB2312" w:hint="eastAsia"/>
          <w:b/>
          <w:bCs/>
          <w:sz w:val="28"/>
          <w:szCs w:val="28"/>
          <w:lang w:eastAsia="zh-CN"/>
        </w:rPr>
        <w:t>）</w:t>
      </w:r>
      <w:r w:rsidRPr="002D757A">
        <w:rPr>
          <w:rFonts w:ascii="仿宋_GB2312" w:eastAsia="仿宋_GB2312" w:hAnsi="Arial" w:cs="仿宋_GB2312" w:hint="eastAsia"/>
          <w:b/>
          <w:bCs/>
          <w:sz w:val="28"/>
          <w:szCs w:val="28"/>
          <w:lang w:eastAsia="zh-CN"/>
        </w:rPr>
        <w:t>远教平台访问人次和学习时长</w:t>
      </w:r>
      <w:r>
        <w:rPr>
          <w:rFonts w:ascii="仿宋_GB2312" w:eastAsia="仿宋_GB2312" w:hAnsi="Arial" w:cs="仿宋_GB2312" w:hint="eastAsia"/>
          <w:b/>
          <w:bCs/>
          <w:sz w:val="28"/>
          <w:szCs w:val="28"/>
          <w:lang w:eastAsia="zh-CN"/>
        </w:rPr>
        <w:t>较上年大幅</w:t>
      </w:r>
      <w:r w:rsidRPr="002D757A">
        <w:rPr>
          <w:rFonts w:ascii="仿宋_GB2312" w:eastAsia="仿宋_GB2312" w:hAnsi="Arial" w:cs="仿宋_GB2312" w:hint="eastAsia"/>
          <w:b/>
          <w:bCs/>
          <w:sz w:val="28"/>
          <w:szCs w:val="28"/>
          <w:lang w:eastAsia="zh-CN"/>
        </w:rPr>
        <w:t>提升</w:t>
      </w:r>
    </w:p>
    <w:p w:rsidR="00C73537" w:rsidRDefault="00C73537" w:rsidP="00402315">
      <w:pPr>
        <w:widowControl w:val="0"/>
        <w:adjustRightInd w:val="0"/>
        <w:snapToGrid w:val="0"/>
        <w:spacing w:after="0" w:line="500" w:lineRule="exact"/>
        <w:ind w:firstLineChars="200" w:firstLine="31680"/>
        <w:jc w:val="both"/>
        <w:rPr>
          <w:rFonts w:ascii="仿宋_GB2312" w:eastAsia="仿宋_GB2312" w:hAnsi="Arial" w:cs="Times New Roman"/>
          <w:sz w:val="28"/>
          <w:szCs w:val="28"/>
          <w:lang w:eastAsia="zh-CN"/>
        </w:rPr>
      </w:pPr>
      <w:r>
        <w:rPr>
          <w:rFonts w:ascii="仿宋_GB2312" w:eastAsia="仿宋_GB2312" w:hAnsi="Arial" w:cs="仿宋_GB2312" w:hint="eastAsia"/>
          <w:sz w:val="28"/>
          <w:szCs w:val="28"/>
          <w:lang w:eastAsia="zh-CN"/>
        </w:rPr>
        <w:t>经对</w:t>
      </w:r>
      <w:r w:rsidRPr="002D757A">
        <w:rPr>
          <w:rFonts w:ascii="仿宋_GB2312" w:eastAsia="仿宋_GB2312" w:hAnsi="Arial" w:cs="仿宋_GB2312" w:hint="eastAsia"/>
          <w:sz w:val="28"/>
          <w:szCs w:val="28"/>
          <w:lang w:eastAsia="zh-CN"/>
        </w:rPr>
        <w:t>远程教育平台管理系统</w:t>
      </w:r>
      <w:r>
        <w:rPr>
          <w:rFonts w:ascii="仿宋_GB2312" w:eastAsia="仿宋_GB2312" w:hAnsi="Arial" w:cs="仿宋_GB2312" w:hint="eastAsia"/>
          <w:sz w:val="28"/>
          <w:szCs w:val="28"/>
          <w:lang w:eastAsia="zh-CN"/>
        </w:rPr>
        <w:t>中，本市</w:t>
      </w:r>
      <w:r>
        <w:rPr>
          <w:rFonts w:ascii="仿宋_GB2312" w:eastAsia="仿宋_GB2312" w:hAnsi="Arial" w:cs="仿宋_GB2312"/>
          <w:sz w:val="28"/>
          <w:szCs w:val="28"/>
          <w:lang w:eastAsia="zh-CN"/>
        </w:rPr>
        <w:t>16</w:t>
      </w:r>
      <w:r>
        <w:rPr>
          <w:rFonts w:ascii="仿宋_GB2312" w:eastAsia="仿宋_GB2312" w:hAnsi="Arial" w:cs="仿宋_GB2312" w:hint="eastAsia"/>
          <w:sz w:val="28"/>
          <w:szCs w:val="28"/>
          <w:lang w:eastAsia="zh-CN"/>
        </w:rPr>
        <w:t>个区的终端数据分析统计：</w:t>
      </w:r>
      <w:r w:rsidRPr="002D757A">
        <w:rPr>
          <w:rFonts w:ascii="仿宋_GB2312" w:eastAsia="仿宋_GB2312" w:hAnsi="Arial" w:cs="仿宋_GB2312"/>
          <w:sz w:val="28"/>
          <w:szCs w:val="28"/>
          <w:lang w:eastAsia="zh-CN"/>
        </w:rPr>
        <w:t xml:space="preserve"> 2016</w:t>
      </w:r>
      <w:r w:rsidRPr="002D757A">
        <w:rPr>
          <w:rFonts w:ascii="仿宋_GB2312" w:eastAsia="仿宋_GB2312" w:hAnsi="Arial" w:cs="仿宋_GB2312" w:hint="eastAsia"/>
          <w:sz w:val="28"/>
          <w:szCs w:val="28"/>
          <w:lang w:eastAsia="zh-CN"/>
        </w:rPr>
        <w:t>年度累计学习总人次为：</w:t>
      </w:r>
      <w:r w:rsidRPr="002D757A">
        <w:rPr>
          <w:rFonts w:ascii="仿宋_GB2312" w:eastAsia="仿宋_GB2312" w:hAnsi="Arial" w:cs="仿宋_GB2312"/>
          <w:sz w:val="28"/>
          <w:szCs w:val="28"/>
          <w:lang w:eastAsia="zh-CN"/>
        </w:rPr>
        <w:t>3900764</w:t>
      </w:r>
      <w:r w:rsidRPr="002D757A">
        <w:rPr>
          <w:rFonts w:ascii="仿宋_GB2312" w:eastAsia="仿宋_GB2312" w:hAnsi="Arial" w:cs="仿宋_GB2312" w:hint="eastAsia"/>
          <w:sz w:val="28"/>
          <w:szCs w:val="28"/>
          <w:lang w:eastAsia="zh-CN"/>
        </w:rPr>
        <w:t>人次，</w:t>
      </w:r>
      <w:r>
        <w:rPr>
          <w:rFonts w:ascii="仿宋_GB2312" w:eastAsia="仿宋_GB2312" w:hAnsi="Arial" w:cs="仿宋_GB2312" w:hint="eastAsia"/>
          <w:sz w:val="28"/>
          <w:szCs w:val="28"/>
          <w:lang w:eastAsia="zh-CN"/>
        </w:rPr>
        <w:t>学习</w:t>
      </w:r>
      <w:r w:rsidRPr="002D757A">
        <w:rPr>
          <w:rFonts w:ascii="仿宋_GB2312" w:eastAsia="仿宋_GB2312" w:hAnsi="Arial" w:cs="仿宋_GB2312" w:hint="eastAsia"/>
          <w:sz w:val="28"/>
          <w:szCs w:val="28"/>
          <w:lang w:eastAsia="zh-CN"/>
        </w:rPr>
        <w:t>总时长为：</w:t>
      </w:r>
      <w:r w:rsidRPr="002D757A">
        <w:rPr>
          <w:rFonts w:ascii="仿宋_GB2312" w:eastAsia="仿宋_GB2312" w:hAnsi="Arial" w:cs="仿宋_GB2312"/>
          <w:sz w:val="28"/>
          <w:szCs w:val="28"/>
          <w:lang w:eastAsia="zh-CN"/>
        </w:rPr>
        <w:t>4833594</w:t>
      </w:r>
      <w:r w:rsidRPr="002D757A">
        <w:rPr>
          <w:rFonts w:ascii="仿宋_GB2312" w:eastAsia="仿宋_GB2312" w:hAnsi="Arial" w:cs="仿宋_GB2312" w:hint="eastAsia"/>
          <w:sz w:val="28"/>
          <w:szCs w:val="28"/>
          <w:lang w:eastAsia="zh-CN"/>
        </w:rPr>
        <w:t>小时；</w:t>
      </w:r>
      <w:r w:rsidRPr="002D757A">
        <w:rPr>
          <w:rFonts w:ascii="仿宋_GB2312" w:eastAsia="仿宋_GB2312" w:hAnsi="Arial" w:cs="仿宋_GB2312"/>
          <w:sz w:val="28"/>
          <w:szCs w:val="28"/>
          <w:lang w:eastAsia="zh-CN"/>
        </w:rPr>
        <w:t>2017</w:t>
      </w:r>
      <w:r w:rsidRPr="002D757A">
        <w:rPr>
          <w:rFonts w:ascii="仿宋_GB2312" w:eastAsia="仿宋_GB2312" w:hAnsi="Arial" w:cs="仿宋_GB2312" w:hint="eastAsia"/>
          <w:sz w:val="28"/>
          <w:szCs w:val="28"/>
          <w:lang w:eastAsia="zh-CN"/>
        </w:rPr>
        <w:t>年度年度累计学习总人次为：</w:t>
      </w:r>
      <w:r w:rsidRPr="002D757A">
        <w:rPr>
          <w:rFonts w:ascii="仿宋_GB2312" w:eastAsia="仿宋_GB2312" w:hAnsi="Arial" w:cs="仿宋_GB2312"/>
          <w:sz w:val="28"/>
          <w:szCs w:val="28"/>
          <w:lang w:eastAsia="zh-CN"/>
        </w:rPr>
        <w:t>5407700</w:t>
      </w:r>
      <w:r w:rsidRPr="002D757A">
        <w:rPr>
          <w:rFonts w:ascii="仿宋_GB2312" w:eastAsia="仿宋_GB2312" w:hAnsi="Arial" w:cs="仿宋_GB2312" w:hint="eastAsia"/>
          <w:sz w:val="28"/>
          <w:szCs w:val="28"/>
          <w:lang w:eastAsia="zh-CN"/>
        </w:rPr>
        <w:t>人次、</w:t>
      </w:r>
      <w:r>
        <w:rPr>
          <w:rFonts w:ascii="仿宋_GB2312" w:eastAsia="仿宋_GB2312" w:hAnsi="Arial" w:cs="仿宋_GB2312" w:hint="eastAsia"/>
          <w:sz w:val="28"/>
          <w:szCs w:val="28"/>
          <w:lang w:eastAsia="zh-CN"/>
        </w:rPr>
        <w:t>学习</w:t>
      </w:r>
      <w:r w:rsidRPr="002D757A">
        <w:rPr>
          <w:rFonts w:ascii="仿宋_GB2312" w:eastAsia="仿宋_GB2312" w:hAnsi="Arial" w:cs="仿宋_GB2312" w:hint="eastAsia"/>
          <w:sz w:val="28"/>
          <w:szCs w:val="28"/>
          <w:lang w:eastAsia="zh-CN"/>
        </w:rPr>
        <w:t>总时长为：</w:t>
      </w:r>
      <w:r w:rsidRPr="002D757A">
        <w:rPr>
          <w:rFonts w:ascii="仿宋_GB2312" w:eastAsia="仿宋_GB2312" w:hAnsi="Arial" w:cs="仿宋_GB2312"/>
          <w:sz w:val="28"/>
          <w:szCs w:val="28"/>
          <w:lang w:eastAsia="zh-CN"/>
        </w:rPr>
        <w:t>7034060</w:t>
      </w:r>
      <w:r w:rsidRPr="002D757A">
        <w:rPr>
          <w:rFonts w:ascii="仿宋_GB2312" w:eastAsia="仿宋_GB2312" w:hAnsi="Arial" w:cs="仿宋_GB2312" w:hint="eastAsia"/>
          <w:sz w:val="28"/>
          <w:szCs w:val="28"/>
          <w:lang w:eastAsia="zh-CN"/>
        </w:rPr>
        <w:t>小时，较上年各提升</w:t>
      </w:r>
      <w:r w:rsidRPr="002D757A">
        <w:rPr>
          <w:rFonts w:ascii="仿宋_GB2312" w:eastAsia="仿宋_GB2312" w:hAnsi="Arial" w:cs="仿宋_GB2312"/>
          <w:sz w:val="28"/>
          <w:szCs w:val="28"/>
          <w:lang w:eastAsia="zh-CN"/>
        </w:rPr>
        <w:t>38.63%</w:t>
      </w:r>
      <w:r w:rsidRPr="002D757A">
        <w:rPr>
          <w:rFonts w:ascii="仿宋_GB2312" w:eastAsia="仿宋_GB2312" w:hAnsi="Arial" w:cs="仿宋_GB2312" w:hint="eastAsia"/>
          <w:sz w:val="28"/>
          <w:szCs w:val="28"/>
          <w:lang w:eastAsia="zh-CN"/>
        </w:rPr>
        <w:t>和</w:t>
      </w:r>
      <w:r w:rsidRPr="002D757A">
        <w:rPr>
          <w:rFonts w:ascii="仿宋_GB2312" w:eastAsia="仿宋_GB2312" w:hAnsi="Arial" w:cs="仿宋_GB2312"/>
          <w:sz w:val="28"/>
          <w:szCs w:val="28"/>
          <w:lang w:eastAsia="zh-CN"/>
        </w:rPr>
        <w:t>45.52%</w:t>
      </w:r>
      <w:r w:rsidRPr="002D757A">
        <w:rPr>
          <w:rFonts w:ascii="仿宋_GB2312" w:eastAsia="仿宋_GB2312" w:hAnsi="Arial" w:cs="仿宋_GB2312" w:hint="eastAsia"/>
          <w:sz w:val="28"/>
          <w:szCs w:val="28"/>
          <w:lang w:eastAsia="zh-CN"/>
        </w:rPr>
        <w:t>，两项数据大幅提升</w:t>
      </w:r>
      <w:r>
        <w:rPr>
          <w:rFonts w:ascii="仿宋_GB2312" w:eastAsia="仿宋_GB2312" w:hAnsi="Arial" w:cs="仿宋_GB2312" w:hint="eastAsia"/>
          <w:sz w:val="28"/>
          <w:szCs w:val="28"/>
          <w:lang w:eastAsia="zh-CN"/>
        </w:rPr>
        <w:t>，</w:t>
      </w:r>
      <w:r w:rsidRPr="00000E8C">
        <w:rPr>
          <w:rFonts w:ascii="仿宋_GB2312" w:eastAsia="仿宋_GB2312" w:hAnsi="Arial" w:cs="仿宋_GB2312" w:hint="eastAsia"/>
          <w:sz w:val="28"/>
          <w:szCs w:val="28"/>
          <w:lang w:eastAsia="zh-CN"/>
        </w:rPr>
        <w:t>党员干部现代远程教育</w:t>
      </w:r>
      <w:r>
        <w:rPr>
          <w:rFonts w:ascii="仿宋_GB2312" w:eastAsia="仿宋_GB2312" w:hAnsi="Arial" w:cs="仿宋_GB2312" w:hint="eastAsia"/>
          <w:sz w:val="28"/>
          <w:szCs w:val="28"/>
          <w:lang w:eastAsia="zh-CN"/>
        </w:rPr>
        <w:t>建设效果明显</w:t>
      </w:r>
      <w:r w:rsidRPr="002D757A">
        <w:rPr>
          <w:rFonts w:ascii="仿宋_GB2312" w:eastAsia="仿宋_GB2312" w:hAnsi="Arial" w:cs="仿宋_GB2312" w:hint="eastAsia"/>
          <w:sz w:val="28"/>
          <w:szCs w:val="28"/>
          <w:lang w:eastAsia="zh-CN"/>
        </w:rPr>
        <w:t>。</w:t>
      </w:r>
    </w:p>
    <w:p w:rsidR="00C73537" w:rsidRPr="00AD4778" w:rsidRDefault="00C73537" w:rsidP="00402315">
      <w:pPr>
        <w:widowControl w:val="0"/>
        <w:adjustRightInd w:val="0"/>
        <w:snapToGrid w:val="0"/>
        <w:spacing w:after="0" w:line="500" w:lineRule="exact"/>
        <w:ind w:firstLineChars="200" w:firstLine="31680"/>
        <w:jc w:val="both"/>
        <w:rPr>
          <w:rFonts w:ascii="仿宋_GB2312" w:eastAsia="仿宋_GB2312" w:hAnsi="Arial" w:cs="Times New Roman"/>
          <w:b/>
          <w:bCs/>
          <w:sz w:val="28"/>
          <w:szCs w:val="28"/>
          <w:lang w:eastAsia="zh-CN"/>
        </w:rPr>
      </w:pPr>
      <w:r w:rsidRPr="00AD4778">
        <w:rPr>
          <w:rFonts w:ascii="仿宋_GB2312" w:eastAsia="仿宋_GB2312" w:hAnsi="Arial" w:cs="仿宋_GB2312" w:hint="eastAsia"/>
          <w:b/>
          <w:bCs/>
          <w:sz w:val="28"/>
          <w:szCs w:val="28"/>
          <w:lang w:eastAsia="zh-CN"/>
        </w:rPr>
        <w:t>（</w:t>
      </w:r>
      <w:r w:rsidRPr="00AD4778">
        <w:rPr>
          <w:rFonts w:ascii="仿宋_GB2312" w:eastAsia="仿宋_GB2312" w:hAnsi="Arial" w:cs="仿宋_GB2312"/>
          <w:b/>
          <w:bCs/>
          <w:sz w:val="28"/>
          <w:szCs w:val="28"/>
          <w:lang w:eastAsia="zh-CN"/>
        </w:rPr>
        <w:t>11</w:t>
      </w:r>
      <w:r w:rsidRPr="00AD4778">
        <w:rPr>
          <w:rFonts w:ascii="仿宋_GB2312" w:eastAsia="仿宋_GB2312" w:hAnsi="Arial" w:cs="仿宋_GB2312" w:hint="eastAsia"/>
          <w:b/>
          <w:bCs/>
          <w:sz w:val="28"/>
          <w:szCs w:val="28"/>
          <w:lang w:eastAsia="zh-CN"/>
        </w:rPr>
        <w:t>）</w:t>
      </w:r>
      <w:r w:rsidRPr="005A0493">
        <w:rPr>
          <w:rFonts w:ascii="仿宋_GB2312" w:eastAsia="仿宋_GB2312" w:hAnsi="Arial" w:cs="仿宋_GB2312" w:hint="eastAsia"/>
          <w:b/>
          <w:bCs/>
          <w:sz w:val="28"/>
          <w:szCs w:val="28"/>
          <w:lang w:eastAsia="zh-CN"/>
        </w:rPr>
        <w:t>数字化资源上传数量增长情况</w:t>
      </w:r>
    </w:p>
    <w:p w:rsidR="00C73537" w:rsidRDefault="00C73537" w:rsidP="00402315">
      <w:pPr>
        <w:widowControl w:val="0"/>
        <w:adjustRightInd w:val="0"/>
        <w:snapToGrid w:val="0"/>
        <w:spacing w:after="0" w:line="500" w:lineRule="exact"/>
        <w:ind w:firstLineChars="200" w:firstLine="31680"/>
        <w:jc w:val="both"/>
        <w:rPr>
          <w:rFonts w:ascii="仿宋_GB2312" w:eastAsia="仿宋_GB2312" w:hAnsi="Arial" w:cs="Times New Roman"/>
          <w:sz w:val="28"/>
          <w:szCs w:val="28"/>
          <w:lang w:eastAsia="zh-CN"/>
        </w:rPr>
      </w:pPr>
      <w:r>
        <w:rPr>
          <w:rFonts w:ascii="仿宋_GB2312" w:eastAsia="仿宋_GB2312" w:hAnsi="Arial" w:cs="仿宋_GB2312" w:hint="eastAsia"/>
          <w:sz w:val="28"/>
          <w:szCs w:val="28"/>
          <w:lang w:eastAsia="zh-CN"/>
        </w:rPr>
        <w:t>经统计：</w:t>
      </w:r>
      <w:r w:rsidRPr="005A0493">
        <w:rPr>
          <w:rFonts w:ascii="仿宋_GB2312" w:eastAsia="仿宋_GB2312" w:hAnsi="Arial" w:cs="仿宋_GB2312"/>
          <w:sz w:val="28"/>
          <w:szCs w:val="28"/>
          <w:lang w:eastAsia="zh-CN"/>
        </w:rPr>
        <w:t>2016</w:t>
      </w:r>
      <w:r w:rsidRPr="005A0493">
        <w:rPr>
          <w:rFonts w:ascii="仿宋_GB2312" w:eastAsia="仿宋_GB2312" w:hAnsi="Arial" w:cs="仿宋_GB2312" w:hint="eastAsia"/>
          <w:sz w:val="28"/>
          <w:szCs w:val="28"/>
          <w:lang w:eastAsia="zh-CN"/>
        </w:rPr>
        <w:t>年度上传的数字化资源的源制作量为：</w:t>
      </w:r>
      <w:r w:rsidRPr="005A0493">
        <w:rPr>
          <w:rFonts w:ascii="仿宋_GB2312" w:eastAsia="仿宋_GB2312" w:hAnsi="Arial" w:cs="仿宋_GB2312"/>
          <w:sz w:val="28"/>
          <w:szCs w:val="28"/>
          <w:lang w:eastAsia="zh-CN"/>
        </w:rPr>
        <w:t>606</w:t>
      </w:r>
      <w:r w:rsidRPr="005A0493">
        <w:rPr>
          <w:rFonts w:ascii="仿宋_GB2312" w:eastAsia="仿宋_GB2312" w:hAnsi="Arial" w:cs="仿宋_GB2312" w:hint="eastAsia"/>
          <w:sz w:val="28"/>
          <w:szCs w:val="28"/>
          <w:lang w:eastAsia="zh-CN"/>
        </w:rPr>
        <w:t>条，</w:t>
      </w:r>
      <w:r w:rsidRPr="005A0493">
        <w:rPr>
          <w:rFonts w:ascii="仿宋_GB2312" w:eastAsia="仿宋_GB2312" w:hAnsi="Arial" w:cs="仿宋_GB2312"/>
          <w:sz w:val="28"/>
          <w:szCs w:val="28"/>
          <w:lang w:eastAsia="zh-CN"/>
        </w:rPr>
        <w:t>2017</w:t>
      </w:r>
      <w:r w:rsidRPr="005A0493">
        <w:rPr>
          <w:rFonts w:ascii="仿宋_GB2312" w:eastAsia="仿宋_GB2312" w:hAnsi="Arial" w:cs="仿宋_GB2312" w:hint="eastAsia"/>
          <w:sz w:val="28"/>
          <w:szCs w:val="28"/>
          <w:lang w:eastAsia="zh-CN"/>
        </w:rPr>
        <w:t>年度上传的数字化资源的源制作量为：</w:t>
      </w:r>
      <w:r w:rsidRPr="005A0493">
        <w:rPr>
          <w:rFonts w:ascii="仿宋_GB2312" w:eastAsia="仿宋_GB2312" w:hAnsi="Arial" w:cs="仿宋_GB2312"/>
          <w:sz w:val="28"/>
          <w:szCs w:val="28"/>
          <w:lang w:eastAsia="zh-CN"/>
        </w:rPr>
        <w:t>651</w:t>
      </w:r>
      <w:r w:rsidRPr="005A0493">
        <w:rPr>
          <w:rFonts w:ascii="仿宋_GB2312" w:eastAsia="仿宋_GB2312" w:hAnsi="Arial" w:cs="仿宋_GB2312" w:hint="eastAsia"/>
          <w:sz w:val="28"/>
          <w:szCs w:val="28"/>
          <w:lang w:eastAsia="zh-CN"/>
        </w:rPr>
        <w:t>条，较上年提升</w:t>
      </w:r>
      <w:r>
        <w:rPr>
          <w:rFonts w:ascii="仿宋_GB2312" w:eastAsia="仿宋_GB2312" w:hAnsi="Arial" w:cs="仿宋_GB2312" w:hint="eastAsia"/>
          <w:sz w:val="28"/>
          <w:szCs w:val="28"/>
          <w:lang w:eastAsia="zh-CN"/>
        </w:rPr>
        <w:t>了</w:t>
      </w:r>
      <w:r w:rsidRPr="005A0493">
        <w:rPr>
          <w:rFonts w:ascii="仿宋_GB2312" w:eastAsia="仿宋_GB2312" w:hAnsi="Arial" w:cs="仿宋_GB2312"/>
          <w:sz w:val="28"/>
          <w:szCs w:val="28"/>
          <w:lang w:eastAsia="zh-CN"/>
        </w:rPr>
        <w:t>7.43%</w:t>
      </w:r>
      <w:r>
        <w:rPr>
          <w:rFonts w:ascii="仿宋_GB2312" w:eastAsia="仿宋_GB2312" w:hAnsi="Arial" w:cs="仿宋_GB2312" w:hint="eastAsia"/>
          <w:sz w:val="28"/>
          <w:szCs w:val="28"/>
          <w:lang w:eastAsia="zh-CN"/>
        </w:rPr>
        <w:t>。</w:t>
      </w:r>
      <w:r w:rsidRPr="00C647C1">
        <w:rPr>
          <w:rFonts w:ascii="仿宋_GB2312" w:eastAsia="仿宋_GB2312" w:hAnsi="Arial" w:cs="仿宋_GB2312" w:hint="eastAsia"/>
          <w:sz w:val="28"/>
          <w:szCs w:val="28"/>
          <w:lang w:eastAsia="zh-CN"/>
        </w:rPr>
        <w:t>党员干部现代远程教育</w:t>
      </w:r>
      <w:r>
        <w:rPr>
          <w:rFonts w:ascii="仿宋_GB2312" w:eastAsia="仿宋_GB2312" w:hAnsi="Arial" w:cs="仿宋_GB2312" w:hint="eastAsia"/>
          <w:sz w:val="28"/>
          <w:szCs w:val="28"/>
          <w:lang w:eastAsia="zh-CN"/>
        </w:rPr>
        <w:t>建设的投入力度强于</w:t>
      </w:r>
      <w:r>
        <w:rPr>
          <w:rFonts w:ascii="仿宋_GB2312" w:eastAsia="仿宋_GB2312" w:hAnsi="Arial" w:cs="仿宋_GB2312"/>
          <w:sz w:val="28"/>
          <w:szCs w:val="28"/>
          <w:lang w:eastAsia="zh-CN"/>
        </w:rPr>
        <w:t>2016</w:t>
      </w:r>
      <w:r>
        <w:rPr>
          <w:rFonts w:ascii="仿宋_GB2312" w:eastAsia="仿宋_GB2312" w:hAnsi="Arial" w:cs="仿宋_GB2312" w:hint="eastAsia"/>
          <w:sz w:val="28"/>
          <w:szCs w:val="28"/>
          <w:lang w:eastAsia="zh-CN"/>
        </w:rPr>
        <w:t>年度。</w:t>
      </w:r>
    </w:p>
    <w:p w:rsidR="00C73537" w:rsidRPr="00AD4778" w:rsidRDefault="00C73537" w:rsidP="00402315">
      <w:pPr>
        <w:widowControl w:val="0"/>
        <w:adjustRightInd w:val="0"/>
        <w:snapToGrid w:val="0"/>
        <w:spacing w:after="0" w:line="500" w:lineRule="exact"/>
        <w:ind w:firstLineChars="200" w:firstLine="31680"/>
        <w:jc w:val="both"/>
        <w:rPr>
          <w:rFonts w:ascii="仿宋_GB2312" w:eastAsia="仿宋_GB2312" w:hAnsi="Arial" w:cs="Times New Roman"/>
          <w:b/>
          <w:bCs/>
          <w:sz w:val="28"/>
          <w:szCs w:val="28"/>
          <w:lang w:eastAsia="zh-CN"/>
        </w:rPr>
      </w:pPr>
      <w:r w:rsidRPr="00AD4778">
        <w:rPr>
          <w:rFonts w:ascii="仿宋_GB2312" w:eastAsia="仿宋_GB2312" w:hAnsi="Arial" w:cs="仿宋_GB2312" w:hint="eastAsia"/>
          <w:b/>
          <w:bCs/>
          <w:sz w:val="28"/>
          <w:szCs w:val="28"/>
          <w:lang w:eastAsia="zh-CN"/>
        </w:rPr>
        <w:t>（</w:t>
      </w:r>
      <w:r w:rsidRPr="00AD4778">
        <w:rPr>
          <w:rFonts w:ascii="仿宋_GB2312" w:eastAsia="仿宋_GB2312" w:hAnsi="Arial" w:cs="仿宋_GB2312"/>
          <w:b/>
          <w:bCs/>
          <w:sz w:val="28"/>
          <w:szCs w:val="28"/>
          <w:lang w:eastAsia="zh-CN"/>
        </w:rPr>
        <w:t>1</w:t>
      </w:r>
      <w:r>
        <w:rPr>
          <w:rFonts w:ascii="仿宋_GB2312" w:eastAsia="仿宋_GB2312" w:hAnsi="Arial" w:cs="仿宋_GB2312"/>
          <w:b/>
          <w:bCs/>
          <w:sz w:val="28"/>
          <w:szCs w:val="28"/>
          <w:lang w:eastAsia="zh-CN"/>
        </w:rPr>
        <w:t>2</w:t>
      </w:r>
      <w:r w:rsidRPr="00AD4778">
        <w:rPr>
          <w:rFonts w:ascii="仿宋_GB2312" w:eastAsia="仿宋_GB2312" w:hAnsi="Arial" w:cs="仿宋_GB2312" w:hint="eastAsia"/>
          <w:b/>
          <w:bCs/>
          <w:sz w:val="28"/>
          <w:szCs w:val="28"/>
          <w:lang w:eastAsia="zh-CN"/>
        </w:rPr>
        <w:t>）</w:t>
      </w:r>
      <w:r w:rsidRPr="00EE1E63">
        <w:rPr>
          <w:rFonts w:ascii="仿宋_GB2312" w:eastAsia="仿宋_GB2312" w:hAnsi="Arial" w:cs="仿宋_GB2312" w:hint="eastAsia"/>
          <w:b/>
          <w:bCs/>
          <w:sz w:val="28"/>
          <w:szCs w:val="28"/>
          <w:lang w:eastAsia="zh-CN"/>
        </w:rPr>
        <w:t>终端活跃站点增长</w:t>
      </w:r>
      <w:r>
        <w:rPr>
          <w:rFonts w:ascii="仿宋_GB2312" w:eastAsia="仿宋_GB2312" w:hAnsi="Arial" w:cs="仿宋_GB2312" w:hint="eastAsia"/>
          <w:b/>
          <w:bCs/>
          <w:sz w:val="28"/>
          <w:szCs w:val="28"/>
          <w:lang w:eastAsia="zh-CN"/>
        </w:rPr>
        <w:t>情况</w:t>
      </w:r>
    </w:p>
    <w:p w:rsidR="00C73537" w:rsidRDefault="00C73537" w:rsidP="00402315">
      <w:pPr>
        <w:widowControl w:val="0"/>
        <w:adjustRightInd w:val="0"/>
        <w:snapToGrid w:val="0"/>
        <w:spacing w:after="0" w:line="500" w:lineRule="exact"/>
        <w:ind w:firstLineChars="200" w:firstLine="31680"/>
        <w:jc w:val="both"/>
        <w:rPr>
          <w:rFonts w:ascii="仿宋_GB2312" w:eastAsia="仿宋_GB2312" w:hAnsi="Arial" w:cs="Times New Roman"/>
          <w:sz w:val="28"/>
          <w:szCs w:val="28"/>
          <w:lang w:eastAsia="zh-CN"/>
        </w:rPr>
      </w:pPr>
      <w:r>
        <w:rPr>
          <w:rFonts w:ascii="仿宋_GB2312" w:eastAsia="仿宋_GB2312" w:hAnsi="Arial" w:cs="仿宋_GB2312" w:hint="eastAsia"/>
          <w:sz w:val="28"/>
          <w:szCs w:val="28"/>
          <w:lang w:eastAsia="zh-CN"/>
        </w:rPr>
        <w:t>经统计：</w:t>
      </w:r>
      <w:r w:rsidRPr="00EE1E63">
        <w:rPr>
          <w:rFonts w:ascii="仿宋_GB2312" w:eastAsia="仿宋_GB2312" w:hAnsi="Arial" w:cs="仿宋_GB2312"/>
          <w:sz w:val="28"/>
          <w:szCs w:val="28"/>
          <w:lang w:eastAsia="zh-CN"/>
        </w:rPr>
        <w:t>2016</w:t>
      </w:r>
      <w:r w:rsidRPr="00EE1E63">
        <w:rPr>
          <w:rFonts w:ascii="仿宋_GB2312" w:eastAsia="仿宋_GB2312" w:hAnsi="Arial" w:cs="仿宋_GB2312" w:hint="eastAsia"/>
          <w:sz w:val="28"/>
          <w:szCs w:val="28"/>
          <w:lang w:eastAsia="zh-CN"/>
        </w:rPr>
        <w:t>年末</w:t>
      </w:r>
      <w:r>
        <w:rPr>
          <w:rFonts w:ascii="仿宋_GB2312" w:eastAsia="仿宋_GB2312" w:hAnsi="Arial" w:cs="仿宋_GB2312" w:hint="eastAsia"/>
          <w:sz w:val="28"/>
          <w:szCs w:val="28"/>
          <w:lang w:eastAsia="zh-CN"/>
        </w:rPr>
        <w:t>全市</w:t>
      </w:r>
      <w:r w:rsidRPr="00EE1E63">
        <w:rPr>
          <w:rFonts w:ascii="仿宋_GB2312" w:eastAsia="仿宋_GB2312" w:hAnsi="Arial" w:cs="仿宋_GB2312" w:hint="eastAsia"/>
          <w:sz w:val="28"/>
          <w:szCs w:val="28"/>
          <w:lang w:eastAsia="zh-CN"/>
        </w:rPr>
        <w:t>活跃终端站点的数量为</w:t>
      </w:r>
      <w:r w:rsidRPr="00EE1E63">
        <w:rPr>
          <w:rFonts w:ascii="仿宋_GB2312" w:eastAsia="仿宋_GB2312" w:hAnsi="Arial" w:cs="仿宋_GB2312"/>
          <w:sz w:val="28"/>
          <w:szCs w:val="28"/>
          <w:lang w:eastAsia="zh-CN"/>
        </w:rPr>
        <w:t>7214</w:t>
      </w:r>
      <w:r w:rsidRPr="00EE1E63">
        <w:rPr>
          <w:rFonts w:ascii="仿宋_GB2312" w:eastAsia="仿宋_GB2312" w:hAnsi="Arial" w:cs="仿宋_GB2312" w:hint="eastAsia"/>
          <w:sz w:val="28"/>
          <w:szCs w:val="28"/>
          <w:lang w:eastAsia="zh-CN"/>
        </w:rPr>
        <w:t>个，</w:t>
      </w:r>
      <w:r w:rsidRPr="00EE1E63">
        <w:rPr>
          <w:rFonts w:ascii="仿宋_GB2312" w:eastAsia="仿宋_GB2312" w:hAnsi="Arial" w:cs="仿宋_GB2312"/>
          <w:sz w:val="28"/>
          <w:szCs w:val="28"/>
          <w:lang w:eastAsia="zh-CN"/>
        </w:rPr>
        <w:t>2017</w:t>
      </w:r>
      <w:r w:rsidRPr="00EE1E63">
        <w:rPr>
          <w:rFonts w:ascii="仿宋_GB2312" w:eastAsia="仿宋_GB2312" w:hAnsi="Arial" w:cs="仿宋_GB2312" w:hint="eastAsia"/>
          <w:sz w:val="28"/>
          <w:szCs w:val="28"/>
          <w:lang w:eastAsia="zh-CN"/>
        </w:rPr>
        <w:t>年末</w:t>
      </w:r>
      <w:r>
        <w:rPr>
          <w:rFonts w:ascii="仿宋_GB2312" w:eastAsia="仿宋_GB2312" w:hAnsi="Arial" w:cs="仿宋_GB2312" w:hint="eastAsia"/>
          <w:sz w:val="28"/>
          <w:szCs w:val="28"/>
          <w:lang w:eastAsia="zh-CN"/>
        </w:rPr>
        <w:t>全市</w:t>
      </w:r>
      <w:r w:rsidRPr="00EE1E63">
        <w:rPr>
          <w:rFonts w:ascii="仿宋_GB2312" w:eastAsia="仿宋_GB2312" w:hAnsi="Arial" w:cs="仿宋_GB2312" w:hint="eastAsia"/>
          <w:sz w:val="28"/>
          <w:szCs w:val="28"/>
          <w:lang w:eastAsia="zh-CN"/>
        </w:rPr>
        <w:t>活跃终端站点的数量为</w:t>
      </w:r>
      <w:r w:rsidRPr="00EE1E63">
        <w:rPr>
          <w:rFonts w:ascii="仿宋_GB2312" w:eastAsia="仿宋_GB2312" w:hAnsi="Arial" w:cs="仿宋_GB2312"/>
          <w:sz w:val="28"/>
          <w:szCs w:val="28"/>
          <w:lang w:eastAsia="zh-CN"/>
        </w:rPr>
        <w:t>7642</w:t>
      </w:r>
      <w:r w:rsidRPr="00EE1E63">
        <w:rPr>
          <w:rFonts w:ascii="仿宋_GB2312" w:eastAsia="仿宋_GB2312" w:hAnsi="Arial" w:cs="仿宋_GB2312" w:hint="eastAsia"/>
          <w:sz w:val="28"/>
          <w:szCs w:val="28"/>
          <w:lang w:eastAsia="zh-CN"/>
        </w:rPr>
        <w:t>个，较上年提升</w:t>
      </w:r>
      <w:r w:rsidRPr="00EE1E63">
        <w:rPr>
          <w:rFonts w:ascii="仿宋_GB2312" w:eastAsia="仿宋_GB2312" w:hAnsi="Arial" w:cs="仿宋_GB2312"/>
          <w:sz w:val="28"/>
          <w:szCs w:val="28"/>
          <w:lang w:eastAsia="zh-CN"/>
        </w:rPr>
        <w:t>5.93%</w:t>
      </w:r>
      <w:r>
        <w:rPr>
          <w:rFonts w:ascii="仿宋_GB2312" w:eastAsia="仿宋_GB2312" w:hAnsi="Arial" w:cs="仿宋_GB2312" w:hint="eastAsia"/>
          <w:sz w:val="28"/>
          <w:szCs w:val="28"/>
          <w:lang w:eastAsia="zh-CN"/>
        </w:rPr>
        <w:t>。但绩效评价小组也注意到。全市已建成终端站点为</w:t>
      </w:r>
      <w:r>
        <w:rPr>
          <w:rFonts w:ascii="仿宋_GB2312" w:eastAsia="仿宋_GB2312" w:hAnsi="Arial" w:cs="仿宋_GB2312"/>
          <w:sz w:val="28"/>
          <w:szCs w:val="28"/>
          <w:lang w:eastAsia="zh-CN"/>
        </w:rPr>
        <w:t>19256</w:t>
      </w:r>
      <w:r>
        <w:rPr>
          <w:rFonts w:ascii="仿宋_GB2312" w:eastAsia="仿宋_GB2312" w:hAnsi="Arial" w:cs="仿宋_GB2312" w:hint="eastAsia"/>
          <w:sz w:val="28"/>
          <w:szCs w:val="28"/>
          <w:lang w:eastAsia="zh-CN"/>
        </w:rPr>
        <w:t>个，</w:t>
      </w:r>
      <w:r w:rsidRPr="00EE1E63">
        <w:rPr>
          <w:rFonts w:ascii="仿宋_GB2312" w:eastAsia="仿宋_GB2312" w:hAnsi="Arial" w:cs="仿宋_GB2312"/>
          <w:sz w:val="28"/>
          <w:szCs w:val="28"/>
          <w:lang w:eastAsia="zh-CN"/>
        </w:rPr>
        <w:t>2017</w:t>
      </w:r>
      <w:r w:rsidRPr="00EE1E63">
        <w:rPr>
          <w:rFonts w:ascii="仿宋_GB2312" w:eastAsia="仿宋_GB2312" w:hAnsi="Arial" w:cs="仿宋_GB2312" w:hint="eastAsia"/>
          <w:sz w:val="28"/>
          <w:szCs w:val="28"/>
          <w:lang w:eastAsia="zh-CN"/>
        </w:rPr>
        <w:t>年末活跃终端站点</w:t>
      </w:r>
      <w:r>
        <w:rPr>
          <w:rFonts w:ascii="仿宋_GB2312" w:eastAsia="仿宋_GB2312" w:hAnsi="Arial" w:cs="仿宋_GB2312" w:hint="eastAsia"/>
          <w:sz w:val="28"/>
          <w:szCs w:val="28"/>
          <w:lang w:eastAsia="zh-CN"/>
        </w:rPr>
        <w:t>只占其中的</w:t>
      </w:r>
      <w:r>
        <w:rPr>
          <w:rFonts w:ascii="仿宋_GB2312" w:eastAsia="仿宋_GB2312" w:hAnsi="Arial" w:cs="仿宋_GB2312"/>
          <w:sz w:val="28"/>
          <w:szCs w:val="28"/>
          <w:lang w:eastAsia="zh-CN"/>
        </w:rPr>
        <w:t>39.69%</w:t>
      </w:r>
      <w:r>
        <w:rPr>
          <w:rFonts w:ascii="仿宋_GB2312" w:eastAsia="仿宋_GB2312" w:hAnsi="Arial" w:cs="仿宋_GB2312" w:hint="eastAsia"/>
          <w:sz w:val="28"/>
          <w:szCs w:val="28"/>
          <w:lang w:eastAsia="zh-CN"/>
        </w:rPr>
        <w:t>，活跃终端站点占比不高。</w:t>
      </w:r>
    </w:p>
    <w:p w:rsidR="00C73537" w:rsidRPr="00AD4778" w:rsidRDefault="00C73537" w:rsidP="00402315">
      <w:pPr>
        <w:widowControl w:val="0"/>
        <w:adjustRightInd w:val="0"/>
        <w:snapToGrid w:val="0"/>
        <w:spacing w:after="0" w:line="500" w:lineRule="exact"/>
        <w:ind w:firstLineChars="200" w:firstLine="31680"/>
        <w:jc w:val="both"/>
        <w:rPr>
          <w:rFonts w:ascii="仿宋_GB2312" w:eastAsia="仿宋_GB2312" w:hAnsi="Arial" w:cs="Times New Roman"/>
          <w:b/>
          <w:bCs/>
          <w:sz w:val="28"/>
          <w:szCs w:val="28"/>
          <w:lang w:eastAsia="zh-CN"/>
        </w:rPr>
      </w:pPr>
      <w:r w:rsidRPr="00AD4778">
        <w:rPr>
          <w:rFonts w:ascii="仿宋_GB2312" w:eastAsia="仿宋_GB2312" w:hAnsi="Arial" w:cs="仿宋_GB2312" w:hint="eastAsia"/>
          <w:b/>
          <w:bCs/>
          <w:sz w:val="28"/>
          <w:szCs w:val="28"/>
          <w:lang w:eastAsia="zh-CN"/>
        </w:rPr>
        <w:t>（</w:t>
      </w:r>
      <w:r w:rsidRPr="00AD4778">
        <w:rPr>
          <w:rFonts w:ascii="仿宋_GB2312" w:eastAsia="仿宋_GB2312" w:hAnsi="Arial" w:cs="仿宋_GB2312"/>
          <w:b/>
          <w:bCs/>
          <w:sz w:val="28"/>
          <w:szCs w:val="28"/>
          <w:lang w:eastAsia="zh-CN"/>
        </w:rPr>
        <w:t>1</w:t>
      </w:r>
      <w:r>
        <w:rPr>
          <w:rFonts w:ascii="仿宋_GB2312" w:eastAsia="仿宋_GB2312" w:hAnsi="Arial" w:cs="仿宋_GB2312"/>
          <w:b/>
          <w:bCs/>
          <w:sz w:val="28"/>
          <w:szCs w:val="28"/>
          <w:lang w:eastAsia="zh-CN"/>
        </w:rPr>
        <w:t>3</w:t>
      </w:r>
      <w:r w:rsidRPr="00AD4778">
        <w:rPr>
          <w:rFonts w:ascii="仿宋_GB2312" w:eastAsia="仿宋_GB2312" w:hAnsi="Arial" w:cs="仿宋_GB2312" w:hint="eastAsia"/>
          <w:b/>
          <w:bCs/>
          <w:sz w:val="28"/>
          <w:szCs w:val="28"/>
          <w:lang w:eastAsia="zh-CN"/>
        </w:rPr>
        <w:t>）</w:t>
      </w:r>
      <w:r w:rsidRPr="00EE1E63">
        <w:rPr>
          <w:rFonts w:ascii="仿宋_GB2312" w:eastAsia="仿宋_GB2312" w:hAnsi="Arial" w:cs="仿宋_GB2312" w:hint="eastAsia"/>
          <w:b/>
          <w:bCs/>
          <w:sz w:val="28"/>
          <w:szCs w:val="28"/>
          <w:lang w:eastAsia="zh-CN"/>
        </w:rPr>
        <w:t>系统运行稳定性</w:t>
      </w:r>
    </w:p>
    <w:p w:rsidR="00C73537" w:rsidRPr="00EE1E63" w:rsidRDefault="00C73537" w:rsidP="00402315">
      <w:pPr>
        <w:widowControl w:val="0"/>
        <w:adjustRightInd w:val="0"/>
        <w:snapToGrid w:val="0"/>
        <w:spacing w:after="0" w:line="500" w:lineRule="exact"/>
        <w:ind w:firstLineChars="200" w:firstLine="31680"/>
        <w:jc w:val="both"/>
        <w:rPr>
          <w:rFonts w:ascii="仿宋_GB2312" w:eastAsia="仿宋_GB2312" w:hAnsi="Arial" w:cs="Times New Roman"/>
          <w:sz w:val="28"/>
          <w:szCs w:val="28"/>
          <w:lang w:eastAsia="zh-CN"/>
        </w:rPr>
      </w:pPr>
      <w:r w:rsidRPr="00110CC5">
        <w:rPr>
          <w:rFonts w:ascii="仿宋_GB2312" w:eastAsia="仿宋_GB2312" w:hAnsi="Arial" w:cs="仿宋_GB2312" w:hint="eastAsia"/>
          <w:sz w:val="28"/>
          <w:szCs w:val="28"/>
          <w:lang w:eastAsia="zh-CN"/>
        </w:rPr>
        <w:t>经审查</w:t>
      </w:r>
      <w:r>
        <w:rPr>
          <w:rFonts w:ascii="仿宋_GB2312" w:eastAsia="仿宋_GB2312" w:hAnsi="Arial" w:cs="仿宋_GB2312" w:hint="eastAsia"/>
          <w:sz w:val="28"/>
          <w:szCs w:val="28"/>
          <w:lang w:eastAsia="zh-CN"/>
        </w:rPr>
        <w:t>客服工单和访谈调查</w:t>
      </w:r>
      <w:r w:rsidRPr="00110CC5">
        <w:rPr>
          <w:rFonts w:ascii="仿宋_GB2312" w:eastAsia="仿宋_GB2312" w:hAnsi="Arial" w:cs="仿宋_GB2312" w:hint="eastAsia"/>
          <w:sz w:val="28"/>
          <w:szCs w:val="28"/>
          <w:lang w:eastAsia="zh-CN"/>
        </w:rPr>
        <w:t>，各部分系统根据运维合同提供服务，系统运行稳定。根据</w:t>
      </w:r>
      <w:r>
        <w:rPr>
          <w:rFonts w:ascii="仿宋_GB2312" w:eastAsia="仿宋_GB2312" w:hAnsi="Arial" w:cs="仿宋_GB2312" w:hint="eastAsia"/>
          <w:sz w:val="28"/>
          <w:szCs w:val="28"/>
          <w:lang w:eastAsia="zh-CN"/>
        </w:rPr>
        <w:t>对各区基层党建中心和街镇的</w:t>
      </w:r>
      <w:r w:rsidRPr="00110CC5">
        <w:rPr>
          <w:rFonts w:ascii="仿宋_GB2312" w:eastAsia="仿宋_GB2312" w:hAnsi="Arial" w:cs="仿宋_GB2312" w:hint="eastAsia"/>
          <w:sz w:val="28"/>
          <w:szCs w:val="28"/>
          <w:lang w:eastAsia="zh-CN"/>
        </w:rPr>
        <w:t>问卷调查，</w:t>
      </w:r>
      <w:r>
        <w:rPr>
          <w:rFonts w:ascii="仿宋_GB2312" w:eastAsia="仿宋_GB2312" w:hAnsi="Arial" w:cs="仿宋_GB2312" w:hint="eastAsia"/>
          <w:sz w:val="28"/>
          <w:szCs w:val="28"/>
          <w:lang w:eastAsia="zh-CN"/>
        </w:rPr>
        <w:t>基层</w:t>
      </w:r>
      <w:r w:rsidRPr="00110CC5">
        <w:rPr>
          <w:rFonts w:ascii="仿宋_GB2312" w:eastAsia="仿宋_GB2312" w:hAnsi="Arial" w:cs="仿宋_GB2312" w:hint="eastAsia"/>
          <w:sz w:val="28"/>
          <w:szCs w:val="28"/>
          <w:lang w:eastAsia="zh-CN"/>
        </w:rPr>
        <w:t>党建服务中心对系统运行稳定性的满</w:t>
      </w:r>
      <w:r w:rsidRPr="0034456B">
        <w:rPr>
          <w:rFonts w:ascii="仿宋_GB2312" w:eastAsia="仿宋_GB2312" w:hAnsi="Arial" w:cs="仿宋_GB2312" w:hint="eastAsia"/>
          <w:sz w:val="28"/>
          <w:szCs w:val="28"/>
          <w:lang w:eastAsia="zh-CN"/>
        </w:rPr>
        <w:t>意度为</w:t>
      </w:r>
      <w:r w:rsidRPr="0034456B">
        <w:rPr>
          <w:rFonts w:ascii="仿宋_GB2312" w:eastAsia="仿宋_GB2312" w:hAnsi="Arial" w:cs="仿宋_GB2312"/>
          <w:sz w:val="28"/>
          <w:szCs w:val="28"/>
          <w:lang w:eastAsia="zh-CN"/>
        </w:rPr>
        <w:t>79.93%</w:t>
      </w:r>
      <w:r w:rsidRPr="0034456B">
        <w:rPr>
          <w:rFonts w:ascii="仿宋_GB2312" w:eastAsia="仿宋_GB2312" w:hAnsi="Arial" w:cs="仿宋_GB2312" w:hint="eastAsia"/>
          <w:sz w:val="28"/>
          <w:szCs w:val="28"/>
          <w:lang w:eastAsia="zh-CN"/>
        </w:rPr>
        <w:t>，</w:t>
      </w:r>
      <w:r w:rsidRPr="00FA2437">
        <w:rPr>
          <w:rFonts w:ascii="仿宋_GB2312" w:eastAsia="仿宋_GB2312" w:hAnsi="Arial" w:cs="仿宋_GB2312" w:hint="eastAsia"/>
          <w:sz w:val="28"/>
          <w:szCs w:val="28"/>
          <w:lang w:eastAsia="zh-CN"/>
        </w:rPr>
        <w:t>上海党员干部现代远程教育网络</w:t>
      </w:r>
      <w:r>
        <w:rPr>
          <w:rFonts w:ascii="仿宋_GB2312" w:eastAsia="仿宋_GB2312" w:hAnsi="Arial" w:cs="仿宋_GB2312" w:hint="eastAsia"/>
          <w:sz w:val="28"/>
          <w:szCs w:val="28"/>
          <w:lang w:eastAsia="zh-CN"/>
        </w:rPr>
        <w:t>系统在</w:t>
      </w:r>
      <w:r>
        <w:rPr>
          <w:rFonts w:ascii="仿宋_GB2312" w:eastAsia="仿宋_GB2312" w:hAnsi="Arial" w:cs="仿宋_GB2312"/>
          <w:sz w:val="28"/>
          <w:szCs w:val="28"/>
          <w:lang w:eastAsia="zh-CN"/>
        </w:rPr>
        <w:t>2017</w:t>
      </w:r>
      <w:r>
        <w:rPr>
          <w:rFonts w:ascii="仿宋_GB2312" w:eastAsia="仿宋_GB2312" w:hAnsi="Arial" w:cs="仿宋_GB2312" w:hint="eastAsia"/>
          <w:sz w:val="28"/>
          <w:szCs w:val="28"/>
          <w:lang w:eastAsia="zh-CN"/>
        </w:rPr>
        <w:t>年度未发生任何一起重大故障事件，系统总体运行稳定、安全可靠</w:t>
      </w:r>
      <w:r w:rsidRPr="00110CC5">
        <w:rPr>
          <w:rFonts w:ascii="仿宋_GB2312" w:eastAsia="仿宋_GB2312" w:hAnsi="Arial" w:cs="仿宋_GB2312" w:hint="eastAsia"/>
          <w:sz w:val="28"/>
          <w:szCs w:val="28"/>
          <w:lang w:eastAsia="zh-CN"/>
        </w:rPr>
        <w:t>。</w:t>
      </w:r>
    </w:p>
    <w:p w:rsidR="00C73537" w:rsidRPr="00AD4778" w:rsidRDefault="00C73537" w:rsidP="00402315">
      <w:pPr>
        <w:widowControl w:val="0"/>
        <w:adjustRightInd w:val="0"/>
        <w:snapToGrid w:val="0"/>
        <w:spacing w:after="0" w:line="500" w:lineRule="exact"/>
        <w:ind w:firstLineChars="200" w:firstLine="31680"/>
        <w:jc w:val="both"/>
        <w:rPr>
          <w:rFonts w:ascii="仿宋_GB2312" w:eastAsia="仿宋_GB2312" w:hAnsi="Arial" w:cs="Times New Roman"/>
          <w:b/>
          <w:bCs/>
          <w:sz w:val="28"/>
          <w:szCs w:val="28"/>
          <w:lang w:eastAsia="zh-CN"/>
        </w:rPr>
      </w:pPr>
      <w:r w:rsidRPr="00AD4778">
        <w:rPr>
          <w:rFonts w:ascii="仿宋_GB2312" w:eastAsia="仿宋_GB2312" w:hAnsi="Arial" w:cs="仿宋_GB2312" w:hint="eastAsia"/>
          <w:b/>
          <w:bCs/>
          <w:sz w:val="28"/>
          <w:szCs w:val="28"/>
          <w:lang w:eastAsia="zh-CN"/>
        </w:rPr>
        <w:t>（</w:t>
      </w:r>
      <w:r w:rsidRPr="00AD4778">
        <w:rPr>
          <w:rFonts w:ascii="仿宋_GB2312" w:eastAsia="仿宋_GB2312" w:hAnsi="Arial" w:cs="仿宋_GB2312"/>
          <w:b/>
          <w:bCs/>
          <w:sz w:val="28"/>
          <w:szCs w:val="28"/>
          <w:lang w:eastAsia="zh-CN"/>
        </w:rPr>
        <w:t>1</w:t>
      </w:r>
      <w:r>
        <w:rPr>
          <w:rFonts w:ascii="仿宋_GB2312" w:eastAsia="仿宋_GB2312" w:hAnsi="Arial" w:cs="仿宋_GB2312"/>
          <w:b/>
          <w:bCs/>
          <w:sz w:val="28"/>
          <w:szCs w:val="28"/>
          <w:lang w:eastAsia="zh-CN"/>
        </w:rPr>
        <w:t>4</w:t>
      </w:r>
      <w:r w:rsidRPr="00AD4778">
        <w:rPr>
          <w:rFonts w:ascii="仿宋_GB2312" w:eastAsia="仿宋_GB2312" w:hAnsi="Arial" w:cs="仿宋_GB2312" w:hint="eastAsia"/>
          <w:b/>
          <w:bCs/>
          <w:sz w:val="28"/>
          <w:szCs w:val="28"/>
          <w:lang w:eastAsia="zh-CN"/>
        </w:rPr>
        <w:t>）</w:t>
      </w:r>
      <w:r w:rsidRPr="00FA2437">
        <w:rPr>
          <w:rFonts w:ascii="仿宋_GB2312" w:eastAsia="仿宋_GB2312" w:hAnsi="Arial" w:cs="仿宋_GB2312" w:hint="eastAsia"/>
          <w:b/>
          <w:bCs/>
          <w:sz w:val="28"/>
          <w:szCs w:val="28"/>
          <w:lang w:eastAsia="zh-CN"/>
        </w:rPr>
        <w:t>项目沟通有效性</w:t>
      </w:r>
    </w:p>
    <w:p w:rsidR="00C73537" w:rsidRDefault="00C73537" w:rsidP="00402315">
      <w:pPr>
        <w:widowControl w:val="0"/>
        <w:adjustRightInd w:val="0"/>
        <w:snapToGrid w:val="0"/>
        <w:spacing w:after="0" w:line="500" w:lineRule="exact"/>
        <w:ind w:firstLineChars="200" w:firstLine="31680"/>
        <w:jc w:val="both"/>
        <w:rPr>
          <w:rFonts w:ascii="仿宋_GB2312" w:eastAsia="仿宋_GB2312" w:hAnsi="Arial" w:cs="Times New Roman"/>
          <w:sz w:val="28"/>
          <w:szCs w:val="28"/>
          <w:lang w:eastAsia="zh-CN"/>
        </w:rPr>
      </w:pPr>
      <w:r>
        <w:rPr>
          <w:rFonts w:ascii="仿宋_GB2312" w:eastAsia="仿宋_GB2312" w:hAnsi="Arial" w:cs="仿宋_GB2312" w:hint="eastAsia"/>
          <w:sz w:val="28"/>
          <w:szCs w:val="28"/>
          <w:lang w:eastAsia="zh-CN"/>
        </w:rPr>
        <w:t>党建中心与开放大学以及各运维服务商</w:t>
      </w:r>
      <w:r w:rsidRPr="004B52DD">
        <w:rPr>
          <w:rFonts w:ascii="仿宋_GB2312" w:eastAsia="仿宋_GB2312" w:hAnsi="Arial" w:cs="仿宋_GB2312" w:hint="eastAsia"/>
          <w:sz w:val="28"/>
          <w:szCs w:val="28"/>
          <w:lang w:eastAsia="zh-CN"/>
        </w:rPr>
        <w:t>建立了</w:t>
      </w:r>
      <w:r>
        <w:rPr>
          <w:rFonts w:ascii="仿宋_GB2312" w:eastAsia="仿宋_GB2312" w:hAnsi="Arial" w:cs="仿宋_GB2312" w:hint="eastAsia"/>
          <w:sz w:val="28"/>
          <w:szCs w:val="28"/>
          <w:lang w:eastAsia="zh-CN"/>
        </w:rPr>
        <w:t>行之有效的</w:t>
      </w:r>
      <w:r w:rsidRPr="004B52DD">
        <w:rPr>
          <w:rFonts w:ascii="仿宋_GB2312" w:eastAsia="仿宋_GB2312" w:hAnsi="Arial" w:cs="仿宋_GB2312" w:hint="eastAsia"/>
          <w:sz w:val="28"/>
          <w:szCs w:val="28"/>
          <w:lang w:eastAsia="zh-CN"/>
        </w:rPr>
        <w:t>沟通协调机制，各服务商</w:t>
      </w:r>
      <w:r>
        <w:rPr>
          <w:rFonts w:ascii="仿宋_GB2312" w:eastAsia="仿宋_GB2312" w:hAnsi="Arial" w:cs="仿宋_GB2312" w:hint="eastAsia"/>
          <w:sz w:val="28"/>
          <w:szCs w:val="28"/>
          <w:lang w:eastAsia="zh-CN"/>
        </w:rPr>
        <w:t>多</w:t>
      </w:r>
      <w:r w:rsidRPr="004B52DD">
        <w:rPr>
          <w:rFonts w:ascii="仿宋_GB2312" w:eastAsia="仿宋_GB2312" w:hAnsi="Arial" w:cs="仿宋_GB2312" w:hint="eastAsia"/>
          <w:sz w:val="28"/>
          <w:szCs w:val="28"/>
          <w:lang w:eastAsia="zh-CN"/>
        </w:rPr>
        <w:t>年合作、配合默契，通过月度例会</w:t>
      </w:r>
      <w:r>
        <w:rPr>
          <w:rFonts w:ascii="仿宋_GB2312" w:eastAsia="仿宋_GB2312" w:hAnsi="Arial" w:cs="仿宋_GB2312" w:hint="eastAsia"/>
          <w:sz w:val="28"/>
          <w:szCs w:val="28"/>
          <w:lang w:eastAsia="zh-CN"/>
        </w:rPr>
        <w:t>、微信群、工作函证及日常及时沟通</w:t>
      </w:r>
      <w:r w:rsidRPr="004B52DD">
        <w:rPr>
          <w:rFonts w:ascii="仿宋_GB2312" w:eastAsia="仿宋_GB2312" w:hAnsi="Arial" w:cs="仿宋_GB2312" w:hint="eastAsia"/>
          <w:sz w:val="28"/>
          <w:szCs w:val="28"/>
          <w:lang w:eastAsia="zh-CN"/>
        </w:rPr>
        <w:t>与各供应商保持有效沟通</w:t>
      </w:r>
      <w:r>
        <w:rPr>
          <w:rFonts w:ascii="仿宋_GB2312" w:eastAsia="仿宋_GB2312" w:hAnsi="Arial" w:cs="仿宋_GB2312" w:hint="eastAsia"/>
          <w:sz w:val="28"/>
          <w:szCs w:val="28"/>
          <w:lang w:eastAsia="zh-CN"/>
        </w:rPr>
        <w:t>，推进项目有序实施。</w:t>
      </w:r>
    </w:p>
    <w:p w:rsidR="00C73537" w:rsidRPr="00AD4778" w:rsidRDefault="00C73537" w:rsidP="00402315">
      <w:pPr>
        <w:widowControl w:val="0"/>
        <w:adjustRightInd w:val="0"/>
        <w:snapToGrid w:val="0"/>
        <w:spacing w:after="0" w:line="500" w:lineRule="exact"/>
        <w:ind w:firstLineChars="200" w:firstLine="31680"/>
        <w:jc w:val="both"/>
        <w:rPr>
          <w:rFonts w:ascii="仿宋_GB2312" w:eastAsia="仿宋_GB2312" w:hAnsi="Arial" w:cs="Times New Roman"/>
          <w:b/>
          <w:bCs/>
          <w:sz w:val="28"/>
          <w:szCs w:val="28"/>
          <w:lang w:eastAsia="zh-CN"/>
        </w:rPr>
      </w:pPr>
      <w:r w:rsidRPr="00AD4778">
        <w:rPr>
          <w:rFonts w:ascii="仿宋_GB2312" w:eastAsia="仿宋_GB2312" w:hAnsi="Arial" w:cs="仿宋_GB2312" w:hint="eastAsia"/>
          <w:b/>
          <w:bCs/>
          <w:sz w:val="28"/>
          <w:szCs w:val="28"/>
          <w:lang w:eastAsia="zh-CN"/>
        </w:rPr>
        <w:t>（</w:t>
      </w:r>
      <w:r w:rsidRPr="00AD4778">
        <w:rPr>
          <w:rFonts w:ascii="仿宋_GB2312" w:eastAsia="仿宋_GB2312" w:hAnsi="Arial" w:cs="仿宋_GB2312"/>
          <w:b/>
          <w:bCs/>
          <w:sz w:val="28"/>
          <w:szCs w:val="28"/>
          <w:lang w:eastAsia="zh-CN"/>
        </w:rPr>
        <w:t>1</w:t>
      </w:r>
      <w:r>
        <w:rPr>
          <w:rFonts w:ascii="仿宋_GB2312" w:eastAsia="仿宋_GB2312" w:hAnsi="Arial" w:cs="仿宋_GB2312"/>
          <w:b/>
          <w:bCs/>
          <w:sz w:val="28"/>
          <w:szCs w:val="28"/>
          <w:lang w:eastAsia="zh-CN"/>
        </w:rPr>
        <w:t>5</w:t>
      </w:r>
      <w:r w:rsidRPr="00AD4778">
        <w:rPr>
          <w:rFonts w:ascii="仿宋_GB2312" w:eastAsia="仿宋_GB2312" w:hAnsi="Arial" w:cs="仿宋_GB2312" w:hint="eastAsia"/>
          <w:b/>
          <w:bCs/>
          <w:sz w:val="28"/>
          <w:szCs w:val="28"/>
          <w:lang w:eastAsia="zh-CN"/>
        </w:rPr>
        <w:t>）</w:t>
      </w:r>
      <w:r w:rsidRPr="00FA2437">
        <w:rPr>
          <w:rFonts w:ascii="仿宋_GB2312" w:eastAsia="仿宋_GB2312" w:hAnsi="Arial" w:cs="仿宋_GB2312" w:hint="eastAsia"/>
          <w:b/>
          <w:bCs/>
          <w:sz w:val="28"/>
          <w:szCs w:val="28"/>
          <w:lang w:eastAsia="zh-CN"/>
        </w:rPr>
        <w:t>绩效评价结果应用情</w:t>
      </w:r>
      <w:r>
        <w:rPr>
          <w:rFonts w:ascii="仿宋_GB2312" w:eastAsia="仿宋_GB2312" w:hAnsi="Arial" w:cs="仿宋_GB2312" w:hint="eastAsia"/>
          <w:b/>
          <w:bCs/>
          <w:sz w:val="28"/>
          <w:szCs w:val="28"/>
          <w:lang w:eastAsia="zh-CN"/>
        </w:rPr>
        <w:t>况</w:t>
      </w:r>
    </w:p>
    <w:p w:rsidR="00C73537" w:rsidRDefault="00C73537" w:rsidP="00402315">
      <w:pPr>
        <w:widowControl w:val="0"/>
        <w:adjustRightInd w:val="0"/>
        <w:snapToGrid w:val="0"/>
        <w:spacing w:after="0" w:line="500" w:lineRule="exact"/>
        <w:ind w:firstLineChars="200" w:firstLine="31680"/>
        <w:jc w:val="both"/>
        <w:rPr>
          <w:rFonts w:ascii="仿宋_GB2312" w:eastAsia="仿宋_GB2312" w:hAnsi="Arial" w:cs="Times New Roman"/>
          <w:sz w:val="28"/>
          <w:szCs w:val="28"/>
          <w:lang w:eastAsia="zh-CN"/>
        </w:rPr>
      </w:pPr>
      <w:r>
        <w:rPr>
          <w:rFonts w:ascii="仿宋_GB2312" w:eastAsia="仿宋_GB2312" w:hAnsi="Arial" w:cs="仿宋_GB2312" w:hint="eastAsia"/>
          <w:sz w:val="28"/>
          <w:szCs w:val="28"/>
          <w:lang w:eastAsia="zh-CN"/>
        </w:rPr>
        <w:t>经核查，党建中心</w:t>
      </w:r>
      <w:r w:rsidRPr="004B52DD">
        <w:rPr>
          <w:rFonts w:ascii="仿宋_GB2312" w:eastAsia="仿宋_GB2312" w:hAnsi="Arial" w:cs="仿宋_GB2312" w:hint="eastAsia"/>
          <w:sz w:val="28"/>
          <w:szCs w:val="28"/>
          <w:lang w:eastAsia="zh-CN"/>
        </w:rPr>
        <w:t>未</w:t>
      </w:r>
      <w:r>
        <w:rPr>
          <w:rFonts w:ascii="仿宋_GB2312" w:eastAsia="仿宋_GB2312" w:hAnsi="Arial" w:cs="仿宋_GB2312" w:hint="eastAsia"/>
          <w:sz w:val="28"/>
          <w:szCs w:val="28"/>
          <w:lang w:eastAsia="zh-CN"/>
        </w:rPr>
        <w:t>能</w:t>
      </w:r>
      <w:r w:rsidRPr="004B52DD">
        <w:rPr>
          <w:rFonts w:ascii="仿宋_GB2312" w:eastAsia="仿宋_GB2312" w:hAnsi="Arial" w:cs="仿宋_GB2312" w:hint="eastAsia"/>
          <w:sz w:val="28"/>
          <w:szCs w:val="28"/>
          <w:lang w:eastAsia="zh-CN"/>
        </w:rPr>
        <w:t>对上年绩效评价报告提出的“协商提前启动运维项目采购，为项目合同及时签订奠定基础”和“明确合同条款对考核验收的约束机制，细化验收标准和内容”的建议进行</w:t>
      </w:r>
      <w:r>
        <w:rPr>
          <w:rFonts w:ascii="仿宋_GB2312" w:eastAsia="仿宋_GB2312" w:hAnsi="Arial" w:cs="仿宋_GB2312" w:hint="eastAsia"/>
          <w:sz w:val="28"/>
          <w:szCs w:val="28"/>
          <w:lang w:eastAsia="zh-CN"/>
        </w:rPr>
        <w:t>有效</w:t>
      </w:r>
      <w:r w:rsidRPr="004B52DD">
        <w:rPr>
          <w:rFonts w:ascii="仿宋_GB2312" w:eastAsia="仿宋_GB2312" w:hAnsi="Arial" w:cs="仿宋_GB2312" w:hint="eastAsia"/>
          <w:sz w:val="28"/>
          <w:szCs w:val="28"/>
          <w:lang w:eastAsia="zh-CN"/>
        </w:rPr>
        <w:t>结果应用</w:t>
      </w:r>
      <w:r>
        <w:rPr>
          <w:rFonts w:ascii="仿宋_GB2312" w:eastAsia="仿宋_GB2312" w:hAnsi="Arial" w:cs="仿宋_GB2312" w:hint="eastAsia"/>
          <w:sz w:val="28"/>
          <w:szCs w:val="28"/>
          <w:lang w:eastAsia="zh-CN"/>
        </w:rPr>
        <w:t>，</w:t>
      </w:r>
      <w:r w:rsidRPr="004B52DD">
        <w:rPr>
          <w:rFonts w:ascii="仿宋_GB2312" w:eastAsia="仿宋_GB2312" w:hAnsi="Arial" w:cs="仿宋_GB2312" w:hint="eastAsia"/>
          <w:sz w:val="28"/>
          <w:szCs w:val="28"/>
          <w:lang w:eastAsia="zh-CN"/>
        </w:rPr>
        <w:t>项目运维期限</w:t>
      </w:r>
      <w:r>
        <w:rPr>
          <w:rFonts w:ascii="仿宋_GB2312" w:eastAsia="仿宋_GB2312" w:hAnsi="Arial" w:cs="仿宋_GB2312" w:hint="eastAsia"/>
          <w:sz w:val="28"/>
          <w:szCs w:val="28"/>
          <w:lang w:eastAsia="zh-CN"/>
        </w:rPr>
        <w:t>与</w:t>
      </w:r>
      <w:r w:rsidRPr="004B52DD">
        <w:rPr>
          <w:rFonts w:ascii="仿宋_GB2312" w:eastAsia="仿宋_GB2312" w:hAnsi="Arial" w:cs="仿宋_GB2312" w:hint="eastAsia"/>
          <w:sz w:val="28"/>
          <w:szCs w:val="28"/>
          <w:lang w:eastAsia="zh-CN"/>
        </w:rPr>
        <w:t>合同期限不匹配的情况</w:t>
      </w:r>
      <w:r>
        <w:rPr>
          <w:rFonts w:ascii="仿宋_GB2312" w:eastAsia="仿宋_GB2312" w:hAnsi="Arial" w:cs="仿宋_GB2312" w:hint="eastAsia"/>
          <w:sz w:val="28"/>
          <w:szCs w:val="28"/>
          <w:lang w:eastAsia="zh-CN"/>
        </w:rPr>
        <w:t>以及</w:t>
      </w:r>
      <w:r w:rsidRPr="004B52DD">
        <w:rPr>
          <w:rFonts w:ascii="仿宋_GB2312" w:eastAsia="仿宋_GB2312" w:hAnsi="Arial" w:cs="仿宋_GB2312" w:hint="eastAsia"/>
          <w:sz w:val="28"/>
          <w:szCs w:val="28"/>
          <w:lang w:eastAsia="zh-CN"/>
        </w:rPr>
        <w:t>分包服务商的合同条款不够细化，缺少相关考核条款</w:t>
      </w:r>
      <w:r>
        <w:rPr>
          <w:rFonts w:ascii="仿宋_GB2312" w:eastAsia="仿宋_GB2312" w:hAnsi="Arial" w:cs="仿宋_GB2312" w:hint="eastAsia"/>
          <w:sz w:val="28"/>
          <w:szCs w:val="28"/>
          <w:lang w:eastAsia="zh-CN"/>
        </w:rPr>
        <w:t>的情况依然未能改善。</w:t>
      </w:r>
    </w:p>
    <w:p w:rsidR="00C73537" w:rsidRPr="00FA2437" w:rsidRDefault="00C73537" w:rsidP="00402315">
      <w:pPr>
        <w:widowControl w:val="0"/>
        <w:adjustRightInd w:val="0"/>
        <w:snapToGrid w:val="0"/>
        <w:spacing w:after="0" w:line="500" w:lineRule="exact"/>
        <w:ind w:firstLineChars="200" w:firstLine="31680"/>
        <w:jc w:val="both"/>
        <w:rPr>
          <w:rFonts w:ascii="仿宋_GB2312" w:eastAsia="仿宋_GB2312" w:hAnsi="宋体" w:cs="Times New Roman"/>
          <w:b/>
          <w:bCs/>
          <w:sz w:val="28"/>
          <w:szCs w:val="28"/>
          <w:lang w:eastAsia="zh-CN"/>
        </w:rPr>
      </w:pPr>
      <w:r w:rsidRPr="00FA2437">
        <w:rPr>
          <w:rFonts w:ascii="仿宋_GB2312" w:eastAsia="仿宋_GB2312" w:hAnsi="宋体" w:cs="仿宋_GB2312" w:hint="eastAsia"/>
          <w:b/>
          <w:bCs/>
          <w:sz w:val="28"/>
          <w:szCs w:val="28"/>
          <w:lang w:eastAsia="zh-CN"/>
        </w:rPr>
        <w:t>（</w:t>
      </w:r>
      <w:r w:rsidRPr="00FA2437">
        <w:rPr>
          <w:rFonts w:ascii="仿宋_GB2312" w:eastAsia="仿宋_GB2312" w:hAnsi="宋体" w:cs="仿宋_GB2312"/>
          <w:b/>
          <w:bCs/>
          <w:sz w:val="28"/>
          <w:szCs w:val="28"/>
          <w:lang w:eastAsia="zh-CN"/>
        </w:rPr>
        <w:t>16</w:t>
      </w:r>
      <w:r w:rsidRPr="00FA2437">
        <w:rPr>
          <w:rFonts w:ascii="仿宋_GB2312" w:eastAsia="仿宋_GB2312" w:hAnsi="宋体" w:cs="仿宋_GB2312" w:hint="eastAsia"/>
          <w:b/>
          <w:bCs/>
          <w:sz w:val="28"/>
          <w:szCs w:val="28"/>
          <w:lang w:eastAsia="zh-CN"/>
        </w:rPr>
        <w:t>）</w:t>
      </w:r>
      <w:r w:rsidRPr="00112827">
        <w:rPr>
          <w:rFonts w:ascii="仿宋_GB2312" w:eastAsia="仿宋_GB2312" w:hAnsi="宋体" w:cs="仿宋_GB2312" w:hint="eastAsia"/>
          <w:b/>
          <w:bCs/>
          <w:sz w:val="28"/>
          <w:szCs w:val="28"/>
          <w:lang w:eastAsia="zh-CN"/>
        </w:rPr>
        <w:t>长效管理制度建立情况</w:t>
      </w:r>
    </w:p>
    <w:p w:rsidR="00C73537" w:rsidRDefault="00C73537" w:rsidP="00402315">
      <w:pPr>
        <w:widowControl w:val="0"/>
        <w:adjustRightInd w:val="0"/>
        <w:snapToGrid w:val="0"/>
        <w:spacing w:after="0" w:line="500" w:lineRule="exact"/>
        <w:ind w:firstLineChars="200" w:firstLine="31680"/>
        <w:jc w:val="both"/>
        <w:rPr>
          <w:rFonts w:ascii="仿宋_GB2312" w:eastAsia="仿宋_GB2312" w:hAnsi="Arial" w:cs="Times New Roman"/>
          <w:sz w:val="28"/>
          <w:szCs w:val="28"/>
          <w:lang w:eastAsia="zh-CN"/>
        </w:rPr>
      </w:pPr>
      <w:r>
        <w:rPr>
          <w:rFonts w:ascii="仿宋_GB2312" w:eastAsia="仿宋_GB2312" w:hAnsi="Arial" w:cs="仿宋_GB2312" w:hint="eastAsia"/>
          <w:sz w:val="28"/>
          <w:szCs w:val="28"/>
          <w:lang w:eastAsia="zh-CN"/>
        </w:rPr>
        <w:t>党员干部远程教育网络体系建设运维项目为经常性项目，</w:t>
      </w:r>
      <w:r>
        <w:rPr>
          <w:rFonts w:ascii="仿宋_GB2312" w:eastAsia="仿宋_GB2312" w:hAnsi="Arial" w:cs="仿宋_GB2312"/>
          <w:sz w:val="28"/>
          <w:szCs w:val="28"/>
          <w:lang w:eastAsia="zh-CN"/>
        </w:rPr>
        <w:t>2008</w:t>
      </w:r>
      <w:r>
        <w:rPr>
          <w:rFonts w:ascii="仿宋_GB2312" w:eastAsia="仿宋_GB2312" w:hAnsi="Arial" w:cs="仿宋_GB2312" w:hint="eastAsia"/>
          <w:sz w:val="28"/>
          <w:szCs w:val="28"/>
          <w:lang w:eastAsia="zh-CN"/>
        </w:rPr>
        <w:t>年实施至今，党建中心、开放大学及</w:t>
      </w:r>
      <w:r w:rsidRPr="00112827">
        <w:rPr>
          <w:rFonts w:ascii="仿宋_GB2312" w:eastAsia="仿宋_GB2312" w:hAnsi="Arial" w:cs="仿宋_GB2312" w:hint="eastAsia"/>
          <w:sz w:val="28"/>
          <w:szCs w:val="28"/>
          <w:lang w:eastAsia="zh-CN"/>
        </w:rPr>
        <w:t>各运维服务商</w:t>
      </w:r>
      <w:r>
        <w:rPr>
          <w:rFonts w:ascii="仿宋_GB2312" w:eastAsia="仿宋_GB2312" w:hAnsi="Arial" w:cs="仿宋_GB2312" w:hint="eastAsia"/>
          <w:sz w:val="28"/>
          <w:szCs w:val="28"/>
          <w:lang w:eastAsia="zh-CN"/>
        </w:rPr>
        <w:t>针对该运维项目</w:t>
      </w:r>
      <w:r w:rsidRPr="00112827">
        <w:rPr>
          <w:rFonts w:ascii="仿宋_GB2312" w:eastAsia="仿宋_GB2312" w:hAnsi="Arial" w:cs="仿宋_GB2312" w:hint="eastAsia"/>
          <w:sz w:val="28"/>
          <w:szCs w:val="28"/>
          <w:lang w:eastAsia="zh-CN"/>
        </w:rPr>
        <w:t>建立了</w:t>
      </w:r>
      <w:r>
        <w:rPr>
          <w:rFonts w:ascii="仿宋_GB2312" w:eastAsia="仿宋_GB2312" w:hAnsi="Arial" w:cs="仿宋_GB2312" w:hint="eastAsia"/>
          <w:sz w:val="28"/>
          <w:szCs w:val="28"/>
          <w:lang w:eastAsia="zh-CN"/>
        </w:rPr>
        <w:t>详细的项目管理制度、每月运维统计分析制度、总结汇报</w:t>
      </w:r>
      <w:r w:rsidRPr="00112827">
        <w:rPr>
          <w:rFonts w:ascii="仿宋_GB2312" w:eastAsia="仿宋_GB2312" w:hAnsi="Arial" w:cs="仿宋_GB2312" w:hint="eastAsia"/>
          <w:sz w:val="28"/>
          <w:szCs w:val="28"/>
          <w:lang w:eastAsia="zh-CN"/>
        </w:rPr>
        <w:t>等</w:t>
      </w:r>
      <w:r>
        <w:rPr>
          <w:rFonts w:ascii="仿宋_GB2312" w:eastAsia="仿宋_GB2312" w:hAnsi="Arial" w:cs="仿宋_GB2312" w:hint="eastAsia"/>
          <w:sz w:val="28"/>
          <w:szCs w:val="28"/>
          <w:lang w:eastAsia="zh-CN"/>
        </w:rPr>
        <w:t>长效管理体系，并</w:t>
      </w:r>
      <w:r w:rsidRPr="006C0ED5">
        <w:rPr>
          <w:rFonts w:ascii="仿宋_GB2312" w:eastAsia="仿宋_GB2312" w:hAnsi="Arial" w:cs="仿宋_GB2312" w:hint="eastAsia"/>
          <w:sz w:val="28"/>
          <w:szCs w:val="28"/>
          <w:lang w:eastAsia="zh-CN"/>
        </w:rPr>
        <w:t>以不断</w:t>
      </w:r>
      <w:r>
        <w:rPr>
          <w:rFonts w:ascii="仿宋_GB2312" w:eastAsia="仿宋_GB2312" w:hAnsi="Arial" w:cs="仿宋_GB2312" w:hint="eastAsia"/>
          <w:sz w:val="28"/>
          <w:szCs w:val="28"/>
          <w:lang w:eastAsia="zh-CN"/>
        </w:rPr>
        <w:t>丰富、</w:t>
      </w:r>
      <w:r w:rsidRPr="006C0ED5">
        <w:rPr>
          <w:rFonts w:ascii="仿宋_GB2312" w:eastAsia="仿宋_GB2312" w:hAnsi="Arial" w:cs="仿宋_GB2312" w:hint="eastAsia"/>
          <w:sz w:val="28"/>
          <w:szCs w:val="28"/>
          <w:lang w:eastAsia="zh-CN"/>
        </w:rPr>
        <w:t>完善</w:t>
      </w:r>
      <w:r>
        <w:rPr>
          <w:rFonts w:ascii="仿宋_GB2312" w:eastAsia="仿宋_GB2312" w:hAnsi="Arial" w:cs="仿宋_GB2312" w:hint="eastAsia"/>
          <w:sz w:val="28"/>
          <w:szCs w:val="28"/>
          <w:lang w:eastAsia="zh-CN"/>
        </w:rPr>
        <w:t>来</w:t>
      </w:r>
      <w:r w:rsidRPr="006C0ED5">
        <w:rPr>
          <w:rFonts w:ascii="仿宋_GB2312" w:eastAsia="仿宋_GB2312" w:hAnsi="Arial" w:cs="仿宋_GB2312" w:hint="eastAsia"/>
          <w:sz w:val="28"/>
          <w:szCs w:val="28"/>
          <w:lang w:eastAsia="zh-CN"/>
        </w:rPr>
        <w:t>适应新形势、新任务</w:t>
      </w:r>
      <w:r>
        <w:rPr>
          <w:rFonts w:ascii="仿宋_GB2312" w:eastAsia="仿宋_GB2312" w:hAnsi="Arial" w:cs="仿宋_GB2312" w:hint="eastAsia"/>
          <w:sz w:val="28"/>
          <w:szCs w:val="28"/>
          <w:lang w:eastAsia="zh-CN"/>
        </w:rPr>
        <w:t>下党员干部远程教育体系的发展需要。</w:t>
      </w:r>
    </w:p>
    <w:p w:rsidR="00C73537" w:rsidRPr="00FA2437" w:rsidRDefault="00C73537" w:rsidP="00402315">
      <w:pPr>
        <w:widowControl w:val="0"/>
        <w:adjustRightInd w:val="0"/>
        <w:snapToGrid w:val="0"/>
        <w:spacing w:after="0" w:line="500" w:lineRule="exact"/>
        <w:ind w:firstLineChars="200" w:firstLine="31680"/>
        <w:jc w:val="both"/>
        <w:rPr>
          <w:rFonts w:ascii="仿宋_GB2312" w:eastAsia="仿宋_GB2312" w:hAnsi="Arial" w:cs="Times New Roman"/>
          <w:sz w:val="28"/>
          <w:szCs w:val="28"/>
          <w:lang w:eastAsia="zh-CN"/>
        </w:rPr>
      </w:pPr>
      <w:r w:rsidRPr="00FA2437">
        <w:rPr>
          <w:rFonts w:ascii="仿宋_GB2312" w:eastAsia="仿宋_GB2312" w:hAnsi="宋体" w:cs="仿宋_GB2312" w:hint="eastAsia"/>
          <w:b/>
          <w:bCs/>
          <w:sz w:val="28"/>
          <w:szCs w:val="28"/>
          <w:lang w:eastAsia="zh-CN"/>
        </w:rPr>
        <w:t>（</w:t>
      </w:r>
      <w:r w:rsidRPr="00FA2437">
        <w:rPr>
          <w:rFonts w:ascii="仿宋_GB2312" w:eastAsia="仿宋_GB2312" w:hAnsi="宋体" w:cs="仿宋_GB2312"/>
          <w:b/>
          <w:bCs/>
          <w:sz w:val="28"/>
          <w:szCs w:val="28"/>
          <w:lang w:eastAsia="zh-CN"/>
        </w:rPr>
        <w:t>1</w:t>
      </w:r>
      <w:r>
        <w:rPr>
          <w:rFonts w:ascii="仿宋_GB2312" w:eastAsia="仿宋_GB2312" w:hAnsi="宋体" w:cs="仿宋_GB2312"/>
          <w:b/>
          <w:bCs/>
          <w:sz w:val="28"/>
          <w:szCs w:val="28"/>
          <w:lang w:eastAsia="zh-CN"/>
        </w:rPr>
        <w:t>7</w:t>
      </w:r>
      <w:r w:rsidRPr="00FA2437">
        <w:rPr>
          <w:rFonts w:ascii="仿宋_GB2312" w:eastAsia="仿宋_GB2312" w:hAnsi="宋体" w:cs="仿宋_GB2312" w:hint="eastAsia"/>
          <w:b/>
          <w:bCs/>
          <w:sz w:val="28"/>
          <w:szCs w:val="28"/>
          <w:lang w:eastAsia="zh-CN"/>
        </w:rPr>
        <w:t>）</w:t>
      </w:r>
      <w:r>
        <w:rPr>
          <w:rFonts w:ascii="仿宋_GB2312" w:eastAsia="仿宋_GB2312" w:hAnsi="宋体" w:cs="仿宋_GB2312" w:hint="eastAsia"/>
          <w:b/>
          <w:bCs/>
          <w:sz w:val="28"/>
          <w:szCs w:val="28"/>
          <w:lang w:eastAsia="zh-CN"/>
        </w:rPr>
        <w:t>各区基层</w:t>
      </w:r>
      <w:r w:rsidRPr="00112827">
        <w:rPr>
          <w:rFonts w:ascii="仿宋_GB2312" w:eastAsia="仿宋_GB2312" w:hAnsi="宋体" w:cs="仿宋_GB2312" w:hint="eastAsia"/>
          <w:b/>
          <w:bCs/>
          <w:sz w:val="28"/>
          <w:szCs w:val="28"/>
          <w:lang w:eastAsia="zh-CN"/>
        </w:rPr>
        <w:t>党建服务中心满意度</w:t>
      </w:r>
    </w:p>
    <w:p w:rsidR="00C73537" w:rsidRPr="007F637B" w:rsidRDefault="00C73537" w:rsidP="00402315">
      <w:pPr>
        <w:widowControl w:val="0"/>
        <w:adjustRightInd w:val="0"/>
        <w:snapToGrid w:val="0"/>
        <w:spacing w:after="0" w:line="500" w:lineRule="exact"/>
        <w:ind w:firstLineChars="200" w:firstLine="31680"/>
        <w:jc w:val="both"/>
        <w:rPr>
          <w:rFonts w:ascii="仿宋_GB2312" w:eastAsia="仿宋_GB2312" w:hAnsi="Arial" w:cs="Times New Roman"/>
          <w:sz w:val="28"/>
          <w:szCs w:val="28"/>
          <w:lang w:eastAsia="zh-CN"/>
        </w:rPr>
      </w:pPr>
      <w:r w:rsidRPr="0034456B">
        <w:rPr>
          <w:rFonts w:ascii="仿宋_GB2312" w:eastAsia="仿宋_GB2312" w:hAnsi="Arial" w:cs="仿宋_GB2312" w:hint="eastAsia"/>
          <w:sz w:val="28"/>
          <w:szCs w:val="28"/>
          <w:lang w:eastAsia="zh-CN"/>
        </w:rPr>
        <w:t>绩效评价小组共计发放满意度问卷</w:t>
      </w:r>
      <w:r w:rsidRPr="0034456B">
        <w:rPr>
          <w:rFonts w:ascii="仿宋_GB2312" w:eastAsia="仿宋_GB2312" w:hAnsi="Arial" w:cs="仿宋_GB2312"/>
          <w:sz w:val="28"/>
          <w:szCs w:val="28"/>
          <w:lang w:eastAsia="zh-CN"/>
        </w:rPr>
        <w:t>221</w:t>
      </w:r>
      <w:r w:rsidRPr="0034456B">
        <w:rPr>
          <w:rFonts w:ascii="仿宋_GB2312" w:eastAsia="仿宋_GB2312" w:hAnsi="Arial" w:cs="仿宋_GB2312" w:hint="eastAsia"/>
          <w:sz w:val="28"/>
          <w:szCs w:val="28"/>
          <w:lang w:eastAsia="zh-CN"/>
        </w:rPr>
        <w:t>份，回收有效问卷</w:t>
      </w:r>
      <w:r w:rsidRPr="0034456B">
        <w:rPr>
          <w:rFonts w:ascii="仿宋_GB2312" w:eastAsia="仿宋_GB2312" w:hAnsi="Arial" w:cs="仿宋_GB2312"/>
          <w:sz w:val="28"/>
          <w:szCs w:val="28"/>
          <w:lang w:eastAsia="zh-CN"/>
        </w:rPr>
        <w:t>218</w:t>
      </w:r>
      <w:r w:rsidRPr="0034456B">
        <w:rPr>
          <w:rFonts w:ascii="仿宋_GB2312" w:eastAsia="仿宋_GB2312" w:hAnsi="Arial" w:cs="仿宋_GB2312" w:hint="eastAsia"/>
          <w:sz w:val="28"/>
          <w:szCs w:val="28"/>
          <w:lang w:eastAsia="zh-CN"/>
        </w:rPr>
        <w:t>份</w:t>
      </w:r>
      <w:r>
        <w:rPr>
          <w:rFonts w:ascii="仿宋_GB2312" w:eastAsia="仿宋_GB2312" w:hAnsi="Arial" w:cs="仿宋_GB2312" w:hint="eastAsia"/>
          <w:sz w:val="28"/>
          <w:szCs w:val="28"/>
          <w:lang w:eastAsia="zh-CN"/>
        </w:rPr>
        <w:t>，</w:t>
      </w:r>
      <w:r w:rsidRPr="0034456B">
        <w:rPr>
          <w:rFonts w:ascii="仿宋_GB2312" w:eastAsia="仿宋_GB2312" w:hAnsi="Arial" w:cs="仿宋_GB2312" w:hint="eastAsia"/>
          <w:sz w:val="28"/>
          <w:szCs w:val="28"/>
          <w:lang w:eastAsia="zh-CN"/>
        </w:rPr>
        <w:t>汇总问卷得出受益者的综合满意度为</w:t>
      </w:r>
      <w:r w:rsidRPr="0034456B">
        <w:rPr>
          <w:rFonts w:ascii="仿宋_GB2312" w:eastAsia="仿宋_GB2312" w:hAnsi="Arial" w:cs="仿宋_GB2312"/>
          <w:sz w:val="28"/>
          <w:szCs w:val="28"/>
          <w:lang w:eastAsia="zh-CN"/>
        </w:rPr>
        <w:t>81.65%</w:t>
      </w:r>
      <w:r w:rsidRPr="0034456B">
        <w:rPr>
          <w:rFonts w:ascii="仿宋_GB2312" w:eastAsia="仿宋_GB2312" w:hAnsi="Arial" w:cs="仿宋_GB2312" w:hint="eastAsia"/>
          <w:sz w:val="28"/>
          <w:szCs w:val="28"/>
          <w:lang w:eastAsia="zh-CN"/>
        </w:rPr>
        <w:t>。其中受访者对</w:t>
      </w:r>
      <w:r w:rsidRPr="007B56ED">
        <w:rPr>
          <w:rFonts w:ascii="仿宋_GB2312" w:eastAsia="仿宋_GB2312" w:hAnsi="Arial" w:cs="仿宋_GB2312" w:hint="eastAsia"/>
          <w:sz w:val="28"/>
          <w:szCs w:val="28"/>
          <w:lang w:eastAsia="zh-CN"/>
        </w:rPr>
        <w:t>远程教育学习平台</w:t>
      </w:r>
      <w:r w:rsidRPr="0034456B">
        <w:rPr>
          <w:rFonts w:ascii="仿宋_GB2312" w:eastAsia="仿宋_GB2312" w:hAnsi="Arial" w:cs="仿宋_GB2312" w:hint="eastAsia"/>
          <w:sz w:val="28"/>
          <w:szCs w:val="28"/>
          <w:lang w:eastAsia="zh-CN"/>
        </w:rPr>
        <w:t>资源栏目内容丰富度的满意度最高，达到</w:t>
      </w:r>
      <w:r w:rsidRPr="0034456B">
        <w:rPr>
          <w:rFonts w:ascii="仿宋_GB2312" w:eastAsia="仿宋_GB2312" w:hAnsi="Arial" w:cs="仿宋_GB2312"/>
          <w:sz w:val="28"/>
          <w:szCs w:val="28"/>
          <w:lang w:eastAsia="zh-CN"/>
        </w:rPr>
        <w:t>8</w:t>
      </w:r>
      <w:r>
        <w:rPr>
          <w:rFonts w:ascii="仿宋_GB2312" w:eastAsia="仿宋_GB2312" w:hAnsi="Arial" w:cs="仿宋_GB2312"/>
          <w:sz w:val="28"/>
          <w:szCs w:val="28"/>
          <w:lang w:eastAsia="zh-CN"/>
        </w:rPr>
        <w:t>4.17</w:t>
      </w:r>
      <w:r w:rsidRPr="0034456B">
        <w:rPr>
          <w:rFonts w:ascii="仿宋_GB2312" w:eastAsia="仿宋_GB2312" w:hAnsi="Arial" w:cs="仿宋_GB2312"/>
          <w:sz w:val="28"/>
          <w:szCs w:val="28"/>
          <w:lang w:eastAsia="zh-CN"/>
        </w:rPr>
        <w:t>%</w:t>
      </w:r>
      <w:r w:rsidRPr="0034456B">
        <w:rPr>
          <w:rFonts w:ascii="仿宋_GB2312" w:eastAsia="仿宋_GB2312" w:hAnsi="Arial" w:cs="仿宋_GB2312" w:hint="eastAsia"/>
          <w:sz w:val="28"/>
          <w:szCs w:val="28"/>
          <w:lang w:eastAsia="zh-CN"/>
        </w:rPr>
        <w:t>，相较于平均满意度分值（</w:t>
      </w:r>
      <w:r w:rsidRPr="0034456B">
        <w:rPr>
          <w:rFonts w:ascii="仿宋_GB2312" w:eastAsia="仿宋_GB2312" w:hAnsi="Arial" w:cs="仿宋_GB2312"/>
          <w:sz w:val="28"/>
          <w:szCs w:val="28"/>
          <w:lang w:eastAsia="zh-CN"/>
        </w:rPr>
        <w:t>81.65%</w:t>
      </w:r>
      <w:r w:rsidRPr="0034456B">
        <w:rPr>
          <w:rFonts w:ascii="仿宋_GB2312" w:eastAsia="仿宋_GB2312" w:hAnsi="Arial" w:cs="仿宋_GB2312" w:hint="eastAsia"/>
          <w:sz w:val="28"/>
          <w:szCs w:val="28"/>
          <w:lang w:eastAsia="zh-CN"/>
        </w:rPr>
        <w:t>）高出了</w:t>
      </w:r>
      <w:r w:rsidRPr="0034456B">
        <w:rPr>
          <w:rFonts w:ascii="仿宋_GB2312" w:eastAsia="仿宋_GB2312" w:hAnsi="Arial" w:cs="仿宋_GB2312"/>
          <w:sz w:val="28"/>
          <w:szCs w:val="28"/>
          <w:lang w:eastAsia="zh-CN"/>
        </w:rPr>
        <w:t>2.</w:t>
      </w:r>
      <w:r>
        <w:rPr>
          <w:rFonts w:ascii="仿宋_GB2312" w:eastAsia="仿宋_GB2312" w:hAnsi="Arial" w:cs="仿宋_GB2312"/>
          <w:sz w:val="28"/>
          <w:szCs w:val="28"/>
          <w:lang w:eastAsia="zh-CN"/>
        </w:rPr>
        <w:t>52</w:t>
      </w:r>
      <w:r w:rsidRPr="0034456B">
        <w:rPr>
          <w:rFonts w:ascii="仿宋_GB2312" w:eastAsia="仿宋_GB2312" w:hAnsi="Arial" w:cs="仿宋_GB2312" w:hint="eastAsia"/>
          <w:sz w:val="28"/>
          <w:szCs w:val="28"/>
          <w:lang w:eastAsia="zh-CN"/>
        </w:rPr>
        <w:t>个百分点，受访者对</w:t>
      </w:r>
      <w:r>
        <w:rPr>
          <w:rFonts w:ascii="仿宋_GB2312" w:eastAsia="仿宋_GB2312" w:hAnsi="Arial" w:cs="仿宋_GB2312" w:hint="eastAsia"/>
          <w:sz w:val="28"/>
          <w:szCs w:val="28"/>
          <w:lang w:eastAsia="zh-CN"/>
        </w:rPr>
        <w:t>远程教育网络体系</w:t>
      </w:r>
      <w:r w:rsidRPr="0034456B">
        <w:rPr>
          <w:rFonts w:ascii="仿宋_GB2312" w:eastAsia="仿宋_GB2312" w:hAnsi="Arial" w:cs="仿宋_GB2312" w:hint="eastAsia"/>
          <w:sz w:val="28"/>
          <w:szCs w:val="28"/>
          <w:lang w:eastAsia="zh-CN"/>
        </w:rPr>
        <w:t>投诉处理服务能力的满意度最低，为</w:t>
      </w:r>
      <w:r w:rsidRPr="0034456B">
        <w:rPr>
          <w:rFonts w:ascii="仿宋_GB2312" w:eastAsia="仿宋_GB2312" w:hAnsi="Arial" w:cs="仿宋_GB2312"/>
          <w:sz w:val="28"/>
          <w:szCs w:val="28"/>
          <w:lang w:eastAsia="zh-CN"/>
        </w:rPr>
        <w:t>7</w:t>
      </w:r>
      <w:r>
        <w:rPr>
          <w:rFonts w:ascii="仿宋_GB2312" w:eastAsia="仿宋_GB2312" w:hAnsi="Arial" w:cs="仿宋_GB2312"/>
          <w:sz w:val="28"/>
          <w:szCs w:val="28"/>
          <w:lang w:eastAsia="zh-CN"/>
        </w:rPr>
        <w:t>8.90</w:t>
      </w:r>
      <w:r w:rsidRPr="0034456B">
        <w:rPr>
          <w:rFonts w:ascii="仿宋_GB2312" w:eastAsia="仿宋_GB2312" w:hAnsi="Arial" w:cs="仿宋_GB2312"/>
          <w:sz w:val="28"/>
          <w:szCs w:val="28"/>
          <w:lang w:eastAsia="zh-CN"/>
        </w:rPr>
        <w:t>%</w:t>
      </w:r>
      <w:r w:rsidRPr="0034456B">
        <w:rPr>
          <w:rFonts w:ascii="仿宋_GB2312" w:eastAsia="仿宋_GB2312" w:hAnsi="Arial" w:cs="仿宋_GB2312" w:hint="eastAsia"/>
          <w:sz w:val="28"/>
          <w:szCs w:val="28"/>
          <w:lang w:eastAsia="zh-CN"/>
        </w:rPr>
        <w:t>，相较于平均满意度分值低</w:t>
      </w:r>
      <w:r>
        <w:rPr>
          <w:rFonts w:ascii="仿宋_GB2312" w:eastAsia="仿宋_GB2312" w:hAnsi="Arial" w:cs="仿宋_GB2312"/>
          <w:sz w:val="28"/>
          <w:szCs w:val="28"/>
          <w:lang w:eastAsia="zh-CN"/>
        </w:rPr>
        <w:t>2.75</w:t>
      </w:r>
      <w:r w:rsidRPr="0034456B">
        <w:rPr>
          <w:rFonts w:ascii="仿宋_GB2312" w:eastAsia="仿宋_GB2312" w:hAnsi="Arial" w:cs="仿宋_GB2312" w:hint="eastAsia"/>
          <w:sz w:val="28"/>
          <w:szCs w:val="28"/>
          <w:lang w:eastAsia="zh-CN"/>
        </w:rPr>
        <w:t>个百分点。</w:t>
      </w:r>
    </w:p>
    <w:p w:rsidR="00C73537" w:rsidRDefault="00C73537" w:rsidP="00402315">
      <w:pPr>
        <w:widowControl w:val="0"/>
        <w:adjustRightInd w:val="0"/>
        <w:snapToGrid w:val="0"/>
        <w:spacing w:after="0" w:line="500" w:lineRule="exact"/>
        <w:ind w:firstLineChars="200" w:firstLine="31680"/>
        <w:jc w:val="both"/>
        <w:rPr>
          <w:rFonts w:ascii="仿宋_GB2312" w:eastAsia="仿宋_GB2312" w:hAnsi="Arial" w:cs="Times New Roman"/>
          <w:sz w:val="28"/>
          <w:szCs w:val="28"/>
          <w:lang w:eastAsia="zh-CN"/>
        </w:rPr>
      </w:pPr>
      <w:r w:rsidRPr="007F637B">
        <w:rPr>
          <w:rFonts w:ascii="仿宋_GB2312" w:eastAsia="仿宋_GB2312" w:hAnsi="Arial" w:cs="仿宋_GB2312" w:hint="eastAsia"/>
          <w:sz w:val="28"/>
          <w:szCs w:val="28"/>
          <w:lang w:eastAsia="zh-CN"/>
        </w:rPr>
        <w:t>满意度调查分析报告见附件五</w:t>
      </w:r>
    </w:p>
    <w:p w:rsidR="00C73537" w:rsidRDefault="00C73537" w:rsidP="00402315">
      <w:pPr>
        <w:widowControl w:val="0"/>
        <w:adjustRightInd w:val="0"/>
        <w:snapToGrid w:val="0"/>
        <w:spacing w:after="0" w:line="500" w:lineRule="exact"/>
        <w:ind w:firstLineChars="200" w:firstLine="31680"/>
        <w:jc w:val="both"/>
        <w:rPr>
          <w:rFonts w:ascii="仿宋_GB2312" w:eastAsia="仿宋_GB2312" w:hAnsi="Arial" w:cs="Times New Roman"/>
          <w:sz w:val="28"/>
          <w:szCs w:val="28"/>
          <w:lang w:eastAsia="zh-CN"/>
        </w:rPr>
      </w:pPr>
    </w:p>
    <w:p w:rsidR="00C73537" w:rsidRPr="00FD437A" w:rsidRDefault="00C73537" w:rsidP="00AF7586">
      <w:pPr>
        <w:pStyle w:val="Heading1"/>
        <w:widowControl w:val="0"/>
        <w:spacing w:before="0" w:line="500" w:lineRule="exact"/>
        <w:ind w:left="551"/>
        <w:rPr>
          <w:rFonts w:ascii="仿宋_GB2312" w:eastAsia="仿宋_GB2312" w:hAnsi="Arial" w:cs="Times New Roman"/>
          <w:color w:val="000000"/>
          <w:lang w:eastAsia="zh-CN"/>
        </w:rPr>
      </w:pPr>
      <w:bookmarkStart w:id="88" w:name="_Toc378597938"/>
      <w:bookmarkStart w:id="89" w:name="_Toc517201848"/>
      <w:r w:rsidRPr="00FD437A">
        <w:rPr>
          <w:rFonts w:ascii="仿宋_GB2312" w:eastAsia="仿宋_GB2312" w:hAnsi="Arial" w:cs="仿宋_GB2312" w:hint="eastAsia"/>
          <w:color w:val="000000"/>
          <w:lang w:eastAsia="zh-CN"/>
        </w:rPr>
        <w:t>四、主要经验做法、存在的问题和建议</w:t>
      </w:r>
      <w:bookmarkEnd w:id="88"/>
      <w:bookmarkEnd w:id="89"/>
    </w:p>
    <w:p w:rsidR="00C73537" w:rsidRPr="0092609D" w:rsidRDefault="00C73537" w:rsidP="00402315">
      <w:pPr>
        <w:pStyle w:val="Heading1"/>
        <w:widowControl w:val="0"/>
        <w:spacing w:before="0" w:line="500" w:lineRule="exact"/>
        <w:ind w:firstLineChars="196" w:firstLine="31680"/>
        <w:rPr>
          <w:rFonts w:ascii="仿宋_GB2312" w:eastAsia="仿宋_GB2312" w:hAnsi="Arial" w:cs="Times New Roman"/>
          <w:color w:val="000000"/>
          <w:lang w:eastAsia="zh-CN"/>
        </w:rPr>
      </w:pPr>
      <w:bookmarkStart w:id="90" w:name="_Toc316249321"/>
      <w:bookmarkStart w:id="91" w:name="_Toc378597939"/>
      <w:bookmarkStart w:id="92" w:name="_Toc517201849"/>
      <w:r w:rsidRPr="0092609D">
        <w:rPr>
          <w:rFonts w:ascii="仿宋_GB2312" w:eastAsia="仿宋_GB2312" w:hAnsi="Arial" w:cs="仿宋_GB2312" w:hint="eastAsia"/>
          <w:color w:val="000000"/>
          <w:lang w:eastAsia="zh-CN"/>
        </w:rPr>
        <w:t>（一）主要经验及做法</w:t>
      </w:r>
      <w:bookmarkEnd w:id="90"/>
      <w:bookmarkEnd w:id="91"/>
      <w:bookmarkEnd w:id="92"/>
    </w:p>
    <w:p w:rsidR="00C73537" w:rsidRDefault="00C73537" w:rsidP="00402315">
      <w:pPr>
        <w:widowControl w:val="0"/>
        <w:spacing w:after="0" w:line="500" w:lineRule="exact"/>
        <w:ind w:firstLineChars="200" w:firstLine="31680"/>
        <w:jc w:val="both"/>
        <w:rPr>
          <w:rFonts w:ascii="仿宋_GB2312" w:eastAsia="仿宋_GB2312" w:hAnsi="Arial" w:cs="Times New Roman"/>
          <w:color w:val="000000"/>
          <w:sz w:val="28"/>
          <w:szCs w:val="28"/>
          <w:lang w:eastAsia="zh-CN"/>
        </w:rPr>
      </w:pPr>
      <w:r w:rsidRPr="00ED6D2A">
        <w:rPr>
          <w:rFonts w:ascii="仿宋_GB2312" w:eastAsia="仿宋_GB2312" w:hAnsi="Arial" w:cs="仿宋_GB2312"/>
          <w:color w:val="000000"/>
          <w:sz w:val="28"/>
          <w:szCs w:val="28"/>
          <w:lang w:eastAsia="zh-CN"/>
        </w:rPr>
        <w:t>1</w:t>
      </w:r>
      <w:r w:rsidRPr="00ED6D2A">
        <w:rPr>
          <w:rFonts w:ascii="仿宋_GB2312" w:eastAsia="仿宋_GB2312" w:hAnsi="Arial" w:cs="仿宋_GB2312" w:hint="eastAsia"/>
          <w:color w:val="000000"/>
          <w:sz w:val="28"/>
          <w:szCs w:val="28"/>
          <w:lang w:eastAsia="zh-CN"/>
        </w:rPr>
        <w:t>．近年来，上海加快党员干部现代远程教育与新媒体融合的实践步</w:t>
      </w:r>
      <w:r w:rsidRPr="006642CD">
        <w:rPr>
          <w:rFonts w:ascii="仿宋_GB2312" w:eastAsia="仿宋_GB2312" w:hAnsi="Arial" w:cs="仿宋_GB2312" w:hint="eastAsia"/>
          <w:color w:val="000000"/>
          <w:sz w:val="28"/>
          <w:szCs w:val="28"/>
          <w:lang w:eastAsia="zh-CN"/>
        </w:rPr>
        <w:t>伐，不断创新党员教育方式方法，回应信息时代社会发展的必然要求，探索提高上海党员教育工作水平。为了适应新形势下上海党员教育工作的现实要求，上海逐步构建起广覆盖、多渠道、全开放、可互动的党员教育平台，党员干部现代远程教育在其中发挥了独特作用，为进一步与新媒体融合提供了基础和经验。</w:t>
      </w:r>
      <w:r w:rsidRPr="006642CD">
        <w:rPr>
          <w:rFonts w:ascii="仿宋_GB2312" w:eastAsia="仿宋_GB2312" w:hAnsi="Arial" w:cs="仿宋_GB2312"/>
          <w:color w:val="000000"/>
          <w:sz w:val="28"/>
          <w:szCs w:val="28"/>
          <w:lang w:eastAsia="zh-CN"/>
        </w:rPr>
        <w:t>2007</w:t>
      </w:r>
      <w:r w:rsidRPr="006642CD">
        <w:rPr>
          <w:rFonts w:ascii="仿宋_GB2312" w:eastAsia="仿宋_GB2312" w:hAnsi="Arial" w:cs="仿宋_GB2312" w:hint="eastAsia"/>
          <w:color w:val="000000"/>
          <w:sz w:val="28"/>
          <w:szCs w:val="28"/>
          <w:lang w:eastAsia="zh-CN"/>
        </w:rPr>
        <w:t>年开始，上海依托承载全市终身教育网络建设的上海远程教育集团（</w:t>
      </w:r>
      <w:r>
        <w:rPr>
          <w:rFonts w:ascii="仿宋_GB2312" w:eastAsia="仿宋_GB2312" w:hAnsi="Arial" w:cs="仿宋_GB2312" w:hint="eastAsia"/>
          <w:color w:val="000000"/>
          <w:sz w:val="28"/>
          <w:szCs w:val="28"/>
          <w:lang w:eastAsia="zh-CN"/>
        </w:rPr>
        <w:t>现</w:t>
      </w:r>
      <w:r w:rsidRPr="006642CD">
        <w:rPr>
          <w:rFonts w:ascii="仿宋_GB2312" w:eastAsia="仿宋_GB2312" w:hAnsi="Arial" w:cs="仿宋_GB2312" w:hint="eastAsia"/>
          <w:color w:val="000000"/>
          <w:sz w:val="28"/>
          <w:szCs w:val="28"/>
          <w:lang w:eastAsia="zh-CN"/>
        </w:rPr>
        <w:t>上海开放大学），以及上海电信、东方有线、上海基层党建网等，合作形成上海电信</w:t>
      </w:r>
      <w:r w:rsidRPr="006642CD">
        <w:rPr>
          <w:rFonts w:ascii="仿宋_GB2312" w:eastAsia="仿宋_GB2312" w:hAnsi="Arial" w:cs="仿宋_GB2312"/>
          <w:color w:val="000000"/>
          <w:sz w:val="28"/>
          <w:szCs w:val="28"/>
          <w:lang w:eastAsia="zh-CN"/>
        </w:rPr>
        <w:t>IPTV</w:t>
      </w:r>
      <w:r w:rsidRPr="006642CD">
        <w:rPr>
          <w:rFonts w:ascii="仿宋_GB2312" w:eastAsia="仿宋_GB2312" w:hAnsi="Arial" w:cs="仿宋_GB2312" w:hint="eastAsia"/>
          <w:color w:val="000000"/>
          <w:sz w:val="28"/>
          <w:szCs w:val="28"/>
          <w:lang w:eastAsia="zh-CN"/>
        </w:rPr>
        <w:t>、东方有线数字互动电视、互联网等模式，</w:t>
      </w:r>
      <w:r w:rsidRPr="006642CD">
        <w:rPr>
          <w:rFonts w:ascii="仿宋_GB2312" w:eastAsia="仿宋_GB2312" w:hAnsi="Arial" w:cs="仿宋_GB2312"/>
          <w:color w:val="000000"/>
          <w:sz w:val="28"/>
          <w:szCs w:val="28"/>
          <w:lang w:eastAsia="zh-CN"/>
        </w:rPr>
        <w:t>2015</w:t>
      </w:r>
      <w:r w:rsidRPr="006642CD">
        <w:rPr>
          <w:rFonts w:ascii="仿宋_GB2312" w:eastAsia="仿宋_GB2312" w:hAnsi="Arial" w:cs="仿宋_GB2312" w:hint="eastAsia"/>
          <w:color w:val="000000"/>
          <w:sz w:val="28"/>
          <w:szCs w:val="28"/>
          <w:lang w:eastAsia="zh-CN"/>
        </w:rPr>
        <w:t>年</w:t>
      </w:r>
      <w:r w:rsidRPr="006642CD">
        <w:rPr>
          <w:rFonts w:ascii="仿宋_GB2312" w:eastAsia="仿宋_GB2312" w:hAnsi="Arial" w:cs="仿宋_GB2312"/>
          <w:color w:val="000000"/>
          <w:sz w:val="28"/>
          <w:szCs w:val="28"/>
          <w:lang w:eastAsia="zh-CN"/>
        </w:rPr>
        <w:t>8</w:t>
      </w:r>
      <w:r w:rsidRPr="006642CD">
        <w:rPr>
          <w:rFonts w:ascii="仿宋_GB2312" w:eastAsia="仿宋_GB2312" w:hAnsi="Arial" w:cs="仿宋_GB2312" w:hint="eastAsia"/>
          <w:color w:val="000000"/>
          <w:sz w:val="28"/>
          <w:szCs w:val="28"/>
          <w:lang w:eastAsia="zh-CN"/>
        </w:rPr>
        <w:t>月又开通了上海党员干部现代远程教育</w:t>
      </w:r>
      <w:r w:rsidRPr="006642CD">
        <w:rPr>
          <w:rFonts w:ascii="仿宋_GB2312" w:eastAsia="仿宋_GB2312" w:hAnsi="Arial" w:cs="仿宋_GB2312"/>
          <w:color w:val="000000"/>
          <w:sz w:val="28"/>
          <w:szCs w:val="28"/>
          <w:lang w:eastAsia="zh-CN"/>
        </w:rPr>
        <w:t>APP</w:t>
      </w:r>
      <w:r w:rsidRPr="006642CD">
        <w:rPr>
          <w:rFonts w:ascii="仿宋_GB2312" w:eastAsia="仿宋_GB2312" w:hAnsi="Arial" w:cs="仿宋_GB2312" w:hint="eastAsia"/>
          <w:color w:val="000000"/>
          <w:sz w:val="28"/>
          <w:szCs w:val="28"/>
          <w:lang w:eastAsia="zh-CN"/>
        </w:rPr>
        <w:t>，构成四大学习平台</w:t>
      </w:r>
      <w:r>
        <w:rPr>
          <w:rFonts w:ascii="仿宋_GB2312" w:eastAsia="仿宋_GB2312" w:hAnsi="Arial" w:cs="仿宋_GB2312" w:hint="eastAsia"/>
          <w:color w:val="000000"/>
          <w:sz w:val="28"/>
          <w:szCs w:val="28"/>
          <w:lang w:eastAsia="zh-CN"/>
        </w:rPr>
        <w:t>，实现了“一套节目，四网播出”，基本覆盖了常用的各类信息化渠道，</w:t>
      </w:r>
      <w:r w:rsidRPr="00F016F7">
        <w:rPr>
          <w:rFonts w:ascii="仿宋_GB2312" w:eastAsia="仿宋_GB2312" w:hAnsi="Arial" w:cs="仿宋_GB2312" w:hint="eastAsia"/>
          <w:color w:val="000000"/>
          <w:sz w:val="28"/>
          <w:szCs w:val="28"/>
          <w:lang w:eastAsia="zh-CN"/>
        </w:rPr>
        <w:t>全市基层党员干部可以方便利用这些载体轻松了解中央对基层党员干部的要求，</w:t>
      </w:r>
      <w:r>
        <w:rPr>
          <w:rFonts w:ascii="仿宋_GB2312" w:eastAsia="仿宋_GB2312" w:hAnsi="Arial" w:cs="仿宋_GB2312" w:hint="eastAsia"/>
          <w:color w:val="000000"/>
          <w:sz w:val="28"/>
          <w:szCs w:val="28"/>
          <w:lang w:eastAsia="zh-CN"/>
        </w:rPr>
        <w:t>提升了党教学习的及时性和便捷性</w:t>
      </w:r>
      <w:r w:rsidRPr="006642CD">
        <w:rPr>
          <w:rFonts w:ascii="仿宋_GB2312" w:eastAsia="仿宋_GB2312" w:hAnsi="Arial" w:cs="仿宋_GB2312" w:hint="eastAsia"/>
          <w:color w:val="000000"/>
          <w:sz w:val="28"/>
          <w:szCs w:val="28"/>
          <w:lang w:eastAsia="zh-CN"/>
        </w:rPr>
        <w:t>。</w:t>
      </w:r>
    </w:p>
    <w:p w:rsidR="00C73537" w:rsidRDefault="00C73537" w:rsidP="00402315">
      <w:pPr>
        <w:widowControl w:val="0"/>
        <w:spacing w:after="0" w:line="500" w:lineRule="exact"/>
        <w:ind w:firstLineChars="200" w:firstLine="31680"/>
        <w:jc w:val="both"/>
        <w:rPr>
          <w:rFonts w:ascii="仿宋_GB2312" w:eastAsia="仿宋_GB2312" w:hAnsi="Arial" w:cs="Times New Roman"/>
          <w:color w:val="000000"/>
          <w:sz w:val="28"/>
          <w:szCs w:val="28"/>
          <w:lang w:eastAsia="zh-CN"/>
        </w:rPr>
      </w:pPr>
      <w:r>
        <w:rPr>
          <w:rFonts w:ascii="仿宋_GB2312" w:eastAsia="仿宋_GB2312" w:hAnsi="Arial" w:cs="仿宋_GB2312"/>
          <w:color w:val="000000"/>
          <w:sz w:val="28"/>
          <w:szCs w:val="28"/>
          <w:lang w:eastAsia="zh-CN"/>
        </w:rPr>
        <w:t xml:space="preserve">2. </w:t>
      </w:r>
      <w:r w:rsidRPr="006642CD">
        <w:rPr>
          <w:rFonts w:ascii="仿宋_GB2312" w:eastAsia="仿宋_GB2312" w:hAnsi="Arial" w:cs="仿宋_GB2312" w:hint="eastAsia"/>
          <w:color w:val="000000"/>
          <w:sz w:val="28"/>
          <w:szCs w:val="28"/>
          <w:lang w:eastAsia="zh-CN"/>
        </w:rPr>
        <w:t>十年来，上海全市建成了党员干部现代远程教育</w:t>
      </w:r>
      <w:r>
        <w:rPr>
          <w:rFonts w:ascii="仿宋_GB2312" w:eastAsia="仿宋_GB2312" w:hAnsi="Arial" w:cs="仿宋_GB2312" w:hint="eastAsia"/>
          <w:color w:val="000000"/>
          <w:sz w:val="28"/>
          <w:szCs w:val="28"/>
          <w:lang w:eastAsia="zh-CN"/>
        </w:rPr>
        <w:t>终端</w:t>
      </w:r>
      <w:r w:rsidRPr="006642CD">
        <w:rPr>
          <w:rFonts w:ascii="仿宋_GB2312" w:eastAsia="仿宋_GB2312" w:hAnsi="Arial" w:cs="仿宋_GB2312" w:hint="eastAsia"/>
          <w:color w:val="000000"/>
          <w:sz w:val="28"/>
          <w:szCs w:val="28"/>
          <w:lang w:eastAsia="zh-CN"/>
        </w:rPr>
        <w:t>站点</w:t>
      </w:r>
      <w:r>
        <w:rPr>
          <w:rFonts w:ascii="仿宋_GB2312" w:eastAsia="仿宋_GB2312" w:hAnsi="Arial" w:cs="仿宋_GB2312"/>
          <w:color w:val="000000"/>
          <w:sz w:val="28"/>
          <w:szCs w:val="28"/>
          <w:lang w:eastAsia="zh-CN"/>
        </w:rPr>
        <w:t>19256</w:t>
      </w:r>
      <w:r>
        <w:rPr>
          <w:rFonts w:ascii="仿宋_GB2312" w:eastAsia="仿宋_GB2312" w:hAnsi="Arial" w:cs="仿宋_GB2312" w:hint="eastAsia"/>
          <w:color w:val="000000"/>
          <w:sz w:val="28"/>
          <w:szCs w:val="28"/>
          <w:lang w:eastAsia="zh-CN"/>
        </w:rPr>
        <w:t>个</w:t>
      </w:r>
      <w:r w:rsidRPr="006642CD">
        <w:rPr>
          <w:rFonts w:ascii="仿宋_GB2312" w:eastAsia="仿宋_GB2312" w:hAnsi="Arial" w:cs="仿宋_GB2312" w:hint="eastAsia"/>
          <w:color w:val="000000"/>
          <w:sz w:val="28"/>
          <w:szCs w:val="28"/>
          <w:lang w:eastAsia="zh-CN"/>
        </w:rPr>
        <w:t>，基本实现了对街、镇、村、居的全覆盖和机关、国有企业、高校、中小学、医院、两新组织、园区、楼宇等总支以上单位的广覆盖。</w:t>
      </w:r>
      <w:r>
        <w:rPr>
          <w:rFonts w:ascii="仿宋_GB2312" w:eastAsia="仿宋_GB2312" w:hAnsi="Arial" w:cs="仿宋_GB2312" w:hint="eastAsia"/>
          <w:color w:val="000000"/>
          <w:sz w:val="28"/>
          <w:szCs w:val="28"/>
          <w:lang w:eastAsia="zh-CN"/>
        </w:rPr>
        <w:t>经长期合作，运维服务商</w:t>
      </w:r>
      <w:r w:rsidRPr="00D71F0B">
        <w:rPr>
          <w:rFonts w:ascii="仿宋_GB2312" w:eastAsia="仿宋_GB2312" w:hAnsi="Arial" w:cs="仿宋_GB2312" w:hint="eastAsia"/>
          <w:color w:val="000000"/>
          <w:sz w:val="28"/>
          <w:szCs w:val="28"/>
          <w:lang w:eastAsia="zh-CN"/>
        </w:rPr>
        <w:t>建立了一整套以客户为中心的企业价值体系，特别针对党教运维保障项目，通过明确界面和承诺，构架一套高效的运维保障服务流程，为党教项目提供高速、高效、稳定且周到的服务。同时对网络运行</w:t>
      </w:r>
      <w:r>
        <w:rPr>
          <w:rFonts w:ascii="仿宋_GB2312" w:eastAsia="仿宋_GB2312" w:hAnsi="Arial" w:cs="仿宋_GB2312" w:hint="eastAsia"/>
          <w:color w:val="000000"/>
          <w:sz w:val="28"/>
          <w:szCs w:val="28"/>
          <w:lang w:eastAsia="zh-CN"/>
        </w:rPr>
        <w:t>时</w:t>
      </w:r>
      <w:r w:rsidRPr="00D71F0B">
        <w:rPr>
          <w:rFonts w:ascii="仿宋_GB2312" w:eastAsia="仿宋_GB2312" w:hAnsi="Arial" w:cs="仿宋_GB2312" w:hint="eastAsia"/>
          <w:color w:val="000000"/>
          <w:sz w:val="28"/>
          <w:szCs w:val="28"/>
          <w:lang w:eastAsia="zh-CN"/>
        </w:rPr>
        <w:t>可能发生的网络故障，</w:t>
      </w:r>
      <w:r>
        <w:rPr>
          <w:rFonts w:ascii="仿宋_GB2312" w:eastAsia="仿宋_GB2312" w:hAnsi="Arial" w:cs="仿宋_GB2312" w:hint="eastAsia"/>
          <w:color w:val="000000"/>
          <w:sz w:val="28"/>
          <w:szCs w:val="28"/>
          <w:lang w:eastAsia="zh-CN"/>
        </w:rPr>
        <w:t>建立了</w:t>
      </w:r>
      <w:r w:rsidRPr="00D71F0B">
        <w:rPr>
          <w:rFonts w:ascii="仿宋_GB2312" w:eastAsia="仿宋_GB2312" w:hAnsi="Arial" w:cs="仿宋_GB2312" w:hint="eastAsia"/>
          <w:color w:val="000000"/>
          <w:sz w:val="28"/>
          <w:szCs w:val="28"/>
          <w:lang w:eastAsia="zh-CN"/>
        </w:rPr>
        <w:t>一整套</w:t>
      </w:r>
      <w:r>
        <w:rPr>
          <w:rFonts w:ascii="仿宋_GB2312" w:eastAsia="仿宋_GB2312" w:hAnsi="Arial" w:cs="仿宋_GB2312" w:hint="eastAsia"/>
          <w:color w:val="000000"/>
          <w:sz w:val="28"/>
          <w:szCs w:val="28"/>
          <w:lang w:eastAsia="zh-CN"/>
        </w:rPr>
        <w:t>完整</w:t>
      </w:r>
      <w:r w:rsidRPr="00D71F0B">
        <w:rPr>
          <w:rFonts w:ascii="仿宋_GB2312" w:eastAsia="仿宋_GB2312" w:hAnsi="Arial" w:cs="仿宋_GB2312" w:hint="eastAsia"/>
          <w:color w:val="000000"/>
          <w:sz w:val="28"/>
          <w:szCs w:val="28"/>
          <w:lang w:eastAsia="zh-CN"/>
        </w:rPr>
        <w:t>的应急响应机</w:t>
      </w:r>
      <w:r>
        <w:rPr>
          <w:rFonts w:ascii="仿宋_GB2312" w:eastAsia="仿宋_GB2312" w:hAnsi="Arial" w:cs="仿宋_GB2312" w:hint="eastAsia"/>
          <w:color w:val="000000"/>
          <w:sz w:val="28"/>
          <w:szCs w:val="28"/>
          <w:lang w:eastAsia="zh-CN"/>
        </w:rPr>
        <w:t>制与预案，对于出现故障的及时修复有案可查，以尽力减少用户的损失。</w:t>
      </w:r>
      <w:r w:rsidRPr="00D71F0B">
        <w:rPr>
          <w:rFonts w:ascii="仿宋_GB2312" w:eastAsia="仿宋_GB2312" w:hAnsi="Arial" w:cs="仿宋_GB2312" w:hint="eastAsia"/>
          <w:color w:val="000000"/>
          <w:sz w:val="28"/>
          <w:szCs w:val="28"/>
          <w:lang w:eastAsia="zh-CN"/>
        </w:rPr>
        <w:t>全网络运营维护由电力系统运维体系、骨干网运维体系、超干线光纤运维体系、接入网运维体系、以及网络客服服务体系几部分组成，环环相扣，紧密合作。</w:t>
      </w:r>
    </w:p>
    <w:p w:rsidR="00C73537" w:rsidRPr="00710A38" w:rsidRDefault="00C73537" w:rsidP="00402315">
      <w:pPr>
        <w:widowControl w:val="0"/>
        <w:spacing w:after="0" w:line="500" w:lineRule="exact"/>
        <w:ind w:firstLineChars="200" w:firstLine="31680"/>
        <w:jc w:val="both"/>
        <w:rPr>
          <w:rFonts w:ascii="仿宋_GB2312" w:eastAsia="仿宋_GB2312" w:hAnsi="Arial" w:cs="Times New Roman"/>
          <w:color w:val="000000"/>
          <w:sz w:val="28"/>
          <w:szCs w:val="28"/>
          <w:highlight w:val="yellow"/>
          <w:lang w:eastAsia="zh-CN"/>
        </w:rPr>
      </w:pPr>
      <w:r>
        <w:rPr>
          <w:rFonts w:ascii="仿宋_GB2312" w:eastAsia="仿宋_GB2312" w:hAnsi="Arial" w:cs="仿宋_GB2312"/>
          <w:color w:val="000000"/>
          <w:sz w:val="28"/>
          <w:szCs w:val="28"/>
          <w:lang w:eastAsia="zh-CN"/>
        </w:rPr>
        <w:t>3.</w:t>
      </w:r>
      <w:r w:rsidRPr="00874B8E">
        <w:rPr>
          <w:lang w:eastAsia="zh-CN"/>
        </w:rPr>
        <w:t xml:space="preserve"> </w:t>
      </w:r>
      <w:r w:rsidRPr="00874B8E">
        <w:rPr>
          <w:rFonts w:ascii="仿宋_GB2312" w:eastAsia="仿宋_GB2312" w:hAnsi="Arial" w:cs="仿宋_GB2312" w:hint="eastAsia"/>
          <w:color w:val="000000"/>
          <w:sz w:val="28"/>
          <w:szCs w:val="28"/>
          <w:lang w:eastAsia="zh-CN"/>
        </w:rPr>
        <w:t>为更好的保障党员教育资源在移动平台的更新，为此新开发一个党教资源管理后台系统和手机客户端，可在系统中对视频进行上传后自动转码、发布，并可以调整页面展示内容。让党员教育资源的更新保障工作更加快速、高效。新客户端优化了整体页面视觉效果，新增了直播专栏，在视频观看页面新增了分享功能和视频评分功能及视频的云上传及云转码功能等，大大提升了用户通过手机客户端观看党员教育资源的体验。</w:t>
      </w:r>
    </w:p>
    <w:p w:rsidR="00C73537" w:rsidRPr="00710A38" w:rsidRDefault="00C73537" w:rsidP="00402315">
      <w:pPr>
        <w:widowControl w:val="0"/>
        <w:spacing w:after="0" w:line="500" w:lineRule="exact"/>
        <w:ind w:firstLineChars="200" w:firstLine="31680"/>
        <w:jc w:val="both"/>
        <w:rPr>
          <w:rFonts w:ascii="仿宋_GB2312" w:eastAsia="仿宋_GB2312" w:hAnsi="Arial" w:cs="Times New Roman"/>
          <w:color w:val="000000"/>
          <w:sz w:val="28"/>
          <w:szCs w:val="28"/>
          <w:highlight w:val="yellow"/>
          <w:lang w:eastAsia="zh-CN"/>
        </w:rPr>
      </w:pPr>
      <w:r>
        <w:rPr>
          <w:rFonts w:ascii="仿宋_GB2312" w:eastAsia="仿宋_GB2312" w:hAnsi="Arial" w:cs="仿宋_GB2312"/>
          <w:color w:val="000000"/>
          <w:sz w:val="28"/>
          <w:szCs w:val="28"/>
          <w:lang w:eastAsia="zh-CN"/>
        </w:rPr>
        <w:t>4</w:t>
      </w:r>
      <w:r w:rsidRPr="00DD5F75">
        <w:rPr>
          <w:rFonts w:ascii="仿宋_GB2312" w:eastAsia="仿宋_GB2312" w:hAnsi="Arial" w:cs="仿宋_GB2312" w:hint="eastAsia"/>
          <w:color w:val="000000"/>
          <w:sz w:val="28"/>
          <w:szCs w:val="28"/>
          <w:lang w:eastAsia="zh-CN"/>
        </w:rPr>
        <w:t>．通过制定</w:t>
      </w:r>
      <w:r w:rsidRPr="00D65BC4">
        <w:rPr>
          <w:rFonts w:ascii="仿宋_GB2312" w:eastAsia="仿宋_GB2312" w:hAnsi="Arial" w:cs="仿宋_GB2312" w:hint="eastAsia"/>
          <w:color w:val="000000"/>
          <w:sz w:val="28"/>
          <w:szCs w:val="28"/>
          <w:lang w:eastAsia="zh-CN"/>
        </w:rPr>
        <w:t>节目上传管理办法和与上传相关单位协商节假日上传机制</w:t>
      </w:r>
      <w:r>
        <w:rPr>
          <w:rFonts w:ascii="仿宋_GB2312" w:eastAsia="仿宋_GB2312" w:hAnsi="Arial" w:cs="仿宋_GB2312" w:hint="eastAsia"/>
          <w:color w:val="000000"/>
          <w:sz w:val="28"/>
          <w:szCs w:val="28"/>
          <w:lang w:eastAsia="zh-CN"/>
        </w:rPr>
        <w:t>等</w:t>
      </w:r>
      <w:r w:rsidRPr="00D65BC4">
        <w:rPr>
          <w:rFonts w:ascii="仿宋_GB2312" w:eastAsia="仿宋_GB2312" w:hAnsi="Arial" w:cs="仿宋_GB2312" w:hint="eastAsia"/>
          <w:color w:val="000000"/>
          <w:sz w:val="28"/>
          <w:szCs w:val="28"/>
          <w:lang w:eastAsia="zh-CN"/>
        </w:rPr>
        <w:t>内部制度，特别是</w:t>
      </w:r>
      <w:r>
        <w:rPr>
          <w:rFonts w:ascii="仿宋_GB2312" w:eastAsia="仿宋_GB2312" w:hAnsi="Arial" w:cs="仿宋_GB2312" w:hint="eastAsia"/>
          <w:color w:val="000000"/>
          <w:sz w:val="28"/>
          <w:szCs w:val="28"/>
          <w:lang w:eastAsia="zh-CN"/>
        </w:rPr>
        <w:t>在国定</w:t>
      </w:r>
      <w:r w:rsidRPr="00D65BC4">
        <w:rPr>
          <w:rFonts w:ascii="仿宋_GB2312" w:eastAsia="仿宋_GB2312" w:hAnsi="Arial" w:cs="仿宋_GB2312" w:hint="eastAsia"/>
          <w:color w:val="000000"/>
          <w:sz w:val="28"/>
          <w:szCs w:val="28"/>
          <w:lang w:eastAsia="zh-CN"/>
        </w:rPr>
        <w:t>长假期间确保课件上传准确无误取得显著效果。</w:t>
      </w:r>
    </w:p>
    <w:p w:rsidR="00C73537" w:rsidRPr="00D77D16" w:rsidRDefault="00C73537" w:rsidP="00B920B0">
      <w:pPr>
        <w:pStyle w:val="Heading1"/>
        <w:widowControl w:val="0"/>
        <w:numPr>
          <w:ilvl w:val="0"/>
          <w:numId w:val="5"/>
        </w:numPr>
        <w:spacing w:before="0" w:line="500" w:lineRule="exact"/>
        <w:rPr>
          <w:rFonts w:ascii="仿宋_GB2312" w:eastAsia="仿宋_GB2312" w:hAnsi="Arial" w:cs="Times New Roman"/>
          <w:color w:val="000000"/>
          <w:lang w:eastAsia="zh-CN"/>
        </w:rPr>
      </w:pPr>
      <w:bookmarkStart w:id="93" w:name="_Toc378597940"/>
      <w:bookmarkStart w:id="94" w:name="_Toc517201850"/>
      <w:r w:rsidRPr="00D77D16">
        <w:rPr>
          <w:rFonts w:ascii="仿宋_GB2312" w:eastAsia="仿宋_GB2312" w:hAnsi="Arial" w:cs="仿宋_GB2312" w:hint="eastAsia"/>
          <w:color w:val="000000"/>
          <w:lang w:eastAsia="zh-CN"/>
        </w:rPr>
        <w:t>存在的问题</w:t>
      </w:r>
      <w:bookmarkEnd w:id="93"/>
      <w:bookmarkEnd w:id="94"/>
    </w:p>
    <w:p w:rsidR="00C73537" w:rsidRDefault="00C73537" w:rsidP="00402315">
      <w:pPr>
        <w:pStyle w:val="ListParagraph"/>
        <w:widowControl w:val="0"/>
        <w:spacing w:after="0" w:line="500" w:lineRule="exact"/>
        <w:ind w:firstLineChars="201" w:firstLine="31680"/>
        <w:jc w:val="both"/>
        <w:rPr>
          <w:rFonts w:ascii="仿宋_GB2312" w:eastAsia="仿宋_GB2312" w:hAnsi="Arial" w:cs="Times New Roman"/>
          <w:b/>
          <w:bCs/>
          <w:color w:val="000000"/>
          <w:sz w:val="28"/>
          <w:szCs w:val="28"/>
          <w:lang w:eastAsia="zh-CN"/>
        </w:rPr>
      </w:pPr>
      <w:r>
        <w:rPr>
          <w:rFonts w:ascii="仿宋_GB2312" w:eastAsia="仿宋_GB2312" w:hAnsi="Arial" w:cs="仿宋_GB2312"/>
          <w:b/>
          <w:bCs/>
          <w:color w:val="000000"/>
          <w:sz w:val="28"/>
          <w:szCs w:val="28"/>
          <w:lang w:eastAsia="zh-CN"/>
        </w:rPr>
        <w:t>1</w:t>
      </w:r>
      <w:r>
        <w:rPr>
          <w:rFonts w:ascii="仿宋_GB2312" w:eastAsia="仿宋_GB2312" w:hAnsi="Arial" w:cs="仿宋_GB2312" w:hint="eastAsia"/>
          <w:b/>
          <w:bCs/>
          <w:color w:val="000000"/>
          <w:sz w:val="28"/>
          <w:szCs w:val="28"/>
          <w:lang w:eastAsia="zh-CN"/>
        </w:rPr>
        <w:t>．合同管理不完善</w:t>
      </w:r>
    </w:p>
    <w:p w:rsidR="00C73537" w:rsidRPr="00AD0B2D" w:rsidRDefault="00C73537" w:rsidP="00402315">
      <w:pPr>
        <w:pStyle w:val="ListParagraph"/>
        <w:widowControl w:val="0"/>
        <w:spacing w:after="0" w:line="500" w:lineRule="exact"/>
        <w:ind w:firstLineChars="201" w:firstLine="31680"/>
        <w:jc w:val="both"/>
        <w:rPr>
          <w:rFonts w:ascii="仿宋_GB2312" w:eastAsia="仿宋_GB2312" w:hAnsi="Arial" w:cs="Times New Roman"/>
          <w:b/>
          <w:bCs/>
          <w:color w:val="000000"/>
          <w:sz w:val="28"/>
          <w:szCs w:val="28"/>
          <w:lang w:eastAsia="zh-CN"/>
        </w:rPr>
      </w:pPr>
      <w:r w:rsidRPr="00AD0B2D">
        <w:rPr>
          <w:rFonts w:ascii="仿宋_GB2312" w:eastAsia="仿宋_GB2312" w:hAnsi="Arial" w:cs="仿宋_GB2312" w:hint="eastAsia"/>
          <w:b/>
          <w:bCs/>
          <w:color w:val="000000"/>
          <w:sz w:val="28"/>
          <w:szCs w:val="28"/>
          <w:lang w:eastAsia="zh-CN"/>
        </w:rPr>
        <w:t>（</w:t>
      </w:r>
      <w:r w:rsidRPr="00AD0B2D">
        <w:rPr>
          <w:rFonts w:ascii="仿宋_GB2312" w:eastAsia="仿宋_GB2312" w:hAnsi="Arial" w:cs="仿宋_GB2312"/>
          <w:b/>
          <w:bCs/>
          <w:color w:val="000000"/>
          <w:sz w:val="28"/>
          <w:szCs w:val="28"/>
          <w:lang w:eastAsia="zh-CN"/>
        </w:rPr>
        <w:t>1</w:t>
      </w:r>
      <w:r w:rsidRPr="00AD0B2D">
        <w:rPr>
          <w:rFonts w:ascii="仿宋_GB2312" w:eastAsia="仿宋_GB2312" w:hAnsi="Arial" w:cs="仿宋_GB2312" w:hint="eastAsia"/>
          <w:b/>
          <w:bCs/>
          <w:color w:val="000000"/>
          <w:sz w:val="28"/>
          <w:szCs w:val="28"/>
          <w:lang w:eastAsia="zh-CN"/>
        </w:rPr>
        <w:t>）</w:t>
      </w:r>
      <w:r w:rsidRPr="00AD0B2D">
        <w:rPr>
          <w:rFonts w:ascii="仿宋_GB2312" w:eastAsia="仿宋_GB2312" w:hAnsi="Arial" w:cs="仿宋_GB2312"/>
          <w:b/>
          <w:bCs/>
          <w:color w:val="000000"/>
          <w:sz w:val="28"/>
          <w:szCs w:val="28"/>
          <w:lang w:eastAsia="zh-CN"/>
        </w:rPr>
        <w:t xml:space="preserve">. </w:t>
      </w:r>
      <w:r w:rsidRPr="00AD0B2D">
        <w:rPr>
          <w:rFonts w:ascii="仿宋_GB2312" w:eastAsia="仿宋_GB2312" w:hAnsi="Arial" w:cs="仿宋_GB2312" w:hint="eastAsia"/>
          <w:b/>
          <w:bCs/>
          <w:color w:val="000000"/>
          <w:sz w:val="28"/>
          <w:szCs w:val="28"/>
          <w:lang w:eastAsia="zh-CN"/>
        </w:rPr>
        <w:t>合同签订日期晚于项目启动时间，合同约定服务期限与实际服务期限不一致的情况依然存在</w:t>
      </w:r>
    </w:p>
    <w:p w:rsidR="00C73537" w:rsidRDefault="00C73537" w:rsidP="006F34DE">
      <w:pPr>
        <w:widowControl w:val="0"/>
        <w:spacing w:after="0" w:line="500" w:lineRule="exact"/>
        <w:ind w:firstLine="570"/>
        <w:jc w:val="both"/>
        <w:rPr>
          <w:rFonts w:ascii="仿宋_GB2312" w:eastAsia="仿宋_GB2312" w:hAnsi="Arial" w:cs="Times New Roman"/>
          <w:color w:val="000000"/>
          <w:sz w:val="28"/>
          <w:szCs w:val="28"/>
          <w:lang w:eastAsia="zh-CN"/>
        </w:rPr>
      </w:pPr>
      <w:r>
        <w:rPr>
          <w:rFonts w:ascii="仿宋_GB2312" w:eastAsia="仿宋_GB2312" w:hAnsi="Arial" w:cs="仿宋_GB2312" w:hint="eastAsia"/>
          <w:color w:val="000000"/>
          <w:sz w:val="28"/>
          <w:szCs w:val="28"/>
          <w:lang w:eastAsia="zh-CN"/>
        </w:rPr>
        <w:t>党建中心通过政府采购（单一来源采购），与项目服务商上海开放大学签订运维服务合同的日期为</w:t>
      </w:r>
      <w:r>
        <w:rPr>
          <w:rFonts w:ascii="仿宋_GB2312" w:eastAsia="仿宋_GB2312" w:hAnsi="Arial" w:cs="仿宋_GB2312"/>
          <w:color w:val="000000"/>
          <w:sz w:val="28"/>
          <w:szCs w:val="28"/>
          <w:lang w:eastAsia="zh-CN"/>
        </w:rPr>
        <w:t>2017</w:t>
      </w:r>
      <w:r>
        <w:rPr>
          <w:rFonts w:ascii="仿宋_GB2312" w:eastAsia="仿宋_GB2312" w:hAnsi="Arial" w:cs="仿宋_GB2312" w:hint="eastAsia"/>
          <w:color w:val="000000"/>
          <w:sz w:val="28"/>
          <w:szCs w:val="28"/>
          <w:lang w:eastAsia="zh-CN"/>
        </w:rPr>
        <w:t>年</w:t>
      </w:r>
      <w:r>
        <w:rPr>
          <w:rFonts w:ascii="仿宋_GB2312" w:eastAsia="仿宋_GB2312" w:hAnsi="Arial" w:cs="仿宋_GB2312"/>
          <w:color w:val="000000"/>
          <w:sz w:val="28"/>
          <w:szCs w:val="28"/>
          <w:lang w:eastAsia="zh-CN"/>
        </w:rPr>
        <w:t>8</w:t>
      </w:r>
      <w:r>
        <w:rPr>
          <w:rFonts w:ascii="仿宋_GB2312" w:eastAsia="仿宋_GB2312" w:hAnsi="Arial" w:cs="仿宋_GB2312" w:hint="eastAsia"/>
          <w:color w:val="000000"/>
          <w:sz w:val="28"/>
          <w:szCs w:val="28"/>
          <w:lang w:eastAsia="zh-CN"/>
        </w:rPr>
        <w:t>月</w:t>
      </w:r>
      <w:r>
        <w:rPr>
          <w:rFonts w:ascii="仿宋_GB2312" w:eastAsia="仿宋_GB2312" w:hAnsi="Arial" w:cs="仿宋_GB2312"/>
          <w:color w:val="000000"/>
          <w:sz w:val="28"/>
          <w:szCs w:val="28"/>
          <w:lang w:eastAsia="zh-CN"/>
        </w:rPr>
        <w:t>7</w:t>
      </w:r>
      <w:r>
        <w:rPr>
          <w:rFonts w:ascii="仿宋_GB2312" w:eastAsia="仿宋_GB2312" w:hAnsi="Arial" w:cs="仿宋_GB2312" w:hint="eastAsia"/>
          <w:color w:val="000000"/>
          <w:sz w:val="28"/>
          <w:szCs w:val="28"/>
          <w:lang w:eastAsia="zh-CN"/>
        </w:rPr>
        <w:t>日，合同中服务期限的约定为：从合同签订之日起，至</w:t>
      </w:r>
      <w:r>
        <w:rPr>
          <w:rFonts w:ascii="仿宋_GB2312" w:eastAsia="仿宋_GB2312" w:hAnsi="Arial" w:cs="仿宋_GB2312"/>
          <w:color w:val="000000"/>
          <w:sz w:val="28"/>
          <w:szCs w:val="28"/>
          <w:lang w:eastAsia="zh-CN"/>
        </w:rPr>
        <w:t>2017</w:t>
      </w:r>
      <w:r>
        <w:rPr>
          <w:rFonts w:ascii="仿宋_GB2312" w:eastAsia="仿宋_GB2312" w:hAnsi="Arial" w:cs="仿宋_GB2312" w:hint="eastAsia"/>
          <w:color w:val="000000"/>
          <w:sz w:val="28"/>
          <w:szCs w:val="28"/>
          <w:lang w:eastAsia="zh-CN"/>
        </w:rPr>
        <w:t>年</w:t>
      </w:r>
      <w:r>
        <w:rPr>
          <w:rFonts w:ascii="仿宋_GB2312" w:eastAsia="仿宋_GB2312" w:hAnsi="Arial" w:cs="仿宋_GB2312"/>
          <w:color w:val="000000"/>
          <w:sz w:val="28"/>
          <w:szCs w:val="28"/>
          <w:lang w:eastAsia="zh-CN"/>
        </w:rPr>
        <w:t>12</w:t>
      </w:r>
      <w:r>
        <w:rPr>
          <w:rFonts w:ascii="仿宋_GB2312" w:eastAsia="仿宋_GB2312" w:hAnsi="Arial" w:cs="仿宋_GB2312" w:hint="eastAsia"/>
          <w:color w:val="000000"/>
          <w:sz w:val="28"/>
          <w:szCs w:val="28"/>
          <w:lang w:eastAsia="zh-CN"/>
        </w:rPr>
        <w:t>月</w:t>
      </w:r>
      <w:r>
        <w:rPr>
          <w:rFonts w:ascii="仿宋_GB2312" w:eastAsia="仿宋_GB2312" w:hAnsi="Arial" w:cs="仿宋_GB2312"/>
          <w:color w:val="000000"/>
          <w:sz w:val="28"/>
          <w:szCs w:val="28"/>
          <w:lang w:eastAsia="zh-CN"/>
        </w:rPr>
        <w:t>31</w:t>
      </w:r>
      <w:r>
        <w:rPr>
          <w:rFonts w:ascii="仿宋_GB2312" w:eastAsia="仿宋_GB2312" w:hAnsi="Arial" w:cs="仿宋_GB2312" w:hint="eastAsia"/>
          <w:color w:val="000000"/>
          <w:sz w:val="28"/>
          <w:szCs w:val="28"/>
          <w:lang w:eastAsia="zh-CN"/>
        </w:rPr>
        <w:t>日。实际上，在下一年度招投标工作尚未启动前，运维服务单位未确定的时间段内，仍由原运维单位提供服务，项目存在实际运维期限与合同约定服务期限不一致的情况。</w:t>
      </w:r>
    </w:p>
    <w:p w:rsidR="00C73537" w:rsidRPr="008939C7" w:rsidRDefault="00C73537" w:rsidP="006F34DE">
      <w:pPr>
        <w:widowControl w:val="0"/>
        <w:spacing w:after="0" w:line="500" w:lineRule="exact"/>
        <w:ind w:firstLine="570"/>
        <w:jc w:val="both"/>
        <w:rPr>
          <w:rFonts w:ascii="仿宋_GB2312" w:eastAsia="仿宋_GB2312" w:hAnsi="Arial" w:cs="Times New Roman"/>
          <w:color w:val="000000"/>
          <w:sz w:val="28"/>
          <w:szCs w:val="28"/>
          <w:lang w:eastAsia="zh-CN"/>
        </w:rPr>
      </w:pPr>
      <w:r w:rsidRPr="00660FCD">
        <w:rPr>
          <w:rFonts w:ascii="仿宋_GB2312" w:eastAsia="仿宋_GB2312" w:hAnsi="Arial" w:cs="仿宋_GB2312" w:hint="eastAsia"/>
          <w:color w:val="000000"/>
          <w:sz w:val="28"/>
          <w:szCs w:val="28"/>
          <w:lang w:eastAsia="zh-CN"/>
        </w:rPr>
        <w:t>经了解，</w:t>
      </w:r>
      <w:r>
        <w:rPr>
          <w:rFonts w:ascii="仿宋_GB2312" w:eastAsia="仿宋_GB2312" w:hAnsi="Arial" w:cs="仿宋_GB2312" w:hint="eastAsia"/>
          <w:color w:val="000000"/>
          <w:sz w:val="28"/>
          <w:szCs w:val="28"/>
          <w:lang w:eastAsia="zh-CN"/>
        </w:rPr>
        <w:t>本项目为持续性项目，</w:t>
      </w:r>
      <w:r>
        <w:rPr>
          <w:rFonts w:ascii="仿宋_GB2312" w:eastAsia="仿宋_GB2312" w:hAnsi="Arial" w:cs="仿宋_GB2312"/>
          <w:color w:val="000000"/>
          <w:sz w:val="28"/>
          <w:szCs w:val="28"/>
          <w:lang w:eastAsia="zh-CN"/>
        </w:rPr>
        <w:t>2017</w:t>
      </w:r>
      <w:r w:rsidRPr="00660FCD">
        <w:rPr>
          <w:rFonts w:ascii="仿宋_GB2312" w:eastAsia="仿宋_GB2312" w:hAnsi="Arial" w:cs="仿宋_GB2312" w:hint="eastAsia"/>
          <w:color w:val="000000"/>
          <w:sz w:val="28"/>
          <w:szCs w:val="28"/>
          <w:lang w:eastAsia="zh-CN"/>
        </w:rPr>
        <w:t>年度项目以及预算批复下达后，党建中心通过政府采购方式单一来源公示的起止时间为</w:t>
      </w:r>
      <w:r w:rsidRPr="00660FCD">
        <w:rPr>
          <w:rFonts w:ascii="仿宋_GB2312" w:eastAsia="仿宋_GB2312" w:hAnsi="Arial" w:cs="仿宋_GB2312"/>
          <w:color w:val="000000"/>
          <w:sz w:val="28"/>
          <w:szCs w:val="28"/>
          <w:lang w:eastAsia="zh-CN"/>
        </w:rPr>
        <w:t>2017</w:t>
      </w:r>
      <w:r w:rsidRPr="00660FCD">
        <w:rPr>
          <w:rFonts w:ascii="仿宋_GB2312" w:eastAsia="仿宋_GB2312" w:hAnsi="Arial" w:cs="仿宋_GB2312" w:hint="eastAsia"/>
          <w:color w:val="000000"/>
          <w:sz w:val="28"/>
          <w:szCs w:val="28"/>
          <w:lang w:eastAsia="zh-CN"/>
        </w:rPr>
        <w:t>年</w:t>
      </w:r>
      <w:r w:rsidRPr="00660FCD">
        <w:rPr>
          <w:rFonts w:ascii="仿宋_GB2312" w:eastAsia="仿宋_GB2312" w:hAnsi="Arial" w:cs="仿宋_GB2312"/>
          <w:color w:val="000000"/>
          <w:sz w:val="28"/>
          <w:szCs w:val="28"/>
          <w:lang w:eastAsia="zh-CN"/>
        </w:rPr>
        <w:t>03</w:t>
      </w:r>
      <w:r w:rsidRPr="00660FCD">
        <w:rPr>
          <w:rFonts w:ascii="仿宋_GB2312" w:eastAsia="仿宋_GB2312" w:hAnsi="Arial" w:cs="仿宋_GB2312" w:hint="eastAsia"/>
          <w:color w:val="000000"/>
          <w:sz w:val="28"/>
          <w:szCs w:val="28"/>
          <w:lang w:eastAsia="zh-CN"/>
        </w:rPr>
        <w:t>月</w:t>
      </w:r>
      <w:r w:rsidRPr="00660FCD">
        <w:rPr>
          <w:rFonts w:ascii="仿宋_GB2312" w:eastAsia="仿宋_GB2312" w:hAnsi="Arial" w:cs="仿宋_GB2312"/>
          <w:color w:val="000000"/>
          <w:sz w:val="28"/>
          <w:szCs w:val="28"/>
          <w:lang w:eastAsia="zh-CN"/>
        </w:rPr>
        <w:t>22</w:t>
      </w:r>
      <w:r w:rsidRPr="00660FCD">
        <w:rPr>
          <w:rFonts w:ascii="仿宋_GB2312" w:eastAsia="仿宋_GB2312" w:hAnsi="Arial" w:cs="仿宋_GB2312" w:hint="eastAsia"/>
          <w:color w:val="000000"/>
          <w:sz w:val="28"/>
          <w:szCs w:val="28"/>
          <w:lang w:eastAsia="zh-CN"/>
        </w:rPr>
        <w:t>至</w:t>
      </w:r>
      <w:r w:rsidRPr="00660FCD">
        <w:rPr>
          <w:rFonts w:ascii="仿宋_GB2312" w:eastAsia="仿宋_GB2312" w:hAnsi="Arial" w:cs="仿宋_GB2312"/>
          <w:color w:val="000000"/>
          <w:sz w:val="28"/>
          <w:szCs w:val="28"/>
          <w:lang w:eastAsia="zh-CN"/>
        </w:rPr>
        <w:t>2017</w:t>
      </w:r>
      <w:r w:rsidRPr="00660FCD">
        <w:rPr>
          <w:rFonts w:ascii="仿宋_GB2312" w:eastAsia="仿宋_GB2312" w:hAnsi="Arial" w:cs="仿宋_GB2312" w:hint="eastAsia"/>
          <w:color w:val="000000"/>
          <w:sz w:val="28"/>
          <w:szCs w:val="28"/>
          <w:lang w:eastAsia="zh-CN"/>
        </w:rPr>
        <w:t>年</w:t>
      </w:r>
      <w:r w:rsidRPr="00660FCD">
        <w:rPr>
          <w:rFonts w:ascii="仿宋_GB2312" w:eastAsia="仿宋_GB2312" w:hAnsi="Arial" w:cs="仿宋_GB2312"/>
          <w:color w:val="000000"/>
          <w:sz w:val="28"/>
          <w:szCs w:val="28"/>
          <w:lang w:eastAsia="zh-CN"/>
        </w:rPr>
        <w:t>03</w:t>
      </w:r>
      <w:r w:rsidRPr="00660FCD">
        <w:rPr>
          <w:rFonts w:ascii="仿宋_GB2312" w:eastAsia="仿宋_GB2312" w:hAnsi="Arial" w:cs="仿宋_GB2312" w:hint="eastAsia"/>
          <w:color w:val="000000"/>
          <w:sz w:val="28"/>
          <w:szCs w:val="28"/>
          <w:lang w:eastAsia="zh-CN"/>
        </w:rPr>
        <w:t>月</w:t>
      </w:r>
      <w:r w:rsidRPr="00660FCD">
        <w:rPr>
          <w:rFonts w:ascii="仿宋_GB2312" w:eastAsia="仿宋_GB2312" w:hAnsi="Arial" w:cs="仿宋_GB2312"/>
          <w:color w:val="000000"/>
          <w:sz w:val="28"/>
          <w:szCs w:val="28"/>
          <w:lang w:eastAsia="zh-CN"/>
        </w:rPr>
        <w:t>29</w:t>
      </w:r>
      <w:r w:rsidRPr="00660FCD">
        <w:rPr>
          <w:rFonts w:ascii="仿宋_GB2312" w:eastAsia="仿宋_GB2312" w:hAnsi="Arial" w:cs="仿宋_GB2312" w:hint="eastAsia"/>
          <w:color w:val="000000"/>
          <w:sz w:val="28"/>
          <w:szCs w:val="28"/>
          <w:lang w:eastAsia="zh-CN"/>
        </w:rPr>
        <w:t>日，</w:t>
      </w:r>
      <w:r>
        <w:rPr>
          <w:rFonts w:ascii="仿宋_GB2312" w:eastAsia="仿宋_GB2312" w:hAnsi="Arial" w:cs="仿宋_GB2312" w:hint="eastAsia"/>
          <w:color w:val="000000"/>
          <w:sz w:val="28"/>
          <w:szCs w:val="28"/>
          <w:lang w:eastAsia="zh-CN"/>
        </w:rPr>
        <w:t>后</w:t>
      </w:r>
      <w:r w:rsidRPr="00660FCD">
        <w:rPr>
          <w:rFonts w:ascii="仿宋_GB2312" w:eastAsia="仿宋_GB2312" w:hAnsi="Arial" w:cs="仿宋_GB2312" w:hint="eastAsia"/>
          <w:color w:val="000000"/>
          <w:sz w:val="28"/>
          <w:szCs w:val="28"/>
          <w:lang w:eastAsia="zh-CN"/>
        </w:rPr>
        <w:t>经评审委员会评审，并经采购人确认，实际公布的成交日期</w:t>
      </w:r>
      <w:r>
        <w:rPr>
          <w:rFonts w:ascii="仿宋_GB2312" w:eastAsia="仿宋_GB2312" w:hAnsi="Arial" w:cs="仿宋_GB2312" w:hint="eastAsia"/>
          <w:color w:val="000000"/>
          <w:sz w:val="28"/>
          <w:szCs w:val="28"/>
          <w:lang w:eastAsia="zh-CN"/>
        </w:rPr>
        <w:t>为</w:t>
      </w:r>
      <w:r w:rsidRPr="00660FCD">
        <w:rPr>
          <w:rFonts w:ascii="仿宋_GB2312" w:eastAsia="仿宋_GB2312" w:hAnsi="Arial" w:cs="仿宋_GB2312"/>
          <w:color w:val="000000"/>
          <w:sz w:val="28"/>
          <w:szCs w:val="28"/>
          <w:lang w:eastAsia="zh-CN"/>
        </w:rPr>
        <w:t>2017</w:t>
      </w:r>
      <w:r>
        <w:rPr>
          <w:rFonts w:ascii="仿宋_GB2312" w:eastAsia="仿宋_GB2312" w:hAnsi="Arial" w:cs="仿宋_GB2312" w:hint="eastAsia"/>
          <w:color w:val="000000"/>
          <w:sz w:val="28"/>
          <w:szCs w:val="28"/>
          <w:lang w:eastAsia="zh-CN"/>
        </w:rPr>
        <w:t>年</w:t>
      </w:r>
      <w:r w:rsidRPr="00660FCD">
        <w:rPr>
          <w:rFonts w:ascii="仿宋_GB2312" w:eastAsia="仿宋_GB2312" w:hAnsi="Arial" w:cs="仿宋_GB2312"/>
          <w:color w:val="000000"/>
          <w:sz w:val="28"/>
          <w:szCs w:val="28"/>
          <w:lang w:eastAsia="zh-CN"/>
        </w:rPr>
        <w:t>07</w:t>
      </w:r>
      <w:r>
        <w:rPr>
          <w:rFonts w:ascii="仿宋_GB2312" w:eastAsia="仿宋_GB2312" w:hAnsi="Arial" w:cs="仿宋_GB2312" w:hint="eastAsia"/>
          <w:color w:val="000000"/>
          <w:sz w:val="28"/>
          <w:szCs w:val="28"/>
          <w:lang w:eastAsia="zh-CN"/>
        </w:rPr>
        <w:t>月</w:t>
      </w:r>
      <w:r w:rsidRPr="00660FCD">
        <w:rPr>
          <w:rFonts w:ascii="仿宋_GB2312" w:eastAsia="仿宋_GB2312" w:hAnsi="Arial" w:cs="仿宋_GB2312"/>
          <w:color w:val="000000"/>
          <w:sz w:val="28"/>
          <w:szCs w:val="28"/>
          <w:lang w:eastAsia="zh-CN"/>
        </w:rPr>
        <w:t>19</w:t>
      </w:r>
      <w:r>
        <w:rPr>
          <w:rFonts w:ascii="仿宋_GB2312" w:eastAsia="仿宋_GB2312" w:hAnsi="Arial" w:cs="仿宋_GB2312" w:hint="eastAsia"/>
          <w:color w:val="000000"/>
          <w:sz w:val="28"/>
          <w:szCs w:val="28"/>
          <w:lang w:eastAsia="zh-CN"/>
        </w:rPr>
        <w:t>日，签订运维服务合同的日期为</w:t>
      </w:r>
      <w:r>
        <w:rPr>
          <w:rFonts w:ascii="仿宋_GB2312" w:eastAsia="仿宋_GB2312" w:hAnsi="Arial" w:cs="仿宋_GB2312"/>
          <w:color w:val="000000"/>
          <w:sz w:val="28"/>
          <w:szCs w:val="28"/>
          <w:lang w:eastAsia="zh-CN"/>
        </w:rPr>
        <w:t>2017</w:t>
      </w:r>
      <w:r>
        <w:rPr>
          <w:rFonts w:ascii="仿宋_GB2312" w:eastAsia="仿宋_GB2312" w:hAnsi="Arial" w:cs="仿宋_GB2312" w:hint="eastAsia"/>
          <w:color w:val="000000"/>
          <w:sz w:val="28"/>
          <w:szCs w:val="28"/>
          <w:lang w:eastAsia="zh-CN"/>
        </w:rPr>
        <w:t>年</w:t>
      </w:r>
      <w:r>
        <w:rPr>
          <w:rFonts w:ascii="仿宋_GB2312" w:eastAsia="仿宋_GB2312" w:hAnsi="Arial" w:cs="仿宋_GB2312"/>
          <w:color w:val="000000"/>
          <w:sz w:val="28"/>
          <w:szCs w:val="28"/>
          <w:lang w:eastAsia="zh-CN"/>
        </w:rPr>
        <w:t>8</w:t>
      </w:r>
      <w:r>
        <w:rPr>
          <w:rFonts w:ascii="仿宋_GB2312" w:eastAsia="仿宋_GB2312" w:hAnsi="Arial" w:cs="仿宋_GB2312" w:hint="eastAsia"/>
          <w:color w:val="000000"/>
          <w:sz w:val="28"/>
          <w:szCs w:val="28"/>
          <w:lang w:eastAsia="zh-CN"/>
        </w:rPr>
        <w:t>月</w:t>
      </w:r>
      <w:r>
        <w:rPr>
          <w:rFonts w:ascii="仿宋_GB2312" w:eastAsia="仿宋_GB2312" w:hAnsi="Arial" w:cs="仿宋_GB2312"/>
          <w:color w:val="000000"/>
          <w:sz w:val="28"/>
          <w:szCs w:val="28"/>
          <w:lang w:eastAsia="zh-CN"/>
        </w:rPr>
        <w:t>7</w:t>
      </w:r>
      <w:r>
        <w:rPr>
          <w:rFonts w:ascii="仿宋_GB2312" w:eastAsia="仿宋_GB2312" w:hAnsi="Arial" w:cs="仿宋_GB2312" w:hint="eastAsia"/>
          <w:color w:val="000000"/>
          <w:sz w:val="28"/>
          <w:szCs w:val="28"/>
          <w:lang w:eastAsia="zh-CN"/>
        </w:rPr>
        <w:t>日，实际运维的时间为</w:t>
      </w:r>
      <w:r>
        <w:rPr>
          <w:rFonts w:ascii="仿宋_GB2312" w:eastAsia="仿宋_GB2312" w:hAnsi="Arial" w:cs="仿宋_GB2312"/>
          <w:color w:val="000000"/>
          <w:sz w:val="28"/>
          <w:szCs w:val="28"/>
          <w:lang w:eastAsia="zh-CN"/>
        </w:rPr>
        <w:t>2017</w:t>
      </w:r>
      <w:r>
        <w:rPr>
          <w:rFonts w:ascii="仿宋_GB2312" w:eastAsia="仿宋_GB2312" w:hAnsi="Arial" w:cs="仿宋_GB2312" w:hint="eastAsia"/>
          <w:color w:val="000000"/>
          <w:sz w:val="28"/>
          <w:szCs w:val="28"/>
          <w:lang w:eastAsia="zh-CN"/>
        </w:rPr>
        <w:t>年</w:t>
      </w:r>
      <w:r>
        <w:rPr>
          <w:rFonts w:ascii="仿宋_GB2312" w:eastAsia="仿宋_GB2312" w:hAnsi="Arial" w:cs="仿宋_GB2312"/>
          <w:color w:val="000000"/>
          <w:sz w:val="28"/>
          <w:szCs w:val="28"/>
          <w:lang w:eastAsia="zh-CN"/>
        </w:rPr>
        <w:t>1</w:t>
      </w:r>
      <w:r>
        <w:rPr>
          <w:rFonts w:ascii="仿宋_GB2312" w:eastAsia="仿宋_GB2312" w:hAnsi="Arial" w:cs="仿宋_GB2312" w:hint="eastAsia"/>
          <w:color w:val="000000"/>
          <w:sz w:val="28"/>
          <w:szCs w:val="28"/>
          <w:lang w:eastAsia="zh-CN"/>
        </w:rPr>
        <w:t>月至</w:t>
      </w:r>
      <w:r>
        <w:rPr>
          <w:rFonts w:ascii="仿宋_GB2312" w:eastAsia="仿宋_GB2312" w:hAnsi="Arial" w:cs="仿宋_GB2312"/>
          <w:color w:val="000000"/>
          <w:sz w:val="28"/>
          <w:szCs w:val="28"/>
          <w:lang w:eastAsia="zh-CN"/>
        </w:rPr>
        <w:t>12</w:t>
      </w:r>
      <w:r>
        <w:rPr>
          <w:rFonts w:ascii="仿宋_GB2312" w:eastAsia="仿宋_GB2312" w:hAnsi="Arial" w:cs="仿宋_GB2312" w:hint="eastAsia"/>
          <w:color w:val="000000"/>
          <w:sz w:val="28"/>
          <w:szCs w:val="28"/>
          <w:lang w:eastAsia="zh-CN"/>
        </w:rPr>
        <w:t>月。</w:t>
      </w:r>
    </w:p>
    <w:p w:rsidR="00C73537" w:rsidRPr="00AD0B2D" w:rsidRDefault="00C73537" w:rsidP="00402315">
      <w:pPr>
        <w:widowControl w:val="0"/>
        <w:spacing w:after="0" w:line="500" w:lineRule="exact"/>
        <w:ind w:firstLineChars="201" w:firstLine="31680"/>
        <w:jc w:val="both"/>
        <w:rPr>
          <w:rFonts w:ascii="仿宋_GB2312" w:eastAsia="仿宋_GB2312" w:hAnsi="Arial" w:cs="Times New Roman"/>
          <w:b/>
          <w:bCs/>
          <w:color w:val="000000"/>
          <w:sz w:val="28"/>
          <w:szCs w:val="28"/>
          <w:lang w:eastAsia="zh-CN"/>
        </w:rPr>
      </w:pPr>
      <w:r w:rsidRPr="00AD0B2D">
        <w:rPr>
          <w:rFonts w:ascii="仿宋_GB2312" w:eastAsia="仿宋_GB2312" w:hAnsi="Arial" w:cs="仿宋_GB2312" w:hint="eastAsia"/>
          <w:b/>
          <w:bCs/>
          <w:color w:val="000000"/>
          <w:sz w:val="28"/>
          <w:szCs w:val="28"/>
          <w:lang w:eastAsia="zh-CN"/>
        </w:rPr>
        <w:t>（</w:t>
      </w:r>
      <w:r w:rsidRPr="00AD0B2D">
        <w:rPr>
          <w:rFonts w:ascii="仿宋_GB2312" w:eastAsia="仿宋_GB2312" w:hAnsi="Arial" w:cs="仿宋_GB2312"/>
          <w:b/>
          <w:bCs/>
          <w:color w:val="000000"/>
          <w:sz w:val="28"/>
          <w:szCs w:val="28"/>
          <w:lang w:eastAsia="zh-CN"/>
        </w:rPr>
        <w:t>2</w:t>
      </w:r>
      <w:r w:rsidRPr="00AD0B2D">
        <w:rPr>
          <w:rFonts w:ascii="仿宋_GB2312" w:eastAsia="仿宋_GB2312" w:hAnsi="Arial" w:cs="仿宋_GB2312" w:hint="eastAsia"/>
          <w:b/>
          <w:bCs/>
          <w:color w:val="000000"/>
          <w:sz w:val="28"/>
          <w:szCs w:val="28"/>
          <w:lang w:eastAsia="zh-CN"/>
        </w:rPr>
        <w:t>）</w:t>
      </w:r>
      <w:r w:rsidRPr="00AD0B2D">
        <w:rPr>
          <w:rFonts w:ascii="仿宋_GB2312" w:eastAsia="仿宋_GB2312" w:hAnsi="Arial" w:cs="仿宋_GB2312"/>
          <w:b/>
          <w:bCs/>
          <w:color w:val="000000"/>
          <w:sz w:val="28"/>
          <w:szCs w:val="28"/>
          <w:lang w:eastAsia="zh-CN"/>
        </w:rPr>
        <w:t>.</w:t>
      </w:r>
      <w:r w:rsidRPr="00AD0B2D">
        <w:rPr>
          <w:rFonts w:ascii="仿宋_GB2312" w:eastAsia="仿宋_GB2312" w:hAnsi="Arial" w:cs="仿宋_GB2312" w:hint="eastAsia"/>
          <w:b/>
          <w:bCs/>
          <w:color w:val="000000"/>
          <w:sz w:val="28"/>
          <w:szCs w:val="28"/>
          <w:lang w:eastAsia="zh-CN"/>
        </w:rPr>
        <w:t>合同条款不够细化，缺少相关考核条款</w:t>
      </w:r>
    </w:p>
    <w:p w:rsidR="00C73537" w:rsidRDefault="00C73537" w:rsidP="00402315">
      <w:pPr>
        <w:widowControl w:val="0"/>
        <w:spacing w:after="0" w:line="500" w:lineRule="exact"/>
        <w:ind w:firstLineChars="203" w:firstLine="31680"/>
        <w:jc w:val="both"/>
        <w:rPr>
          <w:rFonts w:ascii="仿宋_GB2312" w:eastAsia="仿宋_GB2312" w:hAnsi="Arial" w:cs="Times New Roman"/>
          <w:color w:val="000000"/>
          <w:sz w:val="28"/>
          <w:szCs w:val="28"/>
          <w:lang w:eastAsia="zh-CN"/>
        </w:rPr>
      </w:pPr>
      <w:r w:rsidRPr="00104A45">
        <w:rPr>
          <w:rFonts w:ascii="仿宋_GB2312" w:eastAsia="仿宋_GB2312" w:hAnsi="Arial" w:cs="仿宋_GB2312" w:hint="eastAsia"/>
          <w:color w:val="000000"/>
          <w:sz w:val="28"/>
          <w:szCs w:val="28"/>
          <w:lang w:eastAsia="zh-CN"/>
        </w:rPr>
        <w:t>党建中心与开放大学签订的运维主合同中约定</w:t>
      </w:r>
      <w:r>
        <w:rPr>
          <w:rFonts w:ascii="仿宋_GB2312" w:eastAsia="仿宋_GB2312" w:hAnsi="Arial" w:cs="Arial"/>
          <w:color w:val="000000"/>
          <w:sz w:val="28"/>
          <w:szCs w:val="28"/>
          <w:lang w:eastAsia="zh-CN"/>
        </w:rPr>
        <w:t>“</w:t>
      </w:r>
      <w:r w:rsidRPr="00104A45">
        <w:rPr>
          <w:rFonts w:ascii="仿宋_GB2312" w:eastAsia="仿宋_GB2312" w:hAnsi="Arial" w:cs="仿宋_GB2312" w:hint="eastAsia"/>
          <w:color w:val="000000"/>
          <w:sz w:val="28"/>
          <w:szCs w:val="28"/>
          <w:lang w:eastAsia="zh-CN"/>
        </w:rPr>
        <w:t>甲乙双方指派专人组成本合同维护项目的管理小组，管理和实施本项目</w:t>
      </w:r>
      <w:r>
        <w:rPr>
          <w:rFonts w:ascii="仿宋_GB2312" w:eastAsia="仿宋_GB2312" w:hAnsi="Arial" w:cs="Arial"/>
          <w:color w:val="000000"/>
          <w:sz w:val="28"/>
          <w:szCs w:val="28"/>
          <w:lang w:eastAsia="zh-CN"/>
        </w:rPr>
        <w:t>”</w:t>
      </w:r>
      <w:r>
        <w:rPr>
          <w:rFonts w:ascii="仿宋_GB2312" w:eastAsia="仿宋_GB2312" w:hAnsi="Arial" w:cs="仿宋_GB2312" w:hint="eastAsia"/>
          <w:color w:val="000000"/>
          <w:sz w:val="28"/>
          <w:szCs w:val="28"/>
          <w:lang w:eastAsia="zh-CN"/>
        </w:rPr>
        <w:t>，实际工作中，项目管理小组以每月例会的方式进行项目的管理和监督，但合同条款中未明确项目管理小组的名单及职责。</w:t>
      </w:r>
    </w:p>
    <w:p w:rsidR="00C73537" w:rsidRDefault="00C73537" w:rsidP="00402315">
      <w:pPr>
        <w:widowControl w:val="0"/>
        <w:spacing w:after="0" w:line="500" w:lineRule="exact"/>
        <w:ind w:firstLineChars="203" w:firstLine="31680"/>
        <w:jc w:val="both"/>
        <w:rPr>
          <w:rFonts w:ascii="仿宋_GB2312" w:eastAsia="仿宋_GB2312" w:hAnsi="Arial" w:cs="Times New Roman"/>
          <w:color w:val="000000"/>
          <w:sz w:val="28"/>
          <w:szCs w:val="28"/>
          <w:lang w:eastAsia="zh-CN"/>
        </w:rPr>
      </w:pPr>
      <w:r>
        <w:rPr>
          <w:rFonts w:ascii="仿宋_GB2312" w:eastAsia="仿宋_GB2312" w:hAnsi="Arial" w:cs="仿宋_GB2312" w:hint="eastAsia"/>
          <w:color w:val="000000"/>
          <w:sz w:val="28"/>
          <w:szCs w:val="28"/>
          <w:lang w:eastAsia="zh-CN"/>
        </w:rPr>
        <w:t>合同未能将服务费用的结算与项目运维考核及验收结果相挂钩，合同中未明确细化对服务商的奖惩条款，服务商仍存在报修处理不及时的情况。</w:t>
      </w:r>
    </w:p>
    <w:p w:rsidR="00C73537" w:rsidRPr="00AA06FD" w:rsidRDefault="00C73537" w:rsidP="00402315">
      <w:pPr>
        <w:widowControl w:val="0"/>
        <w:spacing w:after="0" w:line="500" w:lineRule="exact"/>
        <w:ind w:firstLineChars="200" w:firstLine="31680"/>
        <w:jc w:val="both"/>
        <w:rPr>
          <w:rFonts w:ascii="仿宋_GB2312" w:eastAsia="仿宋_GB2312" w:hAnsi="Arial" w:cs="Times New Roman"/>
          <w:b/>
          <w:bCs/>
          <w:color w:val="000000"/>
          <w:sz w:val="28"/>
          <w:szCs w:val="28"/>
          <w:lang w:eastAsia="zh-CN"/>
        </w:rPr>
      </w:pPr>
      <w:r w:rsidRPr="00AA06FD">
        <w:rPr>
          <w:rFonts w:ascii="仿宋_GB2312" w:eastAsia="仿宋_GB2312" w:hAnsi="Arial" w:cs="仿宋_GB2312"/>
          <w:b/>
          <w:bCs/>
          <w:color w:val="000000"/>
          <w:sz w:val="28"/>
          <w:szCs w:val="28"/>
          <w:lang w:eastAsia="zh-CN"/>
        </w:rPr>
        <w:t xml:space="preserve">2. </w:t>
      </w:r>
      <w:r>
        <w:rPr>
          <w:rFonts w:ascii="仿宋_GB2312" w:eastAsia="仿宋_GB2312" w:hAnsi="Arial" w:cs="仿宋_GB2312" w:hint="eastAsia"/>
          <w:b/>
          <w:bCs/>
          <w:color w:val="000000"/>
          <w:sz w:val="28"/>
          <w:szCs w:val="28"/>
          <w:lang w:eastAsia="zh-CN"/>
        </w:rPr>
        <w:t>纳入教管系统后台统计的站点比例不高</w:t>
      </w:r>
    </w:p>
    <w:p w:rsidR="00C73537" w:rsidRDefault="00C73537" w:rsidP="00402315">
      <w:pPr>
        <w:pStyle w:val="ListParagraph"/>
        <w:widowControl w:val="0"/>
        <w:spacing w:after="0" w:line="500" w:lineRule="exact"/>
        <w:ind w:firstLine="31680"/>
        <w:jc w:val="both"/>
        <w:rPr>
          <w:rFonts w:ascii="仿宋_GB2312" w:eastAsia="仿宋_GB2312" w:hAnsi="宋体" w:cs="Times New Roman"/>
          <w:sz w:val="28"/>
          <w:szCs w:val="28"/>
          <w:lang w:eastAsia="zh-CN"/>
        </w:rPr>
      </w:pPr>
      <w:r>
        <w:rPr>
          <w:rFonts w:ascii="仿宋_GB2312" w:eastAsia="仿宋_GB2312" w:hAnsi="宋体" w:cs="仿宋_GB2312" w:hint="eastAsia"/>
          <w:sz w:val="28"/>
          <w:szCs w:val="28"/>
          <w:lang w:eastAsia="zh-CN"/>
        </w:rPr>
        <w:t>上海市党员干部现代远程教育工作自</w:t>
      </w:r>
      <w:r>
        <w:rPr>
          <w:rFonts w:ascii="仿宋_GB2312" w:eastAsia="仿宋_GB2312" w:hAnsi="宋体" w:cs="仿宋_GB2312"/>
          <w:sz w:val="28"/>
          <w:szCs w:val="28"/>
          <w:lang w:eastAsia="zh-CN"/>
        </w:rPr>
        <w:t>2007</w:t>
      </w:r>
      <w:r>
        <w:rPr>
          <w:rFonts w:ascii="仿宋_GB2312" w:eastAsia="仿宋_GB2312" w:hAnsi="宋体" w:cs="仿宋_GB2312" w:hint="eastAsia"/>
          <w:sz w:val="28"/>
          <w:szCs w:val="28"/>
          <w:lang w:eastAsia="zh-CN"/>
        </w:rPr>
        <w:t>年开展以来，经多年建设，全市共建成终端站点</w:t>
      </w:r>
      <w:r>
        <w:rPr>
          <w:rFonts w:ascii="仿宋_GB2312" w:eastAsia="仿宋_GB2312" w:hAnsi="宋体" w:cs="仿宋_GB2312"/>
          <w:sz w:val="28"/>
          <w:szCs w:val="28"/>
          <w:lang w:eastAsia="zh-CN"/>
        </w:rPr>
        <w:t>19256</w:t>
      </w:r>
      <w:r>
        <w:rPr>
          <w:rFonts w:ascii="仿宋_GB2312" w:eastAsia="仿宋_GB2312" w:hAnsi="宋体" w:cs="仿宋_GB2312" w:hint="eastAsia"/>
          <w:sz w:val="28"/>
          <w:szCs w:val="28"/>
          <w:lang w:eastAsia="zh-CN"/>
        </w:rPr>
        <w:t>个，基本实现了对街、镇、村、居以及机关、国企、学校、医院、两新组织、园区、楼宇等总支以上单位的全覆盖</w:t>
      </w:r>
      <w:r w:rsidRPr="00AA06FD">
        <w:rPr>
          <w:rFonts w:ascii="仿宋_GB2312" w:eastAsia="仿宋_GB2312" w:hAnsi="宋体" w:cs="仿宋_GB2312" w:hint="eastAsia"/>
          <w:sz w:val="28"/>
          <w:szCs w:val="28"/>
          <w:lang w:eastAsia="zh-CN"/>
        </w:rPr>
        <w:t>。</w:t>
      </w:r>
      <w:r>
        <w:rPr>
          <w:rFonts w:ascii="仿宋_GB2312" w:eastAsia="仿宋_GB2312" w:hAnsi="宋体" w:cs="仿宋_GB2312" w:hint="eastAsia"/>
          <w:sz w:val="28"/>
          <w:szCs w:val="28"/>
          <w:lang w:eastAsia="zh-CN"/>
        </w:rPr>
        <w:t>据</w:t>
      </w:r>
      <w:r w:rsidRPr="00AA06FD">
        <w:rPr>
          <w:rFonts w:ascii="仿宋_GB2312" w:eastAsia="仿宋_GB2312" w:hAnsi="宋体" w:cs="仿宋_GB2312" w:hint="eastAsia"/>
          <w:sz w:val="28"/>
          <w:szCs w:val="28"/>
          <w:lang w:eastAsia="zh-CN"/>
        </w:rPr>
        <w:t>远程教育平台管理系统</w:t>
      </w:r>
      <w:r>
        <w:rPr>
          <w:rFonts w:ascii="仿宋_GB2312" w:eastAsia="仿宋_GB2312" w:hAnsi="宋体" w:cs="仿宋_GB2312" w:hint="eastAsia"/>
          <w:sz w:val="28"/>
          <w:szCs w:val="28"/>
          <w:lang w:eastAsia="zh-CN"/>
        </w:rPr>
        <w:t>（后称教管系统）统计结果显示，至</w:t>
      </w:r>
      <w:r>
        <w:rPr>
          <w:rFonts w:ascii="仿宋_GB2312" w:eastAsia="仿宋_GB2312" w:hAnsi="宋体" w:cs="仿宋_GB2312"/>
          <w:sz w:val="28"/>
          <w:szCs w:val="28"/>
          <w:lang w:eastAsia="zh-CN"/>
        </w:rPr>
        <w:t>2017</w:t>
      </w:r>
      <w:r>
        <w:rPr>
          <w:rFonts w:ascii="仿宋_GB2312" w:eastAsia="仿宋_GB2312" w:hAnsi="宋体" w:cs="仿宋_GB2312" w:hint="eastAsia"/>
          <w:sz w:val="28"/>
          <w:szCs w:val="28"/>
          <w:lang w:eastAsia="zh-CN"/>
        </w:rPr>
        <w:t>年</w:t>
      </w:r>
      <w:r>
        <w:rPr>
          <w:rFonts w:ascii="仿宋_GB2312" w:eastAsia="仿宋_GB2312" w:hAnsi="宋体" w:cs="仿宋_GB2312"/>
          <w:sz w:val="28"/>
          <w:szCs w:val="28"/>
          <w:lang w:eastAsia="zh-CN"/>
        </w:rPr>
        <w:t>12</w:t>
      </w:r>
      <w:r>
        <w:rPr>
          <w:rFonts w:ascii="仿宋_GB2312" w:eastAsia="仿宋_GB2312" w:hAnsi="宋体" w:cs="仿宋_GB2312" w:hint="eastAsia"/>
          <w:sz w:val="28"/>
          <w:szCs w:val="28"/>
          <w:lang w:eastAsia="zh-CN"/>
        </w:rPr>
        <w:t>月末，本市各区纳入教管系统的站点总计为</w:t>
      </w:r>
      <w:r>
        <w:rPr>
          <w:rFonts w:ascii="仿宋_GB2312" w:eastAsia="仿宋_GB2312" w:hAnsi="宋体" w:cs="仿宋_GB2312"/>
          <w:sz w:val="28"/>
          <w:szCs w:val="28"/>
          <w:lang w:eastAsia="zh-CN"/>
        </w:rPr>
        <w:t>7642</w:t>
      </w:r>
      <w:r>
        <w:rPr>
          <w:rFonts w:ascii="仿宋_GB2312" w:eastAsia="仿宋_GB2312" w:hAnsi="宋体" w:cs="仿宋_GB2312" w:hint="eastAsia"/>
          <w:sz w:val="28"/>
          <w:szCs w:val="28"/>
          <w:lang w:eastAsia="zh-CN"/>
        </w:rPr>
        <w:t>个，仅占全部终端站点数的</w:t>
      </w:r>
      <w:r>
        <w:rPr>
          <w:rFonts w:ascii="仿宋_GB2312" w:eastAsia="仿宋_GB2312" w:hAnsi="宋体" w:cs="仿宋_GB2312"/>
          <w:sz w:val="28"/>
          <w:szCs w:val="28"/>
          <w:lang w:eastAsia="zh-CN"/>
        </w:rPr>
        <w:t>39.69%</w:t>
      </w:r>
      <w:r>
        <w:rPr>
          <w:rFonts w:ascii="仿宋_GB2312" w:eastAsia="仿宋_GB2312" w:hAnsi="宋体" w:cs="仿宋_GB2312" w:hint="eastAsia"/>
          <w:sz w:val="28"/>
          <w:szCs w:val="28"/>
          <w:lang w:eastAsia="zh-CN"/>
        </w:rPr>
        <w:t>。经了解，未纳入教管系统后台统计的站点主要原因为：部分终端站点是根据《关于在全市基层党组织书记中开展党员干部远程终端入户工作的通知》（沪委组</w:t>
      </w:r>
      <w:r>
        <w:rPr>
          <w:rFonts w:ascii="仿宋_GB2312" w:eastAsia="仿宋_GB2312" w:hAnsi="宋体" w:cs="仿宋_GB2312"/>
          <w:sz w:val="28"/>
          <w:szCs w:val="28"/>
          <w:lang w:eastAsia="zh-CN"/>
        </w:rPr>
        <w:t>[2011]</w:t>
      </w:r>
      <w:r>
        <w:rPr>
          <w:rFonts w:ascii="仿宋_GB2312" w:eastAsia="仿宋_GB2312" w:hAnsi="宋体" w:cs="仿宋_GB2312" w:hint="eastAsia"/>
          <w:sz w:val="28"/>
          <w:szCs w:val="28"/>
          <w:lang w:eastAsia="zh-CN"/>
        </w:rPr>
        <w:t>发字</w:t>
      </w:r>
      <w:r>
        <w:rPr>
          <w:rFonts w:ascii="仿宋_GB2312" w:eastAsia="仿宋_GB2312" w:hAnsi="宋体" w:cs="仿宋_GB2312"/>
          <w:sz w:val="28"/>
          <w:szCs w:val="28"/>
          <w:lang w:eastAsia="zh-CN"/>
        </w:rPr>
        <w:t>15</w:t>
      </w:r>
      <w:r>
        <w:rPr>
          <w:rFonts w:ascii="仿宋_GB2312" w:eastAsia="仿宋_GB2312" w:hAnsi="宋体" w:cs="仿宋_GB2312" w:hint="eastAsia"/>
          <w:sz w:val="28"/>
          <w:szCs w:val="28"/>
          <w:lang w:eastAsia="zh-CN"/>
        </w:rPr>
        <w:t>号）的要求，将</w:t>
      </w:r>
      <w:r>
        <w:rPr>
          <w:rFonts w:ascii="仿宋_GB2312" w:eastAsia="仿宋_GB2312" w:hAnsi="宋体" w:cs="仿宋_GB2312"/>
          <w:sz w:val="28"/>
          <w:szCs w:val="28"/>
          <w:lang w:eastAsia="zh-CN"/>
        </w:rPr>
        <w:t>IPTV</w:t>
      </w:r>
      <w:r>
        <w:rPr>
          <w:rFonts w:ascii="仿宋_GB2312" w:eastAsia="仿宋_GB2312" w:hAnsi="宋体" w:cs="仿宋_GB2312" w:hint="eastAsia"/>
          <w:sz w:val="28"/>
          <w:szCs w:val="28"/>
          <w:lang w:eastAsia="zh-CN"/>
        </w:rPr>
        <w:t>或东方有线终端直接入户到全市基层党组织书记家中，因此未纳入教管系统后台统计；部分站点因建制合并、撤村等原因终端站点已撤销；部分站点尚未配备终端站点管理员，收看平台课件后无法进行有效统计。</w:t>
      </w:r>
    </w:p>
    <w:p w:rsidR="00C73537" w:rsidRDefault="00C73537" w:rsidP="00402315">
      <w:pPr>
        <w:widowControl w:val="0"/>
        <w:spacing w:after="0" w:line="500" w:lineRule="exact"/>
        <w:ind w:firstLineChars="200" w:firstLine="31680"/>
        <w:jc w:val="both"/>
        <w:rPr>
          <w:rFonts w:ascii="仿宋_GB2312" w:eastAsia="仿宋_GB2312" w:hAnsi="Arial" w:cs="Times New Roman"/>
          <w:b/>
          <w:bCs/>
          <w:color w:val="000000"/>
          <w:sz w:val="28"/>
          <w:szCs w:val="28"/>
          <w:lang w:eastAsia="zh-CN"/>
        </w:rPr>
      </w:pPr>
      <w:r w:rsidRPr="00685D62">
        <w:rPr>
          <w:rFonts w:ascii="仿宋_GB2312" w:eastAsia="仿宋_GB2312" w:hAnsi="Arial" w:cs="仿宋_GB2312"/>
          <w:b/>
          <w:bCs/>
          <w:color w:val="000000"/>
          <w:sz w:val="28"/>
          <w:szCs w:val="28"/>
          <w:lang w:eastAsia="zh-CN"/>
        </w:rPr>
        <w:t>3.</w:t>
      </w:r>
      <w:r w:rsidRPr="00685D62">
        <w:rPr>
          <w:rFonts w:ascii="仿宋_GB2312" w:eastAsia="仿宋_GB2312" w:hAnsi="Arial" w:cs="仿宋_GB2312" w:hint="eastAsia"/>
          <w:b/>
          <w:bCs/>
          <w:color w:val="000000"/>
          <w:sz w:val="28"/>
          <w:szCs w:val="28"/>
          <w:lang w:eastAsia="zh-CN"/>
        </w:rPr>
        <w:t>对上年度绩效评价结果</w:t>
      </w:r>
      <w:r>
        <w:rPr>
          <w:rFonts w:ascii="仿宋_GB2312" w:eastAsia="仿宋_GB2312" w:hAnsi="Arial" w:cs="仿宋_GB2312" w:hint="eastAsia"/>
          <w:b/>
          <w:bCs/>
          <w:color w:val="000000"/>
          <w:sz w:val="28"/>
          <w:szCs w:val="28"/>
          <w:lang w:eastAsia="zh-CN"/>
        </w:rPr>
        <w:t>的有效</w:t>
      </w:r>
      <w:r w:rsidRPr="00685D62">
        <w:rPr>
          <w:rFonts w:ascii="仿宋_GB2312" w:eastAsia="仿宋_GB2312" w:hAnsi="Arial" w:cs="仿宋_GB2312" w:hint="eastAsia"/>
          <w:b/>
          <w:bCs/>
          <w:color w:val="000000"/>
          <w:sz w:val="28"/>
          <w:szCs w:val="28"/>
          <w:lang w:eastAsia="zh-CN"/>
        </w:rPr>
        <w:t>应用</w:t>
      </w:r>
      <w:r>
        <w:rPr>
          <w:rFonts w:ascii="仿宋_GB2312" w:eastAsia="仿宋_GB2312" w:hAnsi="Arial" w:cs="仿宋_GB2312" w:hint="eastAsia"/>
          <w:b/>
          <w:bCs/>
          <w:color w:val="000000"/>
          <w:sz w:val="28"/>
          <w:szCs w:val="28"/>
          <w:lang w:eastAsia="zh-CN"/>
        </w:rPr>
        <w:t>还不够</w:t>
      </w:r>
    </w:p>
    <w:p w:rsidR="00C73537" w:rsidRPr="00685D62" w:rsidRDefault="00C73537" w:rsidP="00402315">
      <w:pPr>
        <w:widowControl w:val="0"/>
        <w:spacing w:after="0" w:line="500" w:lineRule="exact"/>
        <w:ind w:firstLineChars="200" w:firstLine="31680"/>
        <w:jc w:val="both"/>
        <w:rPr>
          <w:rFonts w:ascii="仿宋_GB2312" w:eastAsia="仿宋_GB2312" w:hAnsi="Arial" w:cs="Times New Roman"/>
          <w:color w:val="000000"/>
          <w:sz w:val="28"/>
          <w:szCs w:val="28"/>
          <w:lang w:eastAsia="zh-CN"/>
        </w:rPr>
      </w:pPr>
      <w:r w:rsidRPr="002A3A59">
        <w:rPr>
          <w:rFonts w:ascii="仿宋_GB2312" w:eastAsia="仿宋_GB2312" w:hAnsi="Arial" w:cs="仿宋_GB2312" w:hint="eastAsia"/>
          <w:color w:val="000000"/>
          <w:sz w:val="28"/>
          <w:szCs w:val="28"/>
          <w:lang w:eastAsia="zh-CN"/>
        </w:rPr>
        <w:t>在</w:t>
      </w:r>
      <w:r w:rsidRPr="002A3A59">
        <w:rPr>
          <w:rFonts w:ascii="仿宋_GB2312" w:eastAsia="仿宋_GB2312" w:hAnsi="Arial" w:cs="仿宋_GB2312"/>
          <w:color w:val="000000"/>
          <w:sz w:val="28"/>
          <w:szCs w:val="28"/>
          <w:lang w:eastAsia="zh-CN"/>
        </w:rPr>
        <w:t>2016</w:t>
      </w:r>
      <w:r w:rsidRPr="002A3A59">
        <w:rPr>
          <w:rFonts w:ascii="仿宋_GB2312" w:eastAsia="仿宋_GB2312" w:hAnsi="Arial" w:cs="仿宋_GB2312" w:hint="eastAsia"/>
          <w:color w:val="000000"/>
          <w:sz w:val="28"/>
          <w:szCs w:val="28"/>
          <w:lang w:eastAsia="zh-CN"/>
        </w:rPr>
        <w:t>年度上海党员干部现代远程教育网络体系建设（运维）项目绩效评价报告中对发现的“</w:t>
      </w:r>
      <w:r w:rsidRPr="00685D62">
        <w:rPr>
          <w:rFonts w:ascii="仿宋_GB2312" w:eastAsia="仿宋_GB2312" w:hAnsi="Arial" w:cs="仿宋_GB2312" w:hint="eastAsia"/>
          <w:color w:val="000000"/>
          <w:sz w:val="28"/>
          <w:szCs w:val="28"/>
          <w:lang w:eastAsia="zh-CN"/>
        </w:rPr>
        <w:t>合同签订晚于项目启动时间，合同约定服务时间与实际服务</w:t>
      </w:r>
      <w:r>
        <w:rPr>
          <w:rFonts w:ascii="仿宋_GB2312" w:eastAsia="仿宋_GB2312" w:hAnsi="Arial" w:cs="仿宋_GB2312" w:hint="eastAsia"/>
          <w:color w:val="000000"/>
          <w:sz w:val="28"/>
          <w:szCs w:val="28"/>
          <w:lang w:eastAsia="zh-CN"/>
        </w:rPr>
        <w:t>时间</w:t>
      </w:r>
      <w:r w:rsidRPr="00685D62">
        <w:rPr>
          <w:rFonts w:ascii="仿宋_GB2312" w:eastAsia="仿宋_GB2312" w:hAnsi="Arial" w:cs="仿宋_GB2312" w:hint="eastAsia"/>
          <w:color w:val="000000"/>
          <w:sz w:val="28"/>
          <w:szCs w:val="28"/>
          <w:lang w:eastAsia="zh-CN"/>
        </w:rPr>
        <w:t>不一致</w:t>
      </w:r>
      <w:r w:rsidRPr="002A3A59">
        <w:rPr>
          <w:rFonts w:ascii="仿宋_GB2312" w:eastAsia="仿宋_GB2312" w:hAnsi="Arial" w:cs="仿宋_GB2312" w:hint="eastAsia"/>
          <w:color w:val="000000"/>
          <w:sz w:val="28"/>
          <w:szCs w:val="28"/>
          <w:lang w:eastAsia="zh-CN"/>
        </w:rPr>
        <w:t>”和“</w:t>
      </w:r>
      <w:r w:rsidRPr="00685D62">
        <w:rPr>
          <w:rFonts w:ascii="仿宋_GB2312" w:eastAsia="仿宋_GB2312" w:hAnsi="Arial" w:cs="仿宋_GB2312" w:hint="eastAsia"/>
          <w:color w:val="000000"/>
          <w:sz w:val="28"/>
          <w:szCs w:val="28"/>
          <w:lang w:eastAsia="zh-CN"/>
        </w:rPr>
        <w:t>对服务商的合同考核不够严格，个别运维保修响应不及时</w:t>
      </w:r>
      <w:r w:rsidRPr="002A3A59">
        <w:rPr>
          <w:rFonts w:ascii="仿宋_GB2312" w:eastAsia="仿宋_GB2312" w:hAnsi="Arial" w:cs="仿宋_GB2312" w:hint="eastAsia"/>
          <w:color w:val="000000"/>
          <w:sz w:val="28"/>
          <w:szCs w:val="28"/>
          <w:lang w:eastAsia="zh-CN"/>
        </w:rPr>
        <w:t>”等情况，</w:t>
      </w:r>
      <w:r w:rsidRPr="00685D62">
        <w:rPr>
          <w:rFonts w:ascii="仿宋_GB2312" w:eastAsia="仿宋_GB2312" w:hAnsi="Arial" w:cs="仿宋_GB2312" w:hint="eastAsia"/>
          <w:color w:val="000000"/>
          <w:sz w:val="28"/>
          <w:szCs w:val="28"/>
          <w:lang w:eastAsia="zh-CN"/>
        </w:rPr>
        <w:t>向项目单位提出了“协商提前启动运维项目采购，为项目合同及时签订奠定基础”和“明确合同条款对考核验收的约束机制，细化验收标准和内容”的建议，用以提升运维服务工作的质量和效率。至报告日，项目单位尚未对该绩效评价结果</w:t>
      </w:r>
      <w:r>
        <w:rPr>
          <w:rFonts w:ascii="仿宋_GB2312" w:eastAsia="仿宋_GB2312" w:hAnsi="Arial" w:cs="仿宋_GB2312" w:hint="eastAsia"/>
          <w:color w:val="000000"/>
          <w:sz w:val="28"/>
          <w:szCs w:val="28"/>
          <w:lang w:eastAsia="zh-CN"/>
        </w:rPr>
        <w:t>建议</w:t>
      </w:r>
      <w:r w:rsidRPr="00685D62">
        <w:rPr>
          <w:rFonts w:ascii="仿宋_GB2312" w:eastAsia="仿宋_GB2312" w:hAnsi="Arial" w:cs="仿宋_GB2312" w:hint="eastAsia"/>
          <w:color w:val="000000"/>
          <w:sz w:val="28"/>
          <w:szCs w:val="28"/>
          <w:lang w:eastAsia="zh-CN"/>
        </w:rPr>
        <w:t>进行</w:t>
      </w:r>
      <w:r>
        <w:rPr>
          <w:rFonts w:ascii="仿宋_GB2312" w:eastAsia="仿宋_GB2312" w:hAnsi="Arial" w:cs="仿宋_GB2312" w:hint="eastAsia"/>
          <w:color w:val="000000"/>
          <w:sz w:val="28"/>
          <w:szCs w:val="28"/>
          <w:lang w:eastAsia="zh-CN"/>
        </w:rPr>
        <w:t>有效</w:t>
      </w:r>
      <w:r w:rsidRPr="00685D62">
        <w:rPr>
          <w:rFonts w:ascii="仿宋_GB2312" w:eastAsia="仿宋_GB2312" w:hAnsi="Arial" w:cs="仿宋_GB2312" w:hint="eastAsia"/>
          <w:color w:val="000000"/>
          <w:sz w:val="28"/>
          <w:szCs w:val="28"/>
          <w:lang w:eastAsia="zh-CN"/>
        </w:rPr>
        <w:t>应用。</w:t>
      </w:r>
    </w:p>
    <w:p w:rsidR="00C73537" w:rsidRPr="00EF7E85" w:rsidRDefault="00C73537" w:rsidP="0005566F">
      <w:pPr>
        <w:pStyle w:val="Heading1"/>
        <w:widowControl w:val="0"/>
        <w:numPr>
          <w:ilvl w:val="0"/>
          <w:numId w:val="5"/>
        </w:numPr>
        <w:spacing w:before="0" w:line="500" w:lineRule="exact"/>
        <w:rPr>
          <w:rFonts w:ascii="仿宋_GB2312" w:eastAsia="仿宋_GB2312" w:hAnsi="Arial" w:cs="Times New Roman"/>
          <w:color w:val="000000"/>
          <w:lang w:eastAsia="zh-CN"/>
        </w:rPr>
      </w:pPr>
      <w:bookmarkStart w:id="95" w:name="_Toc517201851"/>
      <w:r w:rsidRPr="00EF7E85">
        <w:rPr>
          <w:rFonts w:ascii="仿宋_GB2312" w:eastAsia="仿宋_GB2312" w:hAnsi="Arial" w:cs="仿宋_GB2312" w:hint="eastAsia"/>
          <w:color w:val="000000"/>
          <w:lang w:eastAsia="zh-CN"/>
        </w:rPr>
        <w:t>建议和改进措施</w:t>
      </w:r>
      <w:bookmarkEnd w:id="95"/>
    </w:p>
    <w:p w:rsidR="00C73537" w:rsidRPr="00EF7E85" w:rsidRDefault="00C73537" w:rsidP="00402315">
      <w:pPr>
        <w:widowControl w:val="0"/>
        <w:spacing w:after="0" w:line="500" w:lineRule="exact"/>
        <w:ind w:firstLineChars="200" w:firstLine="31680"/>
        <w:jc w:val="both"/>
        <w:rPr>
          <w:rFonts w:ascii="仿宋_GB2312" w:eastAsia="仿宋_GB2312" w:cs="Times New Roman"/>
          <w:b/>
          <w:bCs/>
          <w:sz w:val="28"/>
          <w:szCs w:val="28"/>
          <w:lang w:eastAsia="zh-CN"/>
        </w:rPr>
      </w:pPr>
      <w:r w:rsidRPr="00EF7E85">
        <w:rPr>
          <w:rFonts w:ascii="仿宋_GB2312" w:eastAsia="仿宋_GB2312" w:hAnsi="Arial" w:cs="仿宋_GB2312"/>
          <w:b/>
          <w:bCs/>
          <w:color w:val="000000"/>
          <w:sz w:val="28"/>
          <w:szCs w:val="28"/>
          <w:lang w:eastAsia="zh-CN"/>
        </w:rPr>
        <w:t>1.</w:t>
      </w:r>
      <w:r>
        <w:rPr>
          <w:rFonts w:ascii="仿宋_GB2312" w:eastAsia="仿宋_GB2312" w:hAnsi="Arial" w:cs="仿宋_GB2312"/>
          <w:b/>
          <w:bCs/>
          <w:color w:val="000000"/>
          <w:sz w:val="28"/>
          <w:szCs w:val="28"/>
          <w:lang w:eastAsia="zh-CN"/>
        </w:rPr>
        <w:t xml:space="preserve"> </w:t>
      </w:r>
      <w:r w:rsidRPr="003E6487">
        <w:rPr>
          <w:rFonts w:ascii="仿宋_GB2312" w:eastAsia="仿宋_GB2312" w:cs="仿宋_GB2312" w:hint="eastAsia"/>
          <w:b/>
          <w:bCs/>
          <w:sz w:val="28"/>
          <w:szCs w:val="28"/>
          <w:lang w:eastAsia="zh-CN"/>
        </w:rPr>
        <w:t>有效缩短政采流程时间跨度</w:t>
      </w:r>
      <w:r>
        <w:rPr>
          <w:rFonts w:ascii="仿宋_GB2312" w:eastAsia="仿宋_GB2312" w:cs="仿宋_GB2312" w:hint="eastAsia"/>
          <w:b/>
          <w:bCs/>
          <w:sz w:val="28"/>
          <w:szCs w:val="28"/>
          <w:lang w:eastAsia="zh-CN"/>
        </w:rPr>
        <w:t>，适当延长项目服务时间，</w:t>
      </w:r>
      <w:r w:rsidRPr="00EF7E85">
        <w:rPr>
          <w:rFonts w:ascii="仿宋_GB2312" w:eastAsia="仿宋_GB2312" w:cs="仿宋_GB2312" w:hint="eastAsia"/>
          <w:b/>
          <w:bCs/>
          <w:sz w:val="28"/>
          <w:szCs w:val="28"/>
          <w:lang w:eastAsia="zh-CN"/>
        </w:rPr>
        <w:t>规范合同管理</w:t>
      </w:r>
      <w:r>
        <w:rPr>
          <w:rFonts w:ascii="仿宋_GB2312" w:eastAsia="仿宋_GB2312" w:cs="仿宋_GB2312" w:hint="eastAsia"/>
          <w:b/>
          <w:bCs/>
          <w:sz w:val="28"/>
          <w:szCs w:val="28"/>
          <w:lang w:eastAsia="zh-CN"/>
        </w:rPr>
        <w:t>，细化合同条款</w:t>
      </w:r>
    </w:p>
    <w:p w:rsidR="00C73537" w:rsidRDefault="00C73537" w:rsidP="00402315">
      <w:pPr>
        <w:widowControl w:val="0"/>
        <w:spacing w:after="0" w:line="500" w:lineRule="exact"/>
        <w:ind w:firstLineChars="200" w:firstLine="31680"/>
        <w:jc w:val="both"/>
        <w:rPr>
          <w:rFonts w:ascii="仿宋_GB2312" w:eastAsia="仿宋_GB2312" w:hAnsi="Arial" w:cs="Times New Roman"/>
          <w:color w:val="000000"/>
          <w:sz w:val="28"/>
          <w:szCs w:val="28"/>
          <w:lang w:eastAsia="zh-CN"/>
        </w:rPr>
      </w:pPr>
      <w:r w:rsidRPr="003E6487">
        <w:rPr>
          <w:rFonts w:ascii="仿宋_GB2312" w:eastAsia="仿宋_GB2312" w:hAnsi="Arial" w:cs="仿宋_GB2312" w:hint="eastAsia"/>
          <w:color w:val="000000"/>
          <w:sz w:val="28"/>
          <w:szCs w:val="28"/>
          <w:lang w:eastAsia="zh-CN"/>
        </w:rPr>
        <w:t>建议党建中心在项目审批、预算下达后，及时启动政府采购程序，在满足政府采购流程规定时限的前提下，尽早确定中标供应商并与之签订合同，以有效缩短政府采购流程的时间跨度。合同中按照实际情况适当延长项目的服务期限，调整相应的付款方式，使项目运维服务期限与合同约定服务期限保持一致。</w:t>
      </w:r>
    </w:p>
    <w:p w:rsidR="00C73537" w:rsidRDefault="00C73537" w:rsidP="00402315">
      <w:pPr>
        <w:widowControl w:val="0"/>
        <w:spacing w:after="0" w:line="500" w:lineRule="exact"/>
        <w:ind w:firstLineChars="200" w:firstLine="31680"/>
        <w:jc w:val="both"/>
        <w:rPr>
          <w:rFonts w:ascii="仿宋_GB2312" w:eastAsia="仿宋_GB2312" w:hAnsi="Arial" w:cs="Times New Roman"/>
          <w:color w:val="000000"/>
          <w:sz w:val="28"/>
          <w:szCs w:val="28"/>
          <w:lang w:eastAsia="zh-CN"/>
        </w:rPr>
      </w:pPr>
      <w:r>
        <w:rPr>
          <w:rFonts w:ascii="仿宋_GB2312" w:eastAsia="仿宋_GB2312" w:hAnsi="Arial" w:cs="仿宋_GB2312" w:hint="eastAsia"/>
          <w:color w:val="000000"/>
          <w:sz w:val="28"/>
          <w:szCs w:val="28"/>
          <w:lang w:eastAsia="zh-CN"/>
        </w:rPr>
        <w:t>各服务供应商</w:t>
      </w:r>
      <w:r w:rsidRPr="000C19CB">
        <w:rPr>
          <w:rFonts w:ascii="仿宋_GB2312" w:eastAsia="仿宋_GB2312" w:hAnsi="Arial" w:cs="仿宋_GB2312" w:hint="eastAsia"/>
          <w:color w:val="000000"/>
          <w:sz w:val="28"/>
          <w:szCs w:val="28"/>
          <w:lang w:eastAsia="zh-CN"/>
        </w:rPr>
        <w:t>对</w:t>
      </w:r>
      <w:r>
        <w:rPr>
          <w:rFonts w:ascii="仿宋_GB2312" w:eastAsia="仿宋_GB2312" w:hAnsi="Arial" w:cs="仿宋_GB2312" w:hint="eastAsia"/>
          <w:color w:val="000000"/>
          <w:sz w:val="28"/>
          <w:szCs w:val="28"/>
          <w:lang w:eastAsia="zh-CN"/>
        </w:rPr>
        <w:t>远程教育网络体系建设</w:t>
      </w:r>
      <w:r w:rsidRPr="000C19CB">
        <w:rPr>
          <w:rFonts w:ascii="仿宋_GB2312" w:eastAsia="仿宋_GB2312" w:hAnsi="Arial" w:cs="仿宋_GB2312" w:hint="eastAsia"/>
          <w:color w:val="000000"/>
          <w:sz w:val="28"/>
          <w:szCs w:val="28"/>
          <w:lang w:eastAsia="zh-CN"/>
        </w:rPr>
        <w:t>项目</w:t>
      </w:r>
      <w:r>
        <w:rPr>
          <w:rFonts w:ascii="仿宋_GB2312" w:eastAsia="仿宋_GB2312" w:hAnsi="Arial" w:cs="仿宋_GB2312" w:hint="eastAsia"/>
          <w:color w:val="000000"/>
          <w:sz w:val="28"/>
          <w:szCs w:val="28"/>
          <w:lang w:eastAsia="zh-CN"/>
        </w:rPr>
        <w:t>提供运维保障服务</w:t>
      </w:r>
      <w:r w:rsidRPr="000C19CB">
        <w:rPr>
          <w:rFonts w:ascii="仿宋_GB2312" w:eastAsia="仿宋_GB2312" w:hAnsi="Arial" w:cs="仿宋_GB2312" w:hint="eastAsia"/>
          <w:color w:val="000000"/>
          <w:sz w:val="28"/>
          <w:szCs w:val="28"/>
          <w:lang w:eastAsia="zh-CN"/>
        </w:rPr>
        <w:t>，其工作质量、工作态度等直接对项目的成效产生影响，为保证</w:t>
      </w:r>
      <w:r>
        <w:rPr>
          <w:rFonts w:ascii="仿宋_GB2312" w:eastAsia="仿宋_GB2312" w:hAnsi="Arial" w:cs="仿宋_GB2312" w:hint="eastAsia"/>
          <w:color w:val="000000"/>
          <w:sz w:val="28"/>
          <w:szCs w:val="28"/>
          <w:lang w:eastAsia="zh-CN"/>
        </w:rPr>
        <w:t>运维服务工作</w:t>
      </w:r>
      <w:r w:rsidRPr="000C19CB">
        <w:rPr>
          <w:rFonts w:ascii="仿宋_GB2312" w:eastAsia="仿宋_GB2312" w:hAnsi="Arial" w:cs="仿宋_GB2312" w:hint="eastAsia"/>
          <w:color w:val="000000"/>
          <w:sz w:val="28"/>
          <w:szCs w:val="28"/>
          <w:lang w:eastAsia="zh-CN"/>
        </w:rPr>
        <w:t>的质量、效率，</w:t>
      </w:r>
      <w:r w:rsidRPr="00EF7E85">
        <w:rPr>
          <w:rFonts w:ascii="仿宋_GB2312" w:eastAsia="仿宋_GB2312" w:hAnsi="Arial" w:cs="仿宋_GB2312" w:hint="eastAsia"/>
          <w:color w:val="000000"/>
          <w:sz w:val="28"/>
          <w:szCs w:val="28"/>
          <w:lang w:eastAsia="zh-CN"/>
        </w:rPr>
        <w:t>建议党建中心和开放大学规范合同管理，完善相应的合同</w:t>
      </w:r>
      <w:r>
        <w:rPr>
          <w:rFonts w:ascii="仿宋_GB2312" w:eastAsia="仿宋_GB2312" w:hAnsi="Arial" w:cs="仿宋_GB2312" w:hint="eastAsia"/>
          <w:color w:val="000000"/>
          <w:sz w:val="28"/>
          <w:szCs w:val="28"/>
          <w:lang w:eastAsia="zh-CN"/>
        </w:rPr>
        <w:t>要素及附件</w:t>
      </w:r>
      <w:r w:rsidRPr="00EF7E85">
        <w:rPr>
          <w:rFonts w:ascii="仿宋_GB2312" w:eastAsia="仿宋_GB2312" w:hAnsi="Arial" w:cs="仿宋_GB2312" w:hint="eastAsia"/>
          <w:color w:val="000000"/>
          <w:sz w:val="28"/>
          <w:szCs w:val="28"/>
          <w:lang w:eastAsia="zh-CN"/>
        </w:rPr>
        <w:t>，</w:t>
      </w:r>
      <w:r>
        <w:rPr>
          <w:rFonts w:ascii="仿宋_GB2312" w:eastAsia="仿宋_GB2312" w:hAnsi="Arial" w:cs="仿宋_GB2312" w:hint="eastAsia"/>
          <w:color w:val="000000"/>
          <w:sz w:val="28"/>
          <w:szCs w:val="28"/>
          <w:lang w:eastAsia="zh-CN"/>
        </w:rPr>
        <w:t>合同条款中细化对服务供应商的诸如运维响应及时性、数字化资源数量和质量等内容的考核标准、奖惩措施，并将考核结果与服务费用挂钩；明确附件运维项目管理小组成员的资质、职务和工作内容等，</w:t>
      </w:r>
      <w:r w:rsidRPr="00EF7E85">
        <w:rPr>
          <w:rFonts w:ascii="仿宋_GB2312" w:eastAsia="仿宋_GB2312" w:hAnsi="Arial" w:cs="仿宋_GB2312" w:hint="eastAsia"/>
          <w:color w:val="000000"/>
          <w:sz w:val="28"/>
          <w:szCs w:val="28"/>
          <w:lang w:eastAsia="zh-CN"/>
        </w:rPr>
        <w:t>以</w:t>
      </w:r>
      <w:r>
        <w:rPr>
          <w:rFonts w:ascii="仿宋_GB2312" w:eastAsia="仿宋_GB2312" w:hAnsi="Arial" w:cs="仿宋_GB2312" w:hint="eastAsia"/>
          <w:color w:val="000000"/>
          <w:sz w:val="28"/>
          <w:szCs w:val="28"/>
          <w:lang w:eastAsia="zh-CN"/>
        </w:rPr>
        <w:t>提高运维服务的水准，保障</w:t>
      </w:r>
      <w:r w:rsidRPr="00EF7E85">
        <w:rPr>
          <w:rFonts w:ascii="仿宋_GB2312" w:eastAsia="仿宋_GB2312" w:hAnsi="Arial" w:cs="仿宋_GB2312" w:hint="eastAsia"/>
          <w:color w:val="000000"/>
          <w:sz w:val="28"/>
          <w:szCs w:val="28"/>
          <w:lang w:eastAsia="zh-CN"/>
        </w:rPr>
        <w:t>项目的顺利实施。</w:t>
      </w:r>
    </w:p>
    <w:p w:rsidR="00C73537" w:rsidRPr="0005566F" w:rsidRDefault="00C73537" w:rsidP="00402315">
      <w:pPr>
        <w:pStyle w:val="ListParagraph"/>
        <w:widowControl w:val="0"/>
        <w:spacing w:after="0" w:line="500" w:lineRule="exact"/>
        <w:ind w:firstLine="31680"/>
        <w:jc w:val="both"/>
        <w:rPr>
          <w:rFonts w:ascii="仿宋_GB2312" w:eastAsia="仿宋_GB2312" w:hAnsi="宋体" w:cs="Times New Roman"/>
          <w:b/>
          <w:bCs/>
          <w:sz w:val="28"/>
          <w:szCs w:val="28"/>
          <w:lang w:eastAsia="zh-CN"/>
        </w:rPr>
      </w:pPr>
      <w:r w:rsidRPr="0005566F">
        <w:rPr>
          <w:rFonts w:ascii="仿宋_GB2312" w:eastAsia="仿宋_GB2312" w:hAnsi="Arial" w:cs="仿宋_GB2312"/>
          <w:b/>
          <w:bCs/>
          <w:color w:val="000000"/>
          <w:sz w:val="28"/>
          <w:szCs w:val="28"/>
          <w:lang w:eastAsia="zh-CN"/>
        </w:rPr>
        <w:t>2.</w:t>
      </w:r>
      <w:r w:rsidRPr="0005566F">
        <w:rPr>
          <w:rFonts w:ascii="仿宋_GB2312" w:eastAsia="仿宋_GB2312" w:hAnsi="宋体" w:cs="仿宋_GB2312"/>
          <w:b/>
          <w:bCs/>
          <w:sz w:val="28"/>
          <w:szCs w:val="28"/>
          <w:lang w:eastAsia="zh-CN"/>
        </w:rPr>
        <w:t xml:space="preserve"> </w:t>
      </w:r>
      <w:r>
        <w:rPr>
          <w:rFonts w:ascii="仿宋_GB2312" w:eastAsia="仿宋_GB2312" w:hAnsi="宋体" w:cs="仿宋_GB2312" w:hint="eastAsia"/>
          <w:b/>
          <w:bCs/>
          <w:sz w:val="28"/>
          <w:szCs w:val="28"/>
          <w:lang w:eastAsia="zh-CN"/>
        </w:rPr>
        <w:t>增强远教终端站点纳入教管系统后台统计的比例</w:t>
      </w:r>
    </w:p>
    <w:p w:rsidR="00C73537" w:rsidRPr="00AA06FD" w:rsidRDefault="00C73537" w:rsidP="00402315">
      <w:pPr>
        <w:pStyle w:val="ListParagraph"/>
        <w:widowControl w:val="0"/>
        <w:spacing w:after="0" w:line="500" w:lineRule="exact"/>
        <w:ind w:firstLine="31680"/>
        <w:jc w:val="both"/>
        <w:rPr>
          <w:rFonts w:ascii="仿宋_GB2312" w:eastAsia="仿宋_GB2312" w:hAnsi="宋体" w:cs="Times New Roman"/>
          <w:sz w:val="28"/>
          <w:szCs w:val="28"/>
          <w:lang w:eastAsia="zh-CN"/>
        </w:rPr>
      </w:pPr>
      <w:r>
        <w:rPr>
          <w:rFonts w:ascii="仿宋_GB2312" w:eastAsia="仿宋_GB2312" w:hAnsi="宋体" w:cs="仿宋_GB2312" w:hint="eastAsia"/>
          <w:sz w:val="28"/>
          <w:szCs w:val="28"/>
          <w:lang w:eastAsia="zh-CN"/>
        </w:rPr>
        <w:t>建议扩大终端站点纳入教管系统后台统计的比例，</w:t>
      </w:r>
      <w:r w:rsidRPr="00071B67">
        <w:rPr>
          <w:rFonts w:ascii="仿宋_GB2312" w:eastAsia="仿宋_GB2312" w:hAnsi="宋体" w:cs="仿宋_GB2312" w:hint="eastAsia"/>
          <w:sz w:val="28"/>
          <w:szCs w:val="28"/>
          <w:lang w:eastAsia="zh-CN"/>
        </w:rPr>
        <w:t>加大终端</w:t>
      </w:r>
      <w:r>
        <w:rPr>
          <w:rFonts w:ascii="仿宋_GB2312" w:eastAsia="仿宋_GB2312" w:hAnsi="宋体" w:cs="仿宋_GB2312" w:hint="eastAsia"/>
          <w:sz w:val="28"/>
          <w:szCs w:val="28"/>
          <w:lang w:eastAsia="zh-CN"/>
        </w:rPr>
        <w:t>站点</w:t>
      </w:r>
      <w:r w:rsidRPr="00071B67">
        <w:rPr>
          <w:rFonts w:ascii="仿宋_GB2312" w:eastAsia="仿宋_GB2312" w:hAnsi="宋体" w:cs="仿宋_GB2312" w:hint="eastAsia"/>
          <w:sz w:val="28"/>
          <w:szCs w:val="28"/>
          <w:lang w:eastAsia="zh-CN"/>
        </w:rPr>
        <w:t>管理</w:t>
      </w:r>
      <w:r>
        <w:rPr>
          <w:rFonts w:ascii="仿宋_GB2312" w:eastAsia="仿宋_GB2312" w:hAnsi="宋体" w:cs="仿宋_GB2312" w:hint="eastAsia"/>
          <w:sz w:val="28"/>
          <w:szCs w:val="28"/>
          <w:lang w:eastAsia="zh-CN"/>
        </w:rPr>
        <w:t>人</w:t>
      </w:r>
      <w:r w:rsidRPr="00071B67">
        <w:rPr>
          <w:rFonts w:ascii="仿宋_GB2312" w:eastAsia="仿宋_GB2312" w:hAnsi="宋体" w:cs="仿宋_GB2312" w:hint="eastAsia"/>
          <w:sz w:val="28"/>
          <w:szCs w:val="28"/>
          <w:lang w:eastAsia="zh-CN"/>
        </w:rPr>
        <w:t>员的</w:t>
      </w:r>
      <w:r>
        <w:rPr>
          <w:rFonts w:ascii="仿宋_GB2312" w:eastAsia="仿宋_GB2312" w:hAnsi="宋体" w:cs="仿宋_GB2312" w:hint="eastAsia"/>
          <w:sz w:val="28"/>
          <w:szCs w:val="28"/>
          <w:lang w:eastAsia="zh-CN"/>
        </w:rPr>
        <w:t>管理培训</w:t>
      </w:r>
      <w:r w:rsidRPr="00071B67">
        <w:rPr>
          <w:rFonts w:ascii="仿宋_GB2312" w:eastAsia="仿宋_GB2312" w:hAnsi="宋体" w:cs="仿宋_GB2312" w:hint="eastAsia"/>
          <w:sz w:val="28"/>
          <w:szCs w:val="28"/>
          <w:lang w:eastAsia="zh-CN"/>
        </w:rPr>
        <w:t>力度，</w:t>
      </w:r>
      <w:r>
        <w:rPr>
          <w:rFonts w:ascii="仿宋_GB2312" w:eastAsia="仿宋_GB2312" w:hAnsi="宋体" w:cs="仿宋_GB2312" w:hint="eastAsia"/>
          <w:sz w:val="28"/>
          <w:szCs w:val="28"/>
          <w:lang w:eastAsia="zh-CN"/>
        </w:rPr>
        <w:t>同时规范基层终端站点管理员岗位制度，在保证终端站点规范有效使用的同时</w:t>
      </w:r>
      <w:r w:rsidRPr="00071B67">
        <w:rPr>
          <w:rFonts w:ascii="仿宋_GB2312" w:eastAsia="仿宋_GB2312" w:hAnsi="宋体" w:cs="仿宋_GB2312" w:hint="eastAsia"/>
          <w:sz w:val="28"/>
          <w:szCs w:val="28"/>
          <w:lang w:eastAsia="zh-CN"/>
        </w:rPr>
        <w:t>，</w:t>
      </w:r>
      <w:r w:rsidRPr="004C4147">
        <w:rPr>
          <w:rFonts w:ascii="仿宋_GB2312" w:eastAsia="仿宋_GB2312" w:hAnsi="宋体" w:cs="仿宋_GB2312" w:hint="eastAsia"/>
          <w:sz w:val="28"/>
          <w:szCs w:val="28"/>
          <w:lang w:eastAsia="zh-CN"/>
        </w:rPr>
        <w:t>提升</w:t>
      </w:r>
      <w:r>
        <w:rPr>
          <w:rFonts w:ascii="仿宋_GB2312" w:eastAsia="仿宋_GB2312" w:hAnsi="宋体" w:cs="仿宋_GB2312" w:hint="eastAsia"/>
          <w:sz w:val="28"/>
          <w:szCs w:val="28"/>
          <w:lang w:eastAsia="zh-CN"/>
        </w:rPr>
        <w:t>各</w:t>
      </w:r>
      <w:r w:rsidRPr="004C4147">
        <w:rPr>
          <w:rFonts w:ascii="仿宋_GB2312" w:eastAsia="仿宋_GB2312" w:hAnsi="宋体" w:cs="仿宋_GB2312" w:hint="eastAsia"/>
          <w:sz w:val="28"/>
          <w:szCs w:val="28"/>
          <w:lang w:eastAsia="zh-CN"/>
        </w:rPr>
        <w:t>站点</w:t>
      </w:r>
      <w:r>
        <w:rPr>
          <w:rFonts w:ascii="仿宋_GB2312" w:eastAsia="仿宋_GB2312" w:hAnsi="宋体" w:cs="仿宋_GB2312" w:hint="eastAsia"/>
          <w:sz w:val="28"/>
          <w:szCs w:val="28"/>
          <w:lang w:eastAsia="zh-CN"/>
        </w:rPr>
        <w:t>学习情况的录入和报送，增强远教终端站点的统计力度</w:t>
      </w:r>
      <w:r w:rsidRPr="00071B67">
        <w:rPr>
          <w:rFonts w:ascii="仿宋_GB2312" w:eastAsia="仿宋_GB2312" w:hAnsi="宋体" w:cs="仿宋_GB2312" w:hint="eastAsia"/>
          <w:sz w:val="28"/>
          <w:szCs w:val="28"/>
          <w:lang w:eastAsia="zh-CN"/>
        </w:rPr>
        <w:t>。</w:t>
      </w:r>
    </w:p>
    <w:p w:rsidR="00C73537" w:rsidRPr="0005566F" w:rsidRDefault="00C73537" w:rsidP="00402315">
      <w:pPr>
        <w:pStyle w:val="ListParagraph"/>
        <w:widowControl w:val="0"/>
        <w:spacing w:after="0" w:line="500" w:lineRule="exact"/>
        <w:ind w:firstLine="31680"/>
        <w:jc w:val="both"/>
        <w:rPr>
          <w:rFonts w:ascii="仿宋_GB2312" w:eastAsia="仿宋_GB2312" w:hAnsi="Arial" w:cs="Times New Roman"/>
          <w:b/>
          <w:bCs/>
          <w:color w:val="000000"/>
          <w:sz w:val="28"/>
          <w:szCs w:val="28"/>
          <w:lang w:eastAsia="zh-CN"/>
        </w:rPr>
      </w:pPr>
      <w:r w:rsidRPr="0005566F">
        <w:rPr>
          <w:rFonts w:ascii="仿宋_GB2312" w:eastAsia="仿宋_GB2312" w:hAnsi="Arial" w:cs="仿宋_GB2312"/>
          <w:b/>
          <w:bCs/>
          <w:color w:val="000000"/>
          <w:sz w:val="28"/>
          <w:szCs w:val="28"/>
          <w:lang w:eastAsia="zh-CN"/>
        </w:rPr>
        <w:t>3.</w:t>
      </w:r>
      <w:r>
        <w:rPr>
          <w:rFonts w:ascii="仿宋_GB2312" w:eastAsia="仿宋_GB2312" w:hAnsi="Arial" w:cs="仿宋_GB2312"/>
          <w:b/>
          <w:bCs/>
          <w:color w:val="000000"/>
          <w:sz w:val="28"/>
          <w:szCs w:val="28"/>
          <w:lang w:eastAsia="zh-CN"/>
        </w:rPr>
        <w:t xml:space="preserve"> </w:t>
      </w:r>
      <w:r>
        <w:rPr>
          <w:rFonts w:ascii="仿宋_GB2312" w:eastAsia="仿宋_GB2312" w:hAnsi="Arial" w:cs="仿宋_GB2312" w:hint="eastAsia"/>
          <w:b/>
          <w:bCs/>
          <w:color w:val="000000"/>
          <w:sz w:val="28"/>
          <w:szCs w:val="28"/>
          <w:lang w:eastAsia="zh-CN"/>
        </w:rPr>
        <w:t>对</w:t>
      </w:r>
      <w:r w:rsidRPr="0005566F">
        <w:rPr>
          <w:rFonts w:ascii="仿宋_GB2312" w:eastAsia="仿宋_GB2312" w:hAnsi="Arial" w:cs="仿宋_GB2312" w:hint="eastAsia"/>
          <w:b/>
          <w:bCs/>
          <w:color w:val="000000"/>
          <w:sz w:val="28"/>
          <w:szCs w:val="28"/>
          <w:lang w:eastAsia="zh-CN"/>
        </w:rPr>
        <w:t>年度绩效评价结果进行整改应用</w:t>
      </w:r>
    </w:p>
    <w:p w:rsidR="00C73537" w:rsidRPr="00D43BAE" w:rsidRDefault="00C73537" w:rsidP="00402315">
      <w:pPr>
        <w:widowControl w:val="0"/>
        <w:spacing w:after="0" w:line="500" w:lineRule="exact"/>
        <w:ind w:firstLineChars="200" w:firstLine="31680"/>
        <w:jc w:val="both"/>
        <w:rPr>
          <w:rFonts w:ascii="仿宋_GB2312" w:eastAsia="仿宋_GB2312" w:hAnsi="Arial" w:cs="Times New Roman"/>
          <w:color w:val="000000"/>
          <w:sz w:val="28"/>
          <w:szCs w:val="28"/>
          <w:highlight w:val="yellow"/>
          <w:lang w:eastAsia="zh-CN"/>
        </w:rPr>
      </w:pPr>
      <w:r w:rsidRPr="00D27FF1">
        <w:rPr>
          <w:rFonts w:ascii="仿宋_GB2312" w:eastAsia="仿宋_GB2312" w:hAnsi="Arial" w:cs="仿宋_GB2312" w:hint="eastAsia"/>
          <w:color w:val="000000"/>
          <w:sz w:val="28"/>
          <w:szCs w:val="28"/>
          <w:lang w:eastAsia="zh-CN"/>
        </w:rPr>
        <w:t>针对年度绩效评价报告中发现的问题和提出的“及时启动政府采购程序，在满足政府采购流程规定时限的前提下，尽早</w:t>
      </w:r>
      <w:r w:rsidRPr="003E6487">
        <w:rPr>
          <w:rFonts w:ascii="仿宋_GB2312" w:eastAsia="仿宋_GB2312" w:hAnsi="Arial" w:cs="仿宋_GB2312" w:hint="eastAsia"/>
          <w:color w:val="000000"/>
          <w:sz w:val="28"/>
          <w:szCs w:val="28"/>
          <w:lang w:eastAsia="zh-CN"/>
        </w:rPr>
        <w:t>确定中标供应商并与之签订合同，以有效缩短政府采购流程的时间跨度。合同中按照实际情况适当延长项目的服务期限</w:t>
      </w:r>
      <w:r>
        <w:rPr>
          <w:rFonts w:ascii="仿宋_GB2312" w:eastAsia="仿宋_GB2312" w:hAnsi="Arial" w:cs="仿宋_GB2312" w:hint="eastAsia"/>
          <w:color w:val="000000"/>
          <w:sz w:val="28"/>
          <w:szCs w:val="28"/>
          <w:lang w:eastAsia="zh-CN"/>
        </w:rPr>
        <w:t>，</w:t>
      </w:r>
      <w:r w:rsidRPr="00D27FF1">
        <w:rPr>
          <w:rFonts w:ascii="仿宋_GB2312" w:eastAsia="仿宋_GB2312" w:hAnsi="Arial" w:cs="仿宋_GB2312" w:hint="eastAsia"/>
          <w:color w:val="000000"/>
          <w:sz w:val="28"/>
          <w:szCs w:val="28"/>
          <w:lang w:eastAsia="zh-CN"/>
        </w:rPr>
        <w:t>项目运维服务期限与合同约定服务期限保持一致”、“完善相应的合同要素及附件，合同条款中细化对服务供应商的诸如运维响应及时性、数字化资源数量和质量等内容的考核标准、奖惩措施，并将考核结果与服务费用挂钩；明确附件运维项目管理小组成员的资质、职务和工作内容等</w:t>
      </w:r>
      <w:r>
        <w:rPr>
          <w:rFonts w:ascii="仿宋_GB2312" w:eastAsia="仿宋_GB2312" w:hAnsi="Arial" w:cs="仿宋_GB2312" w:hint="eastAsia"/>
          <w:color w:val="000000"/>
          <w:sz w:val="28"/>
          <w:szCs w:val="28"/>
          <w:lang w:eastAsia="zh-CN"/>
        </w:rPr>
        <w:t>”和“</w:t>
      </w:r>
      <w:r w:rsidRPr="00D27FF1">
        <w:rPr>
          <w:rFonts w:ascii="仿宋_GB2312" w:eastAsia="仿宋_GB2312" w:hAnsi="Arial" w:cs="仿宋_GB2312" w:hint="eastAsia"/>
          <w:color w:val="000000"/>
          <w:sz w:val="28"/>
          <w:szCs w:val="28"/>
          <w:lang w:eastAsia="zh-CN"/>
        </w:rPr>
        <w:t>加大终端站点管理人员的管理培训力度，同时建立基层终端站点管理员岗位制度”等建议，希望被评价部门务实有效的根据实际情况采纳应用并落实到位，切实维护绩效评价的严肃性和有效性。</w:t>
      </w:r>
    </w:p>
    <w:p w:rsidR="00C73537" w:rsidRDefault="00C73537" w:rsidP="00402315">
      <w:pPr>
        <w:widowControl w:val="0"/>
        <w:spacing w:after="0" w:line="500" w:lineRule="exact"/>
        <w:ind w:firstLineChars="200" w:firstLine="31680"/>
        <w:jc w:val="both"/>
        <w:rPr>
          <w:rFonts w:ascii="仿宋_GB2312" w:eastAsia="仿宋_GB2312" w:cs="Times New Roman"/>
          <w:sz w:val="28"/>
          <w:szCs w:val="28"/>
          <w:lang w:eastAsia="zh-CN"/>
        </w:rPr>
      </w:pPr>
    </w:p>
    <w:p w:rsidR="00C73537" w:rsidRDefault="00C73537" w:rsidP="006D4EDA">
      <w:pPr>
        <w:widowControl w:val="0"/>
        <w:spacing w:after="0" w:line="500" w:lineRule="exact"/>
        <w:ind w:firstLineChars="200" w:firstLine="31680"/>
        <w:jc w:val="both"/>
        <w:rPr>
          <w:rFonts w:ascii="仿宋_GB2312" w:eastAsia="仿宋_GB2312" w:cs="Times New Roman"/>
          <w:sz w:val="28"/>
          <w:szCs w:val="28"/>
          <w:lang w:eastAsia="zh-CN"/>
        </w:rPr>
      </w:pPr>
    </w:p>
    <w:sectPr w:rsidR="00C73537" w:rsidSect="007E61F3">
      <w:footerReference w:type="default" r:id="rId9"/>
      <w:footnotePr>
        <w:numRestart w:val="eachPage"/>
      </w:footnotePr>
      <w:pgSz w:w="11906" w:h="16838" w:code="9"/>
      <w:pgMar w:top="1304" w:right="1701" w:bottom="1304" w:left="1701"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3537" w:rsidRDefault="00C73537">
      <w:pPr>
        <w:spacing w:after="0" w:line="240" w:lineRule="auto"/>
        <w:rPr>
          <w:rFonts w:cs="Times New Roman"/>
        </w:rPr>
      </w:pPr>
      <w:r>
        <w:rPr>
          <w:rFonts w:cs="Times New Roman"/>
        </w:rPr>
        <w:separator/>
      </w:r>
    </w:p>
  </w:endnote>
  <w:endnote w:type="continuationSeparator" w:id="0">
    <w:p w:rsidR="00C73537" w:rsidRDefault="00C73537">
      <w:pPr>
        <w:spacing w:after="0" w:line="240" w:lineRule="auto"/>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仿宋_GB2312">
    <w:altName w:val="仿宋"/>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ourier New">
    <w:panose1 w:val="02070309020205020404"/>
    <w:charset w:val="00"/>
    <w:family w:val="modern"/>
    <w:pitch w:val="fixed"/>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
    <w:altName w:val="Arial Unicode MS"/>
    <w:panose1 w:val="00000000000000000000"/>
    <w:charset w:val="86"/>
    <w:family w:val="modern"/>
    <w:notTrueType/>
    <w:pitch w:val="fixed"/>
    <w:sig w:usb0="00000001" w:usb1="080E0000" w:usb2="00000010" w:usb3="00000000" w:csb0="00040000" w:csb1="00000000"/>
  </w:font>
  <w:font w:name="MS Mincho">
    <w:altName w:val="昒? 瀡?"/>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537" w:rsidRDefault="00C73537">
    <w:pPr>
      <w:pStyle w:val="Footer"/>
      <w:jc w:val="center"/>
      <w:rPr>
        <w:rFonts w:cs="Times New Roman"/>
      </w:rPr>
    </w:pPr>
  </w:p>
  <w:p w:rsidR="00C73537" w:rsidRDefault="00C73537" w:rsidP="007E61F3">
    <w:pPr>
      <w:pStyle w:val="Footer"/>
      <w:spacing w:before="120" w:after="120"/>
      <w:rPr>
        <w:rFonts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537" w:rsidRPr="00C7290E" w:rsidRDefault="00C73537" w:rsidP="007E61F3">
    <w:pPr>
      <w:pStyle w:val="Footer"/>
      <w:framePr w:wrap="auto" w:vAnchor="text" w:hAnchor="margin" w:xAlign="center" w:y="1"/>
      <w:spacing w:before="120" w:after="120"/>
      <w:rPr>
        <w:rStyle w:val="PageNumber"/>
        <w:rFonts w:ascii="Arial" w:hAnsi="Arial" w:cs="Arial"/>
        <w:sz w:val="21"/>
        <w:szCs w:val="21"/>
      </w:rPr>
    </w:pPr>
    <w:r w:rsidRPr="00C7290E">
      <w:rPr>
        <w:rStyle w:val="PageNumber"/>
        <w:rFonts w:ascii="Arial" w:hAnsi="Arial" w:cs="Arial"/>
        <w:sz w:val="21"/>
        <w:szCs w:val="21"/>
      </w:rPr>
      <w:fldChar w:fldCharType="begin"/>
    </w:r>
    <w:r w:rsidRPr="00C7290E">
      <w:rPr>
        <w:rStyle w:val="PageNumber"/>
        <w:rFonts w:ascii="Arial" w:hAnsi="Arial" w:cs="Arial"/>
        <w:sz w:val="21"/>
        <w:szCs w:val="21"/>
      </w:rPr>
      <w:instrText xml:space="preserve">PAGE  </w:instrText>
    </w:r>
    <w:r w:rsidRPr="00C7290E">
      <w:rPr>
        <w:rStyle w:val="PageNumber"/>
        <w:rFonts w:ascii="Arial" w:hAnsi="Arial" w:cs="Arial"/>
        <w:sz w:val="21"/>
        <w:szCs w:val="21"/>
      </w:rPr>
      <w:fldChar w:fldCharType="separate"/>
    </w:r>
    <w:r>
      <w:rPr>
        <w:rStyle w:val="PageNumber"/>
        <w:rFonts w:ascii="Arial" w:hAnsi="Arial" w:cs="Arial"/>
        <w:noProof/>
        <w:sz w:val="21"/>
        <w:szCs w:val="21"/>
      </w:rPr>
      <w:t>40</w:t>
    </w:r>
    <w:r w:rsidRPr="00C7290E">
      <w:rPr>
        <w:rStyle w:val="PageNumber"/>
        <w:rFonts w:ascii="Arial" w:hAnsi="Arial" w:cs="Arial"/>
        <w:sz w:val="21"/>
        <w:szCs w:val="21"/>
      </w:rPr>
      <w:fldChar w:fldCharType="end"/>
    </w:r>
  </w:p>
  <w:p w:rsidR="00C73537" w:rsidRPr="00270E2A" w:rsidRDefault="00C73537" w:rsidP="007E61F3">
    <w:pPr>
      <w:pStyle w:val="Footer"/>
      <w:spacing w:before="120" w:after="120"/>
      <w:ind w:right="360"/>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3537" w:rsidRDefault="00C73537">
      <w:pPr>
        <w:spacing w:after="0" w:line="240" w:lineRule="auto"/>
        <w:rPr>
          <w:rFonts w:cs="Times New Roman"/>
        </w:rPr>
      </w:pPr>
      <w:r>
        <w:rPr>
          <w:rFonts w:cs="Times New Roman"/>
        </w:rPr>
        <w:separator/>
      </w:r>
    </w:p>
  </w:footnote>
  <w:footnote w:type="continuationSeparator" w:id="0">
    <w:p w:rsidR="00C73537" w:rsidRDefault="00C73537">
      <w:pPr>
        <w:spacing w:after="0" w:line="240" w:lineRule="auto"/>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537" w:rsidRPr="00AB76F2" w:rsidRDefault="00C73537" w:rsidP="00AB76F2">
    <w:pPr>
      <w:pStyle w:val="Header"/>
      <w:spacing w:after="0" w:line="240" w:lineRule="auto"/>
      <w:jc w:val="left"/>
      <w:rPr>
        <w:rFonts w:cs="Times New Roman"/>
        <w:lang w:eastAsia="zh-CN"/>
      </w:rPr>
    </w:pPr>
    <w:r w:rsidRPr="005C554A">
      <w:rPr>
        <w:rFonts w:cs="宋体" w:hint="eastAsia"/>
        <w:lang w:eastAsia="zh-CN"/>
      </w:rPr>
      <w:t>上海市党建服务中心</w:t>
    </w:r>
    <w:r w:rsidRPr="005C554A">
      <w:rPr>
        <w:lang w:eastAsia="zh-CN"/>
      </w:rPr>
      <w:t>2017</w:t>
    </w:r>
    <w:r w:rsidRPr="005C554A">
      <w:rPr>
        <w:rFonts w:cs="宋体" w:hint="eastAsia"/>
        <w:lang w:eastAsia="zh-CN"/>
      </w:rPr>
      <w:t>年度上海党员干部现代远程教育网络体系建设</w:t>
    </w:r>
    <w:r>
      <w:rPr>
        <w:rFonts w:cs="宋体" w:hint="eastAsia"/>
        <w:lang w:eastAsia="zh-CN"/>
      </w:rPr>
      <w:t>项目</w:t>
    </w:r>
    <w:r w:rsidRPr="005C554A">
      <w:rPr>
        <w:rFonts w:cs="宋体" w:hint="eastAsia"/>
        <w:lang w:eastAsia="zh-CN"/>
      </w:rPr>
      <w:t>（运维）</w:t>
    </w:r>
    <w:r>
      <w:rPr>
        <w:rFonts w:cs="宋体" w:hint="eastAsia"/>
        <w:lang w:eastAsia="zh-CN"/>
      </w:rPr>
      <w:t>绩效评价工作报告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40AF4"/>
    <w:multiLevelType w:val="hybridMultilevel"/>
    <w:tmpl w:val="664CD506"/>
    <w:lvl w:ilvl="0" w:tplc="C09CCFA0">
      <w:start w:val="1"/>
      <w:numFmt w:val="decimalEnclosedCircle"/>
      <w:lvlText w:val="%1"/>
      <w:lvlJc w:val="left"/>
      <w:pPr>
        <w:ind w:left="920" w:hanging="360"/>
      </w:pPr>
      <w:rPr>
        <w:rFonts w:hAnsi="宋体" w:hint="default"/>
        <w:sz w:val="28"/>
        <w:szCs w:val="28"/>
      </w:rPr>
    </w:lvl>
    <w:lvl w:ilvl="1" w:tplc="04090019">
      <w:start w:val="1"/>
      <w:numFmt w:val="lowerLetter"/>
      <w:lvlText w:val="%2)"/>
      <w:lvlJc w:val="left"/>
      <w:pPr>
        <w:ind w:left="1400" w:hanging="420"/>
      </w:pPr>
    </w:lvl>
    <w:lvl w:ilvl="2" w:tplc="0409001B">
      <w:start w:val="1"/>
      <w:numFmt w:val="lowerRoman"/>
      <w:lvlText w:val="%3."/>
      <w:lvlJc w:val="right"/>
      <w:pPr>
        <w:ind w:left="1820" w:hanging="420"/>
      </w:pPr>
    </w:lvl>
    <w:lvl w:ilvl="3" w:tplc="0409000F">
      <w:start w:val="1"/>
      <w:numFmt w:val="decimal"/>
      <w:lvlText w:val="%4."/>
      <w:lvlJc w:val="left"/>
      <w:pPr>
        <w:ind w:left="2240" w:hanging="420"/>
      </w:pPr>
    </w:lvl>
    <w:lvl w:ilvl="4" w:tplc="04090019">
      <w:start w:val="1"/>
      <w:numFmt w:val="lowerLetter"/>
      <w:lvlText w:val="%5)"/>
      <w:lvlJc w:val="left"/>
      <w:pPr>
        <w:ind w:left="2660" w:hanging="420"/>
      </w:pPr>
    </w:lvl>
    <w:lvl w:ilvl="5" w:tplc="0409001B">
      <w:start w:val="1"/>
      <w:numFmt w:val="lowerRoman"/>
      <w:lvlText w:val="%6."/>
      <w:lvlJc w:val="right"/>
      <w:pPr>
        <w:ind w:left="3080" w:hanging="420"/>
      </w:pPr>
    </w:lvl>
    <w:lvl w:ilvl="6" w:tplc="0409000F">
      <w:start w:val="1"/>
      <w:numFmt w:val="decimal"/>
      <w:lvlText w:val="%7."/>
      <w:lvlJc w:val="left"/>
      <w:pPr>
        <w:ind w:left="3500" w:hanging="420"/>
      </w:pPr>
    </w:lvl>
    <w:lvl w:ilvl="7" w:tplc="04090019">
      <w:start w:val="1"/>
      <w:numFmt w:val="lowerLetter"/>
      <w:lvlText w:val="%8)"/>
      <w:lvlJc w:val="left"/>
      <w:pPr>
        <w:ind w:left="3920" w:hanging="420"/>
      </w:pPr>
    </w:lvl>
    <w:lvl w:ilvl="8" w:tplc="0409001B">
      <w:start w:val="1"/>
      <w:numFmt w:val="lowerRoman"/>
      <w:lvlText w:val="%9."/>
      <w:lvlJc w:val="right"/>
      <w:pPr>
        <w:ind w:left="4340" w:hanging="420"/>
      </w:pPr>
    </w:lvl>
  </w:abstractNum>
  <w:abstractNum w:abstractNumId="1">
    <w:nsid w:val="16EB6659"/>
    <w:multiLevelType w:val="hybridMultilevel"/>
    <w:tmpl w:val="EF1C988A"/>
    <w:lvl w:ilvl="0" w:tplc="9B9ACD42">
      <w:start w:val="1"/>
      <w:numFmt w:val="decimal"/>
      <w:lvlText w:val="%1."/>
      <w:lvlJc w:val="left"/>
      <w:pPr>
        <w:ind w:left="920" w:hanging="360"/>
      </w:pPr>
      <w:rPr>
        <w:rFonts w:hint="default"/>
      </w:rPr>
    </w:lvl>
    <w:lvl w:ilvl="1" w:tplc="04090019">
      <w:start w:val="1"/>
      <w:numFmt w:val="lowerLetter"/>
      <w:lvlText w:val="%2)"/>
      <w:lvlJc w:val="left"/>
      <w:pPr>
        <w:ind w:left="1400" w:hanging="420"/>
      </w:pPr>
    </w:lvl>
    <w:lvl w:ilvl="2" w:tplc="0409001B">
      <w:start w:val="1"/>
      <w:numFmt w:val="lowerRoman"/>
      <w:lvlText w:val="%3."/>
      <w:lvlJc w:val="right"/>
      <w:pPr>
        <w:ind w:left="1820" w:hanging="420"/>
      </w:pPr>
    </w:lvl>
    <w:lvl w:ilvl="3" w:tplc="0409000F">
      <w:start w:val="1"/>
      <w:numFmt w:val="decimal"/>
      <w:lvlText w:val="%4."/>
      <w:lvlJc w:val="left"/>
      <w:pPr>
        <w:ind w:left="2240" w:hanging="420"/>
      </w:pPr>
    </w:lvl>
    <w:lvl w:ilvl="4" w:tplc="04090019">
      <w:start w:val="1"/>
      <w:numFmt w:val="lowerLetter"/>
      <w:lvlText w:val="%5)"/>
      <w:lvlJc w:val="left"/>
      <w:pPr>
        <w:ind w:left="2660" w:hanging="420"/>
      </w:pPr>
    </w:lvl>
    <w:lvl w:ilvl="5" w:tplc="0409001B">
      <w:start w:val="1"/>
      <w:numFmt w:val="lowerRoman"/>
      <w:lvlText w:val="%6."/>
      <w:lvlJc w:val="right"/>
      <w:pPr>
        <w:ind w:left="3080" w:hanging="420"/>
      </w:pPr>
    </w:lvl>
    <w:lvl w:ilvl="6" w:tplc="0409000F">
      <w:start w:val="1"/>
      <w:numFmt w:val="decimal"/>
      <w:lvlText w:val="%7."/>
      <w:lvlJc w:val="left"/>
      <w:pPr>
        <w:ind w:left="3500" w:hanging="420"/>
      </w:pPr>
    </w:lvl>
    <w:lvl w:ilvl="7" w:tplc="04090019">
      <w:start w:val="1"/>
      <w:numFmt w:val="lowerLetter"/>
      <w:lvlText w:val="%8)"/>
      <w:lvlJc w:val="left"/>
      <w:pPr>
        <w:ind w:left="3920" w:hanging="420"/>
      </w:pPr>
    </w:lvl>
    <w:lvl w:ilvl="8" w:tplc="0409001B">
      <w:start w:val="1"/>
      <w:numFmt w:val="lowerRoman"/>
      <w:lvlText w:val="%9."/>
      <w:lvlJc w:val="right"/>
      <w:pPr>
        <w:ind w:left="4340" w:hanging="420"/>
      </w:pPr>
    </w:lvl>
  </w:abstractNum>
  <w:abstractNum w:abstractNumId="2">
    <w:nsid w:val="4ACF2524"/>
    <w:multiLevelType w:val="hybridMultilevel"/>
    <w:tmpl w:val="C570113E"/>
    <w:lvl w:ilvl="0" w:tplc="A7D4FB92">
      <w:start w:val="2"/>
      <w:numFmt w:val="decimal"/>
      <w:lvlText w:val="%1."/>
      <w:lvlJc w:val="left"/>
      <w:pPr>
        <w:ind w:left="930" w:hanging="360"/>
      </w:pPr>
      <w:rPr>
        <w:rFonts w:hint="default"/>
      </w:rPr>
    </w:lvl>
    <w:lvl w:ilvl="1" w:tplc="04090019">
      <w:start w:val="1"/>
      <w:numFmt w:val="lowerLetter"/>
      <w:lvlText w:val="%2)"/>
      <w:lvlJc w:val="left"/>
      <w:pPr>
        <w:ind w:left="1410" w:hanging="420"/>
      </w:pPr>
    </w:lvl>
    <w:lvl w:ilvl="2" w:tplc="0409001B">
      <w:start w:val="1"/>
      <w:numFmt w:val="lowerRoman"/>
      <w:lvlText w:val="%3."/>
      <w:lvlJc w:val="right"/>
      <w:pPr>
        <w:ind w:left="1830" w:hanging="420"/>
      </w:pPr>
    </w:lvl>
    <w:lvl w:ilvl="3" w:tplc="0409000F">
      <w:start w:val="1"/>
      <w:numFmt w:val="decimal"/>
      <w:lvlText w:val="%4."/>
      <w:lvlJc w:val="left"/>
      <w:pPr>
        <w:ind w:left="2250" w:hanging="420"/>
      </w:pPr>
    </w:lvl>
    <w:lvl w:ilvl="4" w:tplc="04090019">
      <w:start w:val="1"/>
      <w:numFmt w:val="lowerLetter"/>
      <w:lvlText w:val="%5)"/>
      <w:lvlJc w:val="left"/>
      <w:pPr>
        <w:ind w:left="2670" w:hanging="420"/>
      </w:pPr>
    </w:lvl>
    <w:lvl w:ilvl="5" w:tplc="0409001B">
      <w:start w:val="1"/>
      <w:numFmt w:val="lowerRoman"/>
      <w:lvlText w:val="%6."/>
      <w:lvlJc w:val="right"/>
      <w:pPr>
        <w:ind w:left="3090" w:hanging="420"/>
      </w:pPr>
    </w:lvl>
    <w:lvl w:ilvl="6" w:tplc="0409000F">
      <w:start w:val="1"/>
      <w:numFmt w:val="decimal"/>
      <w:lvlText w:val="%7."/>
      <w:lvlJc w:val="left"/>
      <w:pPr>
        <w:ind w:left="3510" w:hanging="420"/>
      </w:pPr>
    </w:lvl>
    <w:lvl w:ilvl="7" w:tplc="04090019">
      <w:start w:val="1"/>
      <w:numFmt w:val="lowerLetter"/>
      <w:lvlText w:val="%8)"/>
      <w:lvlJc w:val="left"/>
      <w:pPr>
        <w:ind w:left="3930" w:hanging="420"/>
      </w:pPr>
    </w:lvl>
    <w:lvl w:ilvl="8" w:tplc="0409001B">
      <w:start w:val="1"/>
      <w:numFmt w:val="lowerRoman"/>
      <w:lvlText w:val="%9."/>
      <w:lvlJc w:val="right"/>
      <w:pPr>
        <w:ind w:left="4350" w:hanging="420"/>
      </w:pPr>
    </w:lvl>
  </w:abstractNum>
  <w:abstractNum w:abstractNumId="3">
    <w:nsid w:val="5C1E2552"/>
    <w:multiLevelType w:val="hybridMultilevel"/>
    <w:tmpl w:val="C3D4597C"/>
    <w:lvl w:ilvl="0" w:tplc="AAD06BB0">
      <w:start w:val="1"/>
      <w:numFmt w:val="decimal"/>
      <w:lvlText w:val="%1."/>
      <w:lvlJc w:val="left"/>
      <w:pPr>
        <w:ind w:left="930" w:hanging="360"/>
      </w:pPr>
      <w:rPr>
        <w:rFonts w:hint="default"/>
      </w:rPr>
    </w:lvl>
    <w:lvl w:ilvl="1" w:tplc="04090019">
      <w:start w:val="1"/>
      <w:numFmt w:val="lowerLetter"/>
      <w:lvlText w:val="%2)"/>
      <w:lvlJc w:val="left"/>
      <w:pPr>
        <w:ind w:left="1410" w:hanging="420"/>
      </w:pPr>
    </w:lvl>
    <w:lvl w:ilvl="2" w:tplc="0409001B">
      <w:start w:val="1"/>
      <w:numFmt w:val="lowerRoman"/>
      <w:lvlText w:val="%3."/>
      <w:lvlJc w:val="right"/>
      <w:pPr>
        <w:ind w:left="1830" w:hanging="420"/>
      </w:pPr>
    </w:lvl>
    <w:lvl w:ilvl="3" w:tplc="0409000F">
      <w:start w:val="1"/>
      <w:numFmt w:val="decimal"/>
      <w:lvlText w:val="%4."/>
      <w:lvlJc w:val="left"/>
      <w:pPr>
        <w:ind w:left="2250" w:hanging="420"/>
      </w:pPr>
    </w:lvl>
    <w:lvl w:ilvl="4" w:tplc="04090019">
      <w:start w:val="1"/>
      <w:numFmt w:val="lowerLetter"/>
      <w:lvlText w:val="%5)"/>
      <w:lvlJc w:val="left"/>
      <w:pPr>
        <w:ind w:left="2670" w:hanging="420"/>
      </w:pPr>
    </w:lvl>
    <w:lvl w:ilvl="5" w:tplc="0409001B">
      <w:start w:val="1"/>
      <w:numFmt w:val="lowerRoman"/>
      <w:lvlText w:val="%6."/>
      <w:lvlJc w:val="right"/>
      <w:pPr>
        <w:ind w:left="3090" w:hanging="420"/>
      </w:pPr>
    </w:lvl>
    <w:lvl w:ilvl="6" w:tplc="0409000F">
      <w:start w:val="1"/>
      <w:numFmt w:val="decimal"/>
      <w:lvlText w:val="%7."/>
      <w:lvlJc w:val="left"/>
      <w:pPr>
        <w:ind w:left="3510" w:hanging="420"/>
      </w:pPr>
    </w:lvl>
    <w:lvl w:ilvl="7" w:tplc="04090019">
      <w:start w:val="1"/>
      <w:numFmt w:val="lowerLetter"/>
      <w:lvlText w:val="%8)"/>
      <w:lvlJc w:val="left"/>
      <w:pPr>
        <w:ind w:left="3930" w:hanging="420"/>
      </w:pPr>
    </w:lvl>
    <w:lvl w:ilvl="8" w:tplc="0409001B">
      <w:start w:val="1"/>
      <w:numFmt w:val="lowerRoman"/>
      <w:lvlText w:val="%9."/>
      <w:lvlJc w:val="right"/>
      <w:pPr>
        <w:ind w:left="4350" w:hanging="420"/>
      </w:pPr>
    </w:lvl>
  </w:abstractNum>
  <w:abstractNum w:abstractNumId="4">
    <w:nsid w:val="642F3030"/>
    <w:multiLevelType w:val="hybridMultilevel"/>
    <w:tmpl w:val="23C22F52"/>
    <w:lvl w:ilvl="0" w:tplc="A3687CEE">
      <w:start w:val="1"/>
      <w:numFmt w:val="japaneseCounting"/>
      <w:lvlText w:val="%1、"/>
      <w:lvlJc w:val="left"/>
      <w:pPr>
        <w:ind w:left="1274" w:hanging="720"/>
      </w:pPr>
      <w:rPr>
        <w:rFonts w:hint="default"/>
      </w:rPr>
    </w:lvl>
    <w:lvl w:ilvl="1" w:tplc="04090019">
      <w:start w:val="1"/>
      <w:numFmt w:val="lowerLetter"/>
      <w:lvlText w:val="%2)"/>
      <w:lvlJc w:val="left"/>
      <w:pPr>
        <w:ind w:left="1394" w:hanging="420"/>
      </w:pPr>
    </w:lvl>
    <w:lvl w:ilvl="2" w:tplc="0409001B">
      <w:start w:val="1"/>
      <w:numFmt w:val="lowerRoman"/>
      <w:lvlText w:val="%3."/>
      <w:lvlJc w:val="right"/>
      <w:pPr>
        <w:ind w:left="1814" w:hanging="420"/>
      </w:pPr>
    </w:lvl>
    <w:lvl w:ilvl="3" w:tplc="0409000F">
      <w:start w:val="1"/>
      <w:numFmt w:val="decimal"/>
      <w:lvlText w:val="%4."/>
      <w:lvlJc w:val="left"/>
      <w:pPr>
        <w:ind w:left="2234" w:hanging="420"/>
      </w:pPr>
    </w:lvl>
    <w:lvl w:ilvl="4" w:tplc="04090019">
      <w:start w:val="1"/>
      <w:numFmt w:val="lowerLetter"/>
      <w:lvlText w:val="%5)"/>
      <w:lvlJc w:val="left"/>
      <w:pPr>
        <w:ind w:left="2654" w:hanging="420"/>
      </w:pPr>
    </w:lvl>
    <w:lvl w:ilvl="5" w:tplc="0409001B">
      <w:start w:val="1"/>
      <w:numFmt w:val="lowerRoman"/>
      <w:lvlText w:val="%6."/>
      <w:lvlJc w:val="right"/>
      <w:pPr>
        <w:ind w:left="3074" w:hanging="420"/>
      </w:pPr>
    </w:lvl>
    <w:lvl w:ilvl="6" w:tplc="0409000F">
      <w:start w:val="1"/>
      <w:numFmt w:val="decimal"/>
      <w:lvlText w:val="%7."/>
      <w:lvlJc w:val="left"/>
      <w:pPr>
        <w:ind w:left="3494" w:hanging="420"/>
      </w:pPr>
    </w:lvl>
    <w:lvl w:ilvl="7" w:tplc="04090019">
      <w:start w:val="1"/>
      <w:numFmt w:val="lowerLetter"/>
      <w:lvlText w:val="%8)"/>
      <w:lvlJc w:val="left"/>
      <w:pPr>
        <w:ind w:left="3914" w:hanging="420"/>
      </w:pPr>
    </w:lvl>
    <w:lvl w:ilvl="8" w:tplc="0409001B">
      <w:start w:val="1"/>
      <w:numFmt w:val="lowerRoman"/>
      <w:lvlText w:val="%9."/>
      <w:lvlJc w:val="right"/>
      <w:pPr>
        <w:ind w:left="4334" w:hanging="420"/>
      </w:pPr>
    </w:lvl>
  </w:abstractNum>
  <w:abstractNum w:abstractNumId="5">
    <w:nsid w:val="6FE60FE0"/>
    <w:multiLevelType w:val="hybridMultilevel"/>
    <w:tmpl w:val="2FFE9034"/>
    <w:lvl w:ilvl="0" w:tplc="D56AEE28">
      <w:start w:val="2"/>
      <w:numFmt w:val="japaneseCounting"/>
      <w:lvlText w:val="（%1）"/>
      <w:lvlJc w:val="left"/>
      <w:pPr>
        <w:ind w:left="1421" w:hanging="870"/>
      </w:pPr>
      <w:rPr>
        <w:rFonts w:hint="default"/>
      </w:rPr>
    </w:lvl>
    <w:lvl w:ilvl="1" w:tplc="04090019">
      <w:start w:val="1"/>
      <w:numFmt w:val="lowerLetter"/>
      <w:lvlText w:val="%2)"/>
      <w:lvlJc w:val="left"/>
      <w:pPr>
        <w:ind w:left="1391" w:hanging="420"/>
      </w:pPr>
    </w:lvl>
    <w:lvl w:ilvl="2" w:tplc="0409001B">
      <w:start w:val="1"/>
      <w:numFmt w:val="lowerRoman"/>
      <w:lvlText w:val="%3."/>
      <w:lvlJc w:val="right"/>
      <w:pPr>
        <w:ind w:left="1811" w:hanging="420"/>
      </w:pPr>
    </w:lvl>
    <w:lvl w:ilvl="3" w:tplc="0409000F">
      <w:start w:val="1"/>
      <w:numFmt w:val="decimal"/>
      <w:lvlText w:val="%4."/>
      <w:lvlJc w:val="left"/>
      <w:pPr>
        <w:ind w:left="2231" w:hanging="420"/>
      </w:pPr>
    </w:lvl>
    <w:lvl w:ilvl="4" w:tplc="04090019">
      <w:start w:val="1"/>
      <w:numFmt w:val="lowerLetter"/>
      <w:lvlText w:val="%5)"/>
      <w:lvlJc w:val="left"/>
      <w:pPr>
        <w:ind w:left="2651" w:hanging="420"/>
      </w:pPr>
    </w:lvl>
    <w:lvl w:ilvl="5" w:tplc="0409001B">
      <w:start w:val="1"/>
      <w:numFmt w:val="lowerRoman"/>
      <w:lvlText w:val="%6."/>
      <w:lvlJc w:val="right"/>
      <w:pPr>
        <w:ind w:left="3071" w:hanging="420"/>
      </w:pPr>
    </w:lvl>
    <w:lvl w:ilvl="6" w:tplc="0409000F">
      <w:start w:val="1"/>
      <w:numFmt w:val="decimal"/>
      <w:lvlText w:val="%7."/>
      <w:lvlJc w:val="left"/>
      <w:pPr>
        <w:ind w:left="3491" w:hanging="420"/>
      </w:pPr>
    </w:lvl>
    <w:lvl w:ilvl="7" w:tplc="04090019">
      <w:start w:val="1"/>
      <w:numFmt w:val="lowerLetter"/>
      <w:lvlText w:val="%8)"/>
      <w:lvlJc w:val="left"/>
      <w:pPr>
        <w:ind w:left="3911" w:hanging="420"/>
      </w:pPr>
    </w:lvl>
    <w:lvl w:ilvl="8" w:tplc="0409001B">
      <w:start w:val="1"/>
      <w:numFmt w:val="lowerRoman"/>
      <w:lvlText w:val="%9."/>
      <w:lvlJc w:val="right"/>
      <w:pPr>
        <w:ind w:left="4331" w:hanging="420"/>
      </w:pPr>
    </w:lvl>
  </w:abstractNum>
  <w:abstractNum w:abstractNumId="6">
    <w:nsid w:val="741E0453"/>
    <w:multiLevelType w:val="hybridMultilevel"/>
    <w:tmpl w:val="2200CDAC"/>
    <w:lvl w:ilvl="0" w:tplc="60A4D1DA">
      <w:start w:val="1"/>
      <w:numFmt w:val="decimal"/>
      <w:lvlText w:val="%1."/>
      <w:lvlJc w:val="left"/>
      <w:pPr>
        <w:ind w:left="930" w:hanging="360"/>
      </w:pPr>
      <w:rPr>
        <w:rFonts w:hint="default"/>
      </w:rPr>
    </w:lvl>
    <w:lvl w:ilvl="1" w:tplc="04090019">
      <w:start w:val="1"/>
      <w:numFmt w:val="lowerLetter"/>
      <w:lvlText w:val="%2)"/>
      <w:lvlJc w:val="left"/>
      <w:pPr>
        <w:ind w:left="1410" w:hanging="420"/>
      </w:pPr>
    </w:lvl>
    <w:lvl w:ilvl="2" w:tplc="0409001B">
      <w:start w:val="1"/>
      <w:numFmt w:val="lowerRoman"/>
      <w:lvlText w:val="%3."/>
      <w:lvlJc w:val="right"/>
      <w:pPr>
        <w:ind w:left="1830" w:hanging="420"/>
      </w:pPr>
    </w:lvl>
    <w:lvl w:ilvl="3" w:tplc="0409000F">
      <w:start w:val="1"/>
      <w:numFmt w:val="decimal"/>
      <w:lvlText w:val="%4."/>
      <w:lvlJc w:val="left"/>
      <w:pPr>
        <w:ind w:left="2250" w:hanging="420"/>
      </w:pPr>
    </w:lvl>
    <w:lvl w:ilvl="4" w:tplc="04090019">
      <w:start w:val="1"/>
      <w:numFmt w:val="lowerLetter"/>
      <w:lvlText w:val="%5)"/>
      <w:lvlJc w:val="left"/>
      <w:pPr>
        <w:ind w:left="2670" w:hanging="420"/>
      </w:pPr>
    </w:lvl>
    <w:lvl w:ilvl="5" w:tplc="0409001B">
      <w:start w:val="1"/>
      <w:numFmt w:val="lowerRoman"/>
      <w:lvlText w:val="%6."/>
      <w:lvlJc w:val="right"/>
      <w:pPr>
        <w:ind w:left="3090" w:hanging="420"/>
      </w:pPr>
    </w:lvl>
    <w:lvl w:ilvl="6" w:tplc="0409000F">
      <w:start w:val="1"/>
      <w:numFmt w:val="decimal"/>
      <w:lvlText w:val="%7."/>
      <w:lvlJc w:val="left"/>
      <w:pPr>
        <w:ind w:left="3510" w:hanging="420"/>
      </w:pPr>
    </w:lvl>
    <w:lvl w:ilvl="7" w:tplc="04090019">
      <w:start w:val="1"/>
      <w:numFmt w:val="lowerLetter"/>
      <w:lvlText w:val="%8)"/>
      <w:lvlJc w:val="left"/>
      <w:pPr>
        <w:ind w:left="3930" w:hanging="420"/>
      </w:pPr>
    </w:lvl>
    <w:lvl w:ilvl="8" w:tplc="0409001B">
      <w:start w:val="1"/>
      <w:numFmt w:val="lowerRoman"/>
      <w:lvlText w:val="%9."/>
      <w:lvlJc w:val="right"/>
      <w:pPr>
        <w:ind w:left="4350" w:hanging="420"/>
      </w:pPr>
    </w:lvl>
  </w:abstractNum>
  <w:num w:numId="1">
    <w:abstractNumId w:val="3"/>
  </w:num>
  <w:num w:numId="2">
    <w:abstractNumId w:val="4"/>
  </w:num>
  <w:num w:numId="3">
    <w:abstractNumId w:val="1"/>
  </w:num>
  <w:num w:numId="4">
    <w:abstractNumId w:val="0"/>
  </w:num>
  <w:num w:numId="5">
    <w:abstractNumId w:val="5"/>
  </w:num>
  <w:num w:numId="6">
    <w:abstractNumId w:val="6"/>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F7E7F"/>
    <w:rsid w:val="00000141"/>
    <w:rsid w:val="00000E8C"/>
    <w:rsid w:val="00005833"/>
    <w:rsid w:val="0000704A"/>
    <w:rsid w:val="00007C8A"/>
    <w:rsid w:val="00013385"/>
    <w:rsid w:val="0001348C"/>
    <w:rsid w:val="0001716D"/>
    <w:rsid w:val="00017C61"/>
    <w:rsid w:val="0002553D"/>
    <w:rsid w:val="00026C6B"/>
    <w:rsid w:val="0003007D"/>
    <w:rsid w:val="00030832"/>
    <w:rsid w:val="000323F2"/>
    <w:rsid w:val="00032E36"/>
    <w:rsid w:val="00033982"/>
    <w:rsid w:val="00034952"/>
    <w:rsid w:val="00035AB3"/>
    <w:rsid w:val="000442F5"/>
    <w:rsid w:val="000458E0"/>
    <w:rsid w:val="00045BA5"/>
    <w:rsid w:val="00046CE5"/>
    <w:rsid w:val="00047055"/>
    <w:rsid w:val="000519A1"/>
    <w:rsid w:val="0005566F"/>
    <w:rsid w:val="00056C8E"/>
    <w:rsid w:val="00057767"/>
    <w:rsid w:val="00060C03"/>
    <w:rsid w:val="000618A9"/>
    <w:rsid w:val="00064741"/>
    <w:rsid w:val="00066991"/>
    <w:rsid w:val="00071B67"/>
    <w:rsid w:val="00072210"/>
    <w:rsid w:val="00072B0E"/>
    <w:rsid w:val="00073110"/>
    <w:rsid w:val="00075D6D"/>
    <w:rsid w:val="00084853"/>
    <w:rsid w:val="00086DBE"/>
    <w:rsid w:val="00087FB1"/>
    <w:rsid w:val="0009274E"/>
    <w:rsid w:val="00093F67"/>
    <w:rsid w:val="000A2443"/>
    <w:rsid w:val="000A5B10"/>
    <w:rsid w:val="000A6A8E"/>
    <w:rsid w:val="000B1A2E"/>
    <w:rsid w:val="000B33E8"/>
    <w:rsid w:val="000B564B"/>
    <w:rsid w:val="000B5C6B"/>
    <w:rsid w:val="000B60AF"/>
    <w:rsid w:val="000B60B1"/>
    <w:rsid w:val="000B67FD"/>
    <w:rsid w:val="000B7160"/>
    <w:rsid w:val="000C0BF7"/>
    <w:rsid w:val="000C19CB"/>
    <w:rsid w:val="000C1B42"/>
    <w:rsid w:val="000C7F01"/>
    <w:rsid w:val="000D04BF"/>
    <w:rsid w:val="000E0881"/>
    <w:rsid w:val="000E39A4"/>
    <w:rsid w:val="000E4E06"/>
    <w:rsid w:val="000E6135"/>
    <w:rsid w:val="000E7743"/>
    <w:rsid w:val="000F3A3A"/>
    <w:rsid w:val="000F4812"/>
    <w:rsid w:val="000F51D2"/>
    <w:rsid w:val="000F6EEF"/>
    <w:rsid w:val="000F7292"/>
    <w:rsid w:val="00100AE8"/>
    <w:rsid w:val="00101A96"/>
    <w:rsid w:val="00104A45"/>
    <w:rsid w:val="00105D25"/>
    <w:rsid w:val="00107351"/>
    <w:rsid w:val="0011019E"/>
    <w:rsid w:val="00110CC5"/>
    <w:rsid w:val="00111F81"/>
    <w:rsid w:val="001124C5"/>
    <w:rsid w:val="00112827"/>
    <w:rsid w:val="00117310"/>
    <w:rsid w:val="00117B0F"/>
    <w:rsid w:val="00120136"/>
    <w:rsid w:val="0012085F"/>
    <w:rsid w:val="00122595"/>
    <w:rsid w:val="00122E1F"/>
    <w:rsid w:val="001247A2"/>
    <w:rsid w:val="0012651A"/>
    <w:rsid w:val="0013290F"/>
    <w:rsid w:val="00134336"/>
    <w:rsid w:val="00134915"/>
    <w:rsid w:val="00135847"/>
    <w:rsid w:val="001415B1"/>
    <w:rsid w:val="001427AF"/>
    <w:rsid w:val="00142D46"/>
    <w:rsid w:val="00144E44"/>
    <w:rsid w:val="00146036"/>
    <w:rsid w:val="00150B5F"/>
    <w:rsid w:val="00151931"/>
    <w:rsid w:val="0015315A"/>
    <w:rsid w:val="00154CA9"/>
    <w:rsid w:val="00156EF1"/>
    <w:rsid w:val="0015776E"/>
    <w:rsid w:val="00161FFF"/>
    <w:rsid w:val="00162511"/>
    <w:rsid w:val="001650C8"/>
    <w:rsid w:val="001670EE"/>
    <w:rsid w:val="001705D4"/>
    <w:rsid w:val="00170BB4"/>
    <w:rsid w:val="00173C05"/>
    <w:rsid w:val="0017440F"/>
    <w:rsid w:val="00177601"/>
    <w:rsid w:val="00177F71"/>
    <w:rsid w:val="00183458"/>
    <w:rsid w:val="00183D6B"/>
    <w:rsid w:val="00187A0D"/>
    <w:rsid w:val="0019120B"/>
    <w:rsid w:val="001914BB"/>
    <w:rsid w:val="001921E6"/>
    <w:rsid w:val="0019261F"/>
    <w:rsid w:val="0019354F"/>
    <w:rsid w:val="00197A20"/>
    <w:rsid w:val="00197BCB"/>
    <w:rsid w:val="001A3FEE"/>
    <w:rsid w:val="001B08BE"/>
    <w:rsid w:val="001B16A8"/>
    <w:rsid w:val="001B199B"/>
    <w:rsid w:val="001B1F93"/>
    <w:rsid w:val="001B2444"/>
    <w:rsid w:val="001B7D0A"/>
    <w:rsid w:val="001C1AEE"/>
    <w:rsid w:val="001C2032"/>
    <w:rsid w:val="001C4D4E"/>
    <w:rsid w:val="001D03AC"/>
    <w:rsid w:val="001D188A"/>
    <w:rsid w:val="001D462C"/>
    <w:rsid w:val="001D4EF4"/>
    <w:rsid w:val="001D5E22"/>
    <w:rsid w:val="001D6615"/>
    <w:rsid w:val="001D6B67"/>
    <w:rsid w:val="001E2084"/>
    <w:rsid w:val="001E5380"/>
    <w:rsid w:val="001E5895"/>
    <w:rsid w:val="001E60D9"/>
    <w:rsid w:val="001E62C0"/>
    <w:rsid w:val="001E6F95"/>
    <w:rsid w:val="001F2905"/>
    <w:rsid w:val="0020171C"/>
    <w:rsid w:val="002025E3"/>
    <w:rsid w:val="0020573E"/>
    <w:rsid w:val="00206305"/>
    <w:rsid w:val="00215063"/>
    <w:rsid w:val="00215511"/>
    <w:rsid w:val="002167C5"/>
    <w:rsid w:val="00222378"/>
    <w:rsid w:val="00222D3D"/>
    <w:rsid w:val="0022424A"/>
    <w:rsid w:val="00224B3D"/>
    <w:rsid w:val="0022623B"/>
    <w:rsid w:val="002262C9"/>
    <w:rsid w:val="00226FB9"/>
    <w:rsid w:val="002274A7"/>
    <w:rsid w:val="00230102"/>
    <w:rsid w:val="00230FA0"/>
    <w:rsid w:val="00233353"/>
    <w:rsid w:val="0023410D"/>
    <w:rsid w:val="00234CB7"/>
    <w:rsid w:val="00246486"/>
    <w:rsid w:val="00251DFA"/>
    <w:rsid w:val="00253ACB"/>
    <w:rsid w:val="00253E11"/>
    <w:rsid w:val="00254E46"/>
    <w:rsid w:val="00260603"/>
    <w:rsid w:val="00261F49"/>
    <w:rsid w:val="0026326F"/>
    <w:rsid w:val="00263FC1"/>
    <w:rsid w:val="0026655C"/>
    <w:rsid w:val="002667BA"/>
    <w:rsid w:val="00270E2A"/>
    <w:rsid w:val="00271220"/>
    <w:rsid w:val="002730EB"/>
    <w:rsid w:val="00274069"/>
    <w:rsid w:val="00280EE8"/>
    <w:rsid w:val="0028365A"/>
    <w:rsid w:val="0028375F"/>
    <w:rsid w:val="00290AA9"/>
    <w:rsid w:val="0029233B"/>
    <w:rsid w:val="00293207"/>
    <w:rsid w:val="00294E2F"/>
    <w:rsid w:val="00296EDF"/>
    <w:rsid w:val="00297E04"/>
    <w:rsid w:val="002A0059"/>
    <w:rsid w:val="002A3A59"/>
    <w:rsid w:val="002A4DD4"/>
    <w:rsid w:val="002A7C83"/>
    <w:rsid w:val="002B11D4"/>
    <w:rsid w:val="002B1409"/>
    <w:rsid w:val="002B16FF"/>
    <w:rsid w:val="002C0F3F"/>
    <w:rsid w:val="002C0FC6"/>
    <w:rsid w:val="002C1F49"/>
    <w:rsid w:val="002C69B5"/>
    <w:rsid w:val="002C6E20"/>
    <w:rsid w:val="002D0179"/>
    <w:rsid w:val="002D6784"/>
    <w:rsid w:val="002D757A"/>
    <w:rsid w:val="002E105B"/>
    <w:rsid w:val="002E13D5"/>
    <w:rsid w:val="002E1A3C"/>
    <w:rsid w:val="002E4B3A"/>
    <w:rsid w:val="002E4CA1"/>
    <w:rsid w:val="002E6D55"/>
    <w:rsid w:val="002E78B5"/>
    <w:rsid w:val="002F37FC"/>
    <w:rsid w:val="002F50D9"/>
    <w:rsid w:val="002F762E"/>
    <w:rsid w:val="00300BFC"/>
    <w:rsid w:val="003015DC"/>
    <w:rsid w:val="00305A4A"/>
    <w:rsid w:val="00305A75"/>
    <w:rsid w:val="00307200"/>
    <w:rsid w:val="00307398"/>
    <w:rsid w:val="003073EF"/>
    <w:rsid w:val="0031061E"/>
    <w:rsid w:val="00312497"/>
    <w:rsid w:val="00315DC3"/>
    <w:rsid w:val="00316840"/>
    <w:rsid w:val="00323F82"/>
    <w:rsid w:val="00324FE4"/>
    <w:rsid w:val="00325E07"/>
    <w:rsid w:val="0033318D"/>
    <w:rsid w:val="00335708"/>
    <w:rsid w:val="003365F5"/>
    <w:rsid w:val="003412CC"/>
    <w:rsid w:val="00342F53"/>
    <w:rsid w:val="0034328D"/>
    <w:rsid w:val="0034398F"/>
    <w:rsid w:val="0034456B"/>
    <w:rsid w:val="00344967"/>
    <w:rsid w:val="00350850"/>
    <w:rsid w:val="0035551D"/>
    <w:rsid w:val="00361CC3"/>
    <w:rsid w:val="00362C24"/>
    <w:rsid w:val="00364D73"/>
    <w:rsid w:val="003657EE"/>
    <w:rsid w:val="00370115"/>
    <w:rsid w:val="00371B11"/>
    <w:rsid w:val="0037377B"/>
    <w:rsid w:val="00374116"/>
    <w:rsid w:val="00375982"/>
    <w:rsid w:val="00377A57"/>
    <w:rsid w:val="00380A61"/>
    <w:rsid w:val="003813E3"/>
    <w:rsid w:val="00386951"/>
    <w:rsid w:val="00387E15"/>
    <w:rsid w:val="003965CD"/>
    <w:rsid w:val="00396F1A"/>
    <w:rsid w:val="003A5AE9"/>
    <w:rsid w:val="003B031F"/>
    <w:rsid w:val="003B2EFC"/>
    <w:rsid w:val="003B3F94"/>
    <w:rsid w:val="003B45F1"/>
    <w:rsid w:val="003B57A3"/>
    <w:rsid w:val="003B6142"/>
    <w:rsid w:val="003B61CA"/>
    <w:rsid w:val="003B78C4"/>
    <w:rsid w:val="003C0747"/>
    <w:rsid w:val="003C2639"/>
    <w:rsid w:val="003C618F"/>
    <w:rsid w:val="003D1362"/>
    <w:rsid w:val="003D17A4"/>
    <w:rsid w:val="003D48A5"/>
    <w:rsid w:val="003D4979"/>
    <w:rsid w:val="003D6E36"/>
    <w:rsid w:val="003E0B33"/>
    <w:rsid w:val="003E6487"/>
    <w:rsid w:val="003E77B5"/>
    <w:rsid w:val="003F05A0"/>
    <w:rsid w:val="003F39CD"/>
    <w:rsid w:val="003F7D9C"/>
    <w:rsid w:val="004016E1"/>
    <w:rsid w:val="00401906"/>
    <w:rsid w:val="00402315"/>
    <w:rsid w:val="00403633"/>
    <w:rsid w:val="00403E36"/>
    <w:rsid w:val="0040401E"/>
    <w:rsid w:val="00404F93"/>
    <w:rsid w:val="004078B8"/>
    <w:rsid w:val="00407EC6"/>
    <w:rsid w:val="00411BFC"/>
    <w:rsid w:val="00411F43"/>
    <w:rsid w:val="004156CE"/>
    <w:rsid w:val="00415B6C"/>
    <w:rsid w:val="00417430"/>
    <w:rsid w:val="00427A41"/>
    <w:rsid w:val="00427B02"/>
    <w:rsid w:val="004307B0"/>
    <w:rsid w:val="0043089E"/>
    <w:rsid w:val="00432707"/>
    <w:rsid w:val="0043485F"/>
    <w:rsid w:val="00434E2F"/>
    <w:rsid w:val="00436EBA"/>
    <w:rsid w:val="00441E09"/>
    <w:rsid w:val="0044267A"/>
    <w:rsid w:val="00444CE8"/>
    <w:rsid w:val="00445E7D"/>
    <w:rsid w:val="004463BE"/>
    <w:rsid w:val="0045144E"/>
    <w:rsid w:val="00454F48"/>
    <w:rsid w:val="00460F5A"/>
    <w:rsid w:val="004612A0"/>
    <w:rsid w:val="004621CE"/>
    <w:rsid w:val="00463128"/>
    <w:rsid w:val="0046429F"/>
    <w:rsid w:val="00464C75"/>
    <w:rsid w:val="00466B61"/>
    <w:rsid w:val="00467656"/>
    <w:rsid w:val="004701A5"/>
    <w:rsid w:val="0047708C"/>
    <w:rsid w:val="0048226C"/>
    <w:rsid w:val="004831E8"/>
    <w:rsid w:val="00483846"/>
    <w:rsid w:val="00485C5B"/>
    <w:rsid w:val="00486382"/>
    <w:rsid w:val="00491E79"/>
    <w:rsid w:val="004943FE"/>
    <w:rsid w:val="004956E3"/>
    <w:rsid w:val="004976C5"/>
    <w:rsid w:val="004A0AB3"/>
    <w:rsid w:val="004A163B"/>
    <w:rsid w:val="004A6605"/>
    <w:rsid w:val="004A768A"/>
    <w:rsid w:val="004B2625"/>
    <w:rsid w:val="004B32D4"/>
    <w:rsid w:val="004B4222"/>
    <w:rsid w:val="004B52DD"/>
    <w:rsid w:val="004C4147"/>
    <w:rsid w:val="004C42DA"/>
    <w:rsid w:val="004C5A73"/>
    <w:rsid w:val="004C5CEF"/>
    <w:rsid w:val="004C5E37"/>
    <w:rsid w:val="004C6BB0"/>
    <w:rsid w:val="004D0990"/>
    <w:rsid w:val="004D6708"/>
    <w:rsid w:val="004E03DA"/>
    <w:rsid w:val="004E0643"/>
    <w:rsid w:val="004E0C38"/>
    <w:rsid w:val="004E1ED1"/>
    <w:rsid w:val="004E37C0"/>
    <w:rsid w:val="004E682C"/>
    <w:rsid w:val="004F0C41"/>
    <w:rsid w:val="004F0D77"/>
    <w:rsid w:val="004F0EA8"/>
    <w:rsid w:val="004F5994"/>
    <w:rsid w:val="004F5AAA"/>
    <w:rsid w:val="0050012E"/>
    <w:rsid w:val="00500B31"/>
    <w:rsid w:val="00501F82"/>
    <w:rsid w:val="0050466B"/>
    <w:rsid w:val="00505F26"/>
    <w:rsid w:val="005100CD"/>
    <w:rsid w:val="005211E1"/>
    <w:rsid w:val="00523FCA"/>
    <w:rsid w:val="00527E70"/>
    <w:rsid w:val="005316EA"/>
    <w:rsid w:val="005322A3"/>
    <w:rsid w:val="00537A4D"/>
    <w:rsid w:val="00541C47"/>
    <w:rsid w:val="00541C77"/>
    <w:rsid w:val="00541DB3"/>
    <w:rsid w:val="005420CE"/>
    <w:rsid w:val="0054271F"/>
    <w:rsid w:val="005438D2"/>
    <w:rsid w:val="00544DD6"/>
    <w:rsid w:val="005504EA"/>
    <w:rsid w:val="005552DE"/>
    <w:rsid w:val="00557B62"/>
    <w:rsid w:val="00561B0D"/>
    <w:rsid w:val="005627D8"/>
    <w:rsid w:val="00564A03"/>
    <w:rsid w:val="005661F3"/>
    <w:rsid w:val="0056676E"/>
    <w:rsid w:val="005726D2"/>
    <w:rsid w:val="00575569"/>
    <w:rsid w:val="00576270"/>
    <w:rsid w:val="005817A4"/>
    <w:rsid w:val="0058494A"/>
    <w:rsid w:val="005849BD"/>
    <w:rsid w:val="00584DC4"/>
    <w:rsid w:val="005909CA"/>
    <w:rsid w:val="00590AEC"/>
    <w:rsid w:val="0059162E"/>
    <w:rsid w:val="005959B7"/>
    <w:rsid w:val="005965C9"/>
    <w:rsid w:val="005A0303"/>
    <w:rsid w:val="005A0493"/>
    <w:rsid w:val="005A060A"/>
    <w:rsid w:val="005A2955"/>
    <w:rsid w:val="005A5F40"/>
    <w:rsid w:val="005A6458"/>
    <w:rsid w:val="005A64AB"/>
    <w:rsid w:val="005A73E0"/>
    <w:rsid w:val="005A7A91"/>
    <w:rsid w:val="005B0F37"/>
    <w:rsid w:val="005B21BC"/>
    <w:rsid w:val="005C0925"/>
    <w:rsid w:val="005C09E0"/>
    <w:rsid w:val="005C10BB"/>
    <w:rsid w:val="005C17C8"/>
    <w:rsid w:val="005C1D21"/>
    <w:rsid w:val="005C554A"/>
    <w:rsid w:val="005C5E7E"/>
    <w:rsid w:val="005C7044"/>
    <w:rsid w:val="005D369F"/>
    <w:rsid w:val="005D3977"/>
    <w:rsid w:val="005D4025"/>
    <w:rsid w:val="005D494E"/>
    <w:rsid w:val="005E0404"/>
    <w:rsid w:val="005E38A8"/>
    <w:rsid w:val="005E4FB6"/>
    <w:rsid w:val="005E5680"/>
    <w:rsid w:val="005E7B30"/>
    <w:rsid w:val="005F002E"/>
    <w:rsid w:val="005F08BE"/>
    <w:rsid w:val="005F502F"/>
    <w:rsid w:val="005F72C3"/>
    <w:rsid w:val="00601300"/>
    <w:rsid w:val="00603D34"/>
    <w:rsid w:val="00605E15"/>
    <w:rsid w:val="00606D6C"/>
    <w:rsid w:val="00607551"/>
    <w:rsid w:val="00607CB7"/>
    <w:rsid w:val="0061153E"/>
    <w:rsid w:val="00613511"/>
    <w:rsid w:val="006136AD"/>
    <w:rsid w:val="00613C24"/>
    <w:rsid w:val="006147C8"/>
    <w:rsid w:val="00614D36"/>
    <w:rsid w:val="0061537A"/>
    <w:rsid w:val="006218DF"/>
    <w:rsid w:val="00625C2A"/>
    <w:rsid w:val="00635462"/>
    <w:rsid w:val="00637DF8"/>
    <w:rsid w:val="006449CC"/>
    <w:rsid w:val="00651ED0"/>
    <w:rsid w:val="00652579"/>
    <w:rsid w:val="006530C3"/>
    <w:rsid w:val="00653201"/>
    <w:rsid w:val="00653B19"/>
    <w:rsid w:val="00653DC6"/>
    <w:rsid w:val="00653E20"/>
    <w:rsid w:val="00653F12"/>
    <w:rsid w:val="00655250"/>
    <w:rsid w:val="00655A50"/>
    <w:rsid w:val="006564B8"/>
    <w:rsid w:val="00656608"/>
    <w:rsid w:val="0065664B"/>
    <w:rsid w:val="00656988"/>
    <w:rsid w:val="006575EA"/>
    <w:rsid w:val="00660E29"/>
    <w:rsid w:val="00660FCD"/>
    <w:rsid w:val="006619C7"/>
    <w:rsid w:val="006642CD"/>
    <w:rsid w:val="006642DD"/>
    <w:rsid w:val="006666C8"/>
    <w:rsid w:val="00670559"/>
    <w:rsid w:val="006710F0"/>
    <w:rsid w:val="00672ADF"/>
    <w:rsid w:val="00676D73"/>
    <w:rsid w:val="0067707B"/>
    <w:rsid w:val="00677640"/>
    <w:rsid w:val="00681C79"/>
    <w:rsid w:val="006828CE"/>
    <w:rsid w:val="00684821"/>
    <w:rsid w:val="00685971"/>
    <w:rsid w:val="00685D62"/>
    <w:rsid w:val="00687C6D"/>
    <w:rsid w:val="00695420"/>
    <w:rsid w:val="006971D5"/>
    <w:rsid w:val="00697267"/>
    <w:rsid w:val="00697E86"/>
    <w:rsid w:val="006A61DD"/>
    <w:rsid w:val="006A6741"/>
    <w:rsid w:val="006A6FF9"/>
    <w:rsid w:val="006B1FB4"/>
    <w:rsid w:val="006B22F7"/>
    <w:rsid w:val="006B35DD"/>
    <w:rsid w:val="006B39DD"/>
    <w:rsid w:val="006B3F6D"/>
    <w:rsid w:val="006B61E7"/>
    <w:rsid w:val="006C0ED5"/>
    <w:rsid w:val="006C2A73"/>
    <w:rsid w:val="006C3D51"/>
    <w:rsid w:val="006D3AC8"/>
    <w:rsid w:val="006D4EDA"/>
    <w:rsid w:val="006D700A"/>
    <w:rsid w:val="006E1699"/>
    <w:rsid w:val="006E283C"/>
    <w:rsid w:val="006E4529"/>
    <w:rsid w:val="006E77B1"/>
    <w:rsid w:val="006F237D"/>
    <w:rsid w:val="006F34DE"/>
    <w:rsid w:val="006F7BAC"/>
    <w:rsid w:val="00702F12"/>
    <w:rsid w:val="00704795"/>
    <w:rsid w:val="00706A05"/>
    <w:rsid w:val="00710A38"/>
    <w:rsid w:val="00713F44"/>
    <w:rsid w:val="00717075"/>
    <w:rsid w:val="00717170"/>
    <w:rsid w:val="00721247"/>
    <w:rsid w:val="00725B20"/>
    <w:rsid w:val="00727081"/>
    <w:rsid w:val="007305D7"/>
    <w:rsid w:val="0073131B"/>
    <w:rsid w:val="00732F56"/>
    <w:rsid w:val="00734F51"/>
    <w:rsid w:val="00735559"/>
    <w:rsid w:val="00737323"/>
    <w:rsid w:val="007426F9"/>
    <w:rsid w:val="0074306F"/>
    <w:rsid w:val="0074314D"/>
    <w:rsid w:val="007449D7"/>
    <w:rsid w:val="00750766"/>
    <w:rsid w:val="00750FD6"/>
    <w:rsid w:val="0075435C"/>
    <w:rsid w:val="00756D2C"/>
    <w:rsid w:val="007603D3"/>
    <w:rsid w:val="00763FBA"/>
    <w:rsid w:val="0076634F"/>
    <w:rsid w:val="00766D0C"/>
    <w:rsid w:val="00766E1F"/>
    <w:rsid w:val="00770CEE"/>
    <w:rsid w:val="00771231"/>
    <w:rsid w:val="007725E2"/>
    <w:rsid w:val="00775F13"/>
    <w:rsid w:val="00776778"/>
    <w:rsid w:val="00777F52"/>
    <w:rsid w:val="007814EA"/>
    <w:rsid w:val="00781C69"/>
    <w:rsid w:val="00784B6C"/>
    <w:rsid w:val="00786504"/>
    <w:rsid w:val="007868A2"/>
    <w:rsid w:val="00790C02"/>
    <w:rsid w:val="00795D94"/>
    <w:rsid w:val="00796CC4"/>
    <w:rsid w:val="007A0041"/>
    <w:rsid w:val="007A1DE1"/>
    <w:rsid w:val="007A79DD"/>
    <w:rsid w:val="007B03EE"/>
    <w:rsid w:val="007B0D75"/>
    <w:rsid w:val="007B1A1C"/>
    <w:rsid w:val="007B479E"/>
    <w:rsid w:val="007B56ED"/>
    <w:rsid w:val="007C0E22"/>
    <w:rsid w:val="007C2D09"/>
    <w:rsid w:val="007C3430"/>
    <w:rsid w:val="007D00B7"/>
    <w:rsid w:val="007D127A"/>
    <w:rsid w:val="007D2C2C"/>
    <w:rsid w:val="007E34D5"/>
    <w:rsid w:val="007E61F3"/>
    <w:rsid w:val="007E7092"/>
    <w:rsid w:val="007E7322"/>
    <w:rsid w:val="007F5010"/>
    <w:rsid w:val="007F637B"/>
    <w:rsid w:val="007F77E3"/>
    <w:rsid w:val="00801FFD"/>
    <w:rsid w:val="0080319B"/>
    <w:rsid w:val="00813E43"/>
    <w:rsid w:val="00813F52"/>
    <w:rsid w:val="00821438"/>
    <w:rsid w:val="00821620"/>
    <w:rsid w:val="00821CD9"/>
    <w:rsid w:val="008257F4"/>
    <w:rsid w:val="00825965"/>
    <w:rsid w:val="00830952"/>
    <w:rsid w:val="00842D0E"/>
    <w:rsid w:val="008476BA"/>
    <w:rsid w:val="00867738"/>
    <w:rsid w:val="008709BD"/>
    <w:rsid w:val="0087288E"/>
    <w:rsid w:val="00873AC0"/>
    <w:rsid w:val="00874B8E"/>
    <w:rsid w:val="008751C0"/>
    <w:rsid w:val="00877654"/>
    <w:rsid w:val="00880BBD"/>
    <w:rsid w:val="0088672E"/>
    <w:rsid w:val="00886886"/>
    <w:rsid w:val="00886A47"/>
    <w:rsid w:val="0089054A"/>
    <w:rsid w:val="00890674"/>
    <w:rsid w:val="00890C3E"/>
    <w:rsid w:val="008939C7"/>
    <w:rsid w:val="0089749E"/>
    <w:rsid w:val="008977FF"/>
    <w:rsid w:val="008A45D7"/>
    <w:rsid w:val="008A523E"/>
    <w:rsid w:val="008B00C5"/>
    <w:rsid w:val="008B280A"/>
    <w:rsid w:val="008B382C"/>
    <w:rsid w:val="008C182A"/>
    <w:rsid w:val="008C252C"/>
    <w:rsid w:val="008C6856"/>
    <w:rsid w:val="008D12CD"/>
    <w:rsid w:val="008D3C91"/>
    <w:rsid w:val="008D3DE9"/>
    <w:rsid w:val="008D4726"/>
    <w:rsid w:val="008D51D7"/>
    <w:rsid w:val="008D68E7"/>
    <w:rsid w:val="008D7B95"/>
    <w:rsid w:val="008E1DE9"/>
    <w:rsid w:val="008E2DE9"/>
    <w:rsid w:val="008E33E4"/>
    <w:rsid w:val="008E79DD"/>
    <w:rsid w:val="008F1298"/>
    <w:rsid w:val="008F169B"/>
    <w:rsid w:val="008F20AC"/>
    <w:rsid w:val="008F2F89"/>
    <w:rsid w:val="008F3C7F"/>
    <w:rsid w:val="008F6013"/>
    <w:rsid w:val="00906B11"/>
    <w:rsid w:val="0090733A"/>
    <w:rsid w:val="00910564"/>
    <w:rsid w:val="00911AB5"/>
    <w:rsid w:val="009122A9"/>
    <w:rsid w:val="00914623"/>
    <w:rsid w:val="0091666C"/>
    <w:rsid w:val="00925201"/>
    <w:rsid w:val="0092609D"/>
    <w:rsid w:val="00927B23"/>
    <w:rsid w:val="009303D9"/>
    <w:rsid w:val="0093095C"/>
    <w:rsid w:val="00932D9A"/>
    <w:rsid w:val="00934A0F"/>
    <w:rsid w:val="00934B1F"/>
    <w:rsid w:val="00935254"/>
    <w:rsid w:val="00935290"/>
    <w:rsid w:val="00936E08"/>
    <w:rsid w:val="0093707E"/>
    <w:rsid w:val="00941428"/>
    <w:rsid w:val="00947A42"/>
    <w:rsid w:val="00953540"/>
    <w:rsid w:val="009543A4"/>
    <w:rsid w:val="00954B0D"/>
    <w:rsid w:val="00960160"/>
    <w:rsid w:val="00962000"/>
    <w:rsid w:val="00977307"/>
    <w:rsid w:val="00982525"/>
    <w:rsid w:val="00983384"/>
    <w:rsid w:val="00983BD6"/>
    <w:rsid w:val="00987008"/>
    <w:rsid w:val="009870B5"/>
    <w:rsid w:val="00990C79"/>
    <w:rsid w:val="00992E55"/>
    <w:rsid w:val="009960FD"/>
    <w:rsid w:val="009970E6"/>
    <w:rsid w:val="009977BE"/>
    <w:rsid w:val="00997E72"/>
    <w:rsid w:val="009A2014"/>
    <w:rsid w:val="009A48A8"/>
    <w:rsid w:val="009A5C80"/>
    <w:rsid w:val="009B07CE"/>
    <w:rsid w:val="009B2322"/>
    <w:rsid w:val="009B4725"/>
    <w:rsid w:val="009B51B3"/>
    <w:rsid w:val="009B653F"/>
    <w:rsid w:val="009B685C"/>
    <w:rsid w:val="009C09D2"/>
    <w:rsid w:val="009C17C8"/>
    <w:rsid w:val="009C4976"/>
    <w:rsid w:val="009C7457"/>
    <w:rsid w:val="009D0746"/>
    <w:rsid w:val="009D4891"/>
    <w:rsid w:val="009D553D"/>
    <w:rsid w:val="009E0F13"/>
    <w:rsid w:val="009E1555"/>
    <w:rsid w:val="009E41C5"/>
    <w:rsid w:val="009E5346"/>
    <w:rsid w:val="009E56EF"/>
    <w:rsid w:val="009E576C"/>
    <w:rsid w:val="009E6797"/>
    <w:rsid w:val="009F67D6"/>
    <w:rsid w:val="00A00725"/>
    <w:rsid w:val="00A022F9"/>
    <w:rsid w:val="00A026A3"/>
    <w:rsid w:val="00A067E3"/>
    <w:rsid w:val="00A12B68"/>
    <w:rsid w:val="00A134FA"/>
    <w:rsid w:val="00A155F2"/>
    <w:rsid w:val="00A17C67"/>
    <w:rsid w:val="00A22707"/>
    <w:rsid w:val="00A26577"/>
    <w:rsid w:val="00A26A67"/>
    <w:rsid w:val="00A26FD1"/>
    <w:rsid w:val="00A320FE"/>
    <w:rsid w:val="00A33D31"/>
    <w:rsid w:val="00A34C8E"/>
    <w:rsid w:val="00A34C9D"/>
    <w:rsid w:val="00A354B8"/>
    <w:rsid w:val="00A35BD4"/>
    <w:rsid w:val="00A36390"/>
    <w:rsid w:val="00A36538"/>
    <w:rsid w:val="00A401D2"/>
    <w:rsid w:val="00A403D8"/>
    <w:rsid w:val="00A432C9"/>
    <w:rsid w:val="00A44B88"/>
    <w:rsid w:val="00A501CF"/>
    <w:rsid w:val="00A50C53"/>
    <w:rsid w:val="00A520C2"/>
    <w:rsid w:val="00A55D23"/>
    <w:rsid w:val="00A56B62"/>
    <w:rsid w:val="00A57C56"/>
    <w:rsid w:val="00A60A7E"/>
    <w:rsid w:val="00A621FE"/>
    <w:rsid w:val="00A629EB"/>
    <w:rsid w:val="00A62EB7"/>
    <w:rsid w:val="00A63F26"/>
    <w:rsid w:val="00A65E8D"/>
    <w:rsid w:val="00A7284A"/>
    <w:rsid w:val="00A758E4"/>
    <w:rsid w:val="00A76903"/>
    <w:rsid w:val="00A83B3D"/>
    <w:rsid w:val="00A870B0"/>
    <w:rsid w:val="00A9461E"/>
    <w:rsid w:val="00A95837"/>
    <w:rsid w:val="00A95ECF"/>
    <w:rsid w:val="00AA06FD"/>
    <w:rsid w:val="00AA35BB"/>
    <w:rsid w:val="00AA3B31"/>
    <w:rsid w:val="00AA5526"/>
    <w:rsid w:val="00AA7B22"/>
    <w:rsid w:val="00AB6528"/>
    <w:rsid w:val="00AB6A6D"/>
    <w:rsid w:val="00AB74C8"/>
    <w:rsid w:val="00AB76F2"/>
    <w:rsid w:val="00AC1254"/>
    <w:rsid w:val="00AC26EF"/>
    <w:rsid w:val="00AC2A43"/>
    <w:rsid w:val="00AC33FA"/>
    <w:rsid w:val="00AC436C"/>
    <w:rsid w:val="00AD0B2D"/>
    <w:rsid w:val="00AD15F6"/>
    <w:rsid w:val="00AD1D15"/>
    <w:rsid w:val="00AD4778"/>
    <w:rsid w:val="00AD5FB4"/>
    <w:rsid w:val="00AD7D34"/>
    <w:rsid w:val="00AE0B31"/>
    <w:rsid w:val="00AE0C32"/>
    <w:rsid w:val="00AE2402"/>
    <w:rsid w:val="00AE5DEE"/>
    <w:rsid w:val="00AE7656"/>
    <w:rsid w:val="00AE78A2"/>
    <w:rsid w:val="00AF1389"/>
    <w:rsid w:val="00AF58C8"/>
    <w:rsid w:val="00AF5F47"/>
    <w:rsid w:val="00AF7586"/>
    <w:rsid w:val="00AF79E6"/>
    <w:rsid w:val="00B00393"/>
    <w:rsid w:val="00B037D3"/>
    <w:rsid w:val="00B03AE4"/>
    <w:rsid w:val="00B062D8"/>
    <w:rsid w:val="00B067A2"/>
    <w:rsid w:val="00B07577"/>
    <w:rsid w:val="00B1387B"/>
    <w:rsid w:val="00B14C8E"/>
    <w:rsid w:val="00B1654A"/>
    <w:rsid w:val="00B22DDA"/>
    <w:rsid w:val="00B2458D"/>
    <w:rsid w:val="00B25895"/>
    <w:rsid w:val="00B25EC6"/>
    <w:rsid w:val="00B26DDC"/>
    <w:rsid w:val="00B26F17"/>
    <w:rsid w:val="00B32A78"/>
    <w:rsid w:val="00B3317A"/>
    <w:rsid w:val="00B337CB"/>
    <w:rsid w:val="00B406A1"/>
    <w:rsid w:val="00B41641"/>
    <w:rsid w:val="00B43B23"/>
    <w:rsid w:val="00B44BF4"/>
    <w:rsid w:val="00B46888"/>
    <w:rsid w:val="00B46FA8"/>
    <w:rsid w:val="00B50C5E"/>
    <w:rsid w:val="00B511D8"/>
    <w:rsid w:val="00B5722C"/>
    <w:rsid w:val="00B63AC8"/>
    <w:rsid w:val="00B64B09"/>
    <w:rsid w:val="00B65349"/>
    <w:rsid w:val="00B6560F"/>
    <w:rsid w:val="00B6598D"/>
    <w:rsid w:val="00B65E14"/>
    <w:rsid w:val="00B66999"/>
    <w:rsid w:val="00B7298F"/>
    <w:rsid w:val="00B7364E"/>
    <w:rsid w:val="00B763EB"/>
    <w:rsid w:val="00B8408C"/>
    <w:rsid w:val="00B85FA9"/>
    <w:rsid w:val="00B86AD2"/>
    <w:rsid w:val="00B920B0"/>
    <w:rsid w:val="00B92BCC"/>
    <w:rsid w:val="00B92E3F"/>
    <w:rsid w:val="00BA15AA"/>
    <w:rsid w:val="00BA17B7"/>
    <w:rsid w:val="00BA3323"/>
    <w:rsid w:val="00BA36BA"/>
    <w:rsid w:val="00BA581A"/>
    <w:rsid w:val="00BB0259"/>
    <w:rsid w:val="00BB16A9"/>
    <w:rsid w:val="00BB176D"/>
    <w:rsid w:val="00BB1FD8"/>
    <w:rsid w:val="00BB49BA"/>
    <w:rsid w:val="00BB7750"/>
    <w:rsid w:val="00BC360D"/>
    <w:rsid w:val="00BC3A8B"/>
    <w:rsid w:val="00BC4986"/>
    <w:rsid w:val="00BC6098"/>
    <w:rsid w:val="00BC798D"/>
    <w:rsid w:val="00BD22EB"/>
    <w:rsid w:val="00BD35DB"/>
    <w:rsid w:val="00BD5C00"/>
    <w:rsid w:val="00BD65E7"/>
    <w:rsid w:val="00BD672C"/>
    <w:rsid w:val="00BE2C87"/>
    <w:rsid w:val="00BE3AC3"/>
    <w:rsid w:val="00BE4215"/>
    <w:rsid w:val="00BF572A"/>
    <w:rsid w:val="00BF6000"/>
    <w:rsid w:val="00BF72B8"/>
    <w:rsid w:val="00BF7861"/>
    <w:rsid w:val="00C001A2"/>
    <w:rsid w:val="00C014DE"/>
    <w:rsid w:val="00C02B26"/>
    <w:rsid w:val="00C033DB"/>
    <w:rsid w:val="00C04085"/>
    <w:rsid w:val="00C06120"/>
    <w:rsid w:val="00C12E09"/>
    <w:rsid w:val="00C25D53"/>
    <w:rsid w:val="00C27575"/>
    <w:rsid w:val="00C3166F"/>
    <w:rsid w:val="00C31D09"/>
    <w:rsid w:val="00C33648"/>
    <w:rsid w:val="00C33E39"/>
    <w:rsid w:val="00C40FA6"/>
    <w:rsid w:val="00C42CF5"/>
    <w:rsid w:val="00C43549"/>
    <w:rsid w:val="00C46528"/>
    <w:rsid w:val="00C507F2"/>
    <w:rsid w:val="00C524A1"/>
    <w:rsid w:val="00C5355A"/>
    <w:rsid w:val="00C60E27"/>
    <w:rsid w:val="00C647C1"/>
    <w:rsid w:val="00C65E2E"/>
    <w:rsid w:val="00C66632"/>
    <w:rsid w:val="00C7166B"/>
    <w:rsid w:val="00C727A5"/>
    <w:rsid w:val="00C7290E"/>
    <w:rsid w:val="00C73537"/>
    <w:rsid w:val="00C7529E"/>
    <w:rsid w:val="00C7717A"/>
    <w:rsid w:val="00C802F8"/>
    <w:rsid w:val="00C806D7"/>
    <w:rsid w:val="00C82150"/>
    <w:rsid w:val="00CA03EC"/>
    <w:rsid w:val="00CA2903"/>
    <w:rsid w:val="00CA2C24"/>
    <w:rsid w:val="00CA3E47"/>
    <w:rsid w:val="00CA438E"/>
    <w:rsid w:val="00CA5F4F"/>
    <w:rsid w:val="00CA73DD"/>
    <w:rsid w:val="00CA7A75"/>
    <w:rsid w:val="00CA7F6E"/>
    <w:rsid w:val="00CB16B9"/>
    <w:rsid w:val="00CB3027"/>
    <w:rsid w:val="00CB3608"/>
    <w:rsid w:val="00CC050A"/>
    <w:rsid w:val="00CC0D75"/>
    <w:rsid w:val="00CC3BE9"/>
    <w:rsid w:val="00CC52D4"/>
    <w:rsid w:val="00CC5E1E"/>
    <w:rsid w:val="00CC68BC"/>
    <w:rsid w:val="00CC6C44"/>
    <w:rsid w:val="00CD0501"/>
    <w:rsid w:val="00CD10C7"/>
    <w:rsid w:val="00CD2B63"/>
    <w:rsid w:val="00CD3191"/>
    <w:rsid w:val="00CD3F5D"/>
    <w:rsid w:val="00CD5561"/>
    <w:rsid w:val="00CE0216"/>
    <w:rsid w:val="00CE1A01"/>
    <w:rsid w:val="00CE4F67"/>
    <w:rsid w:val="00CE7C6E"/>
    <w:rsid w:val="00CE7D37"/>
    <w:rsid w:val="00CF207D"/>
    <w:rsid w:val="00CF522E"/>
    <w:rsid w:val="00CF5BCE"/>
    <w:rsid w:val="00CF6213"/>
    <w:rsid w:val="00D00259"/>
    <w:rsid w:val="00D025A4"/>
    <w:rsid w:val="00D02AA4"/>
    <w:rsid w:val="00D109A3"/>
    <w:rsid w:val="00D12982"/>
    <w:rsid w:val="00D15533"/>
    <w:rsid w:val="00D15CCA"/>
    <w:rsid w:val="00D15F8F"/>
    <w:rsid w:val="00D175BB"/>
    <w:rsid w:val="00D176D8"/>
    <w:rsid w:val="00D214B2"/>
    <w:rsid w:val="00D21E5B"/>
    <w:rsid w:val="00D22438"/>
    <w:rsid w:val="00D23DD8"/>
    <w:rsid w:val="00D27FF1"/>
    <w:rsid w:val="00D30596"/>
    <w:rsid w:val="00D31FCA"/>
    <w:rsid w:val="00D32A9F"/>
    <w:rsid w:val="00D3504B"/>
    <w:rsid w:val="00D362CC"/>
    <w:rsid w:val="00D369FE"/>
    <w:rsid w:val="00D40EC1"/>
    <w:rsid w:val="00D4283F"/>
    <w:rsid w:val="00D4350D"/>
    <w:rsid w:val="00D43BAE"/>
    <w:rsid w:val="00D449EA"/>
    <w:rsid w:val="00D50BCF"/>
    <w:rsid w:val="00D515A5"/>
    <w:rsid w:val="00D51F81"/>
    <w:rsid w:val="00D60132"/>
    <w:rsid w:val="00D60B4F"/>
    <w:rsid w:val="00D633FF"/>
    <w:rsid w:val="00D65BC4"/>
    <w:rsid w:val="00D66598"/>
    <w:rsid w:val="00D71E26"/>
    <w:rsid w:val="00D71F0B"/>
    <w:rsid w:val="00D71F24"/>
    <w:rsid w:val="00D77D16"/>
    <w:rsid w:val="00D85EA9"/>
    <w:rsid w:val="00D86E8E"/>
    <w:rsid w:val="00D87070"/>
    <w:rsid w:val="00D90342"/>
    <w:rsid w:val="00D970DA"/>
    <w:rsid w:val="00DA16D4"/>
    <w:rsid w:val="00DA287C"/>
    <w:rsid w:val="00DA3273"/>
    <w:rsid w:val="00DA51B8"/>
    <w:rsid w:val="00DA70D8"/>
    <w:rsid w:val="00DA7570"/>
    <w:rsid w:val="00DB102E"/>
    <w:rsid w:val="00DB10AA"/>
    <w:rsid w:val="00DB1ABB"/>
    <w:rsid w:val="00DB1EFB"/>
    <w:rsid w:val="00DB69D6"/>
    <w:rsid w:val="00DB7D6D"/>
    <w:rsid w:val="00DC0C98"/>
    <w:rsid w:val="00DC344E"/>
    <w:rsid w:val="00DC4230"/>
    <w:rsid w:val="00DC4800"/>
    <w:rsid w:val="00DD1595"/>
    <w:rsid w:val="00DD5F75"/>
    <w:rsid w:val="00DD771D"/>
    <w:rsid w:val="00DE0058"/>
    <w:rsid w:val="00DE4FFF"/>
    <w:rsid w:val="00DE6427"/>
    <w:rsid w:val="00DE6EBF"/>
    <w:rsid w:val="00DE7E48"/>
    <w:rsid w:val="00DF0E34"/>
    <w:rsid w:val="00DF0E92"/>
    <w:rsid w:val="00E00460"/>
    <w:rsid w:val="00E01285"/>
    <w:rsid w:val="00E06493"/>
    <w:rsid w:val="00E06DEC"/>
    <w:rsid w:val="00E07618"/>
    <w:rsid w:val="00E079B0"/>
    <w:rsid w:val="00E1068D"/>
    <w:rsid w:val="00E12023"/>
    <w:rsid w:val="00E128AF"/>
    <w:rsid w:val="00E141FF"/>
    <w:rsid w:val="00E14D6C"/>
    <w:rsid w:val="00E22006"/>
    <w:rsid w:val="00E22E0F"/>
    <w:rsid w:val="00E2607E"/>
    <w:rsid w:val="00E26E4F"/>
    <w:rsid w:val="00E278B4"/>
    <w:rsid w:val="00E32DF4"/>
    <w:rsid w:val="00E40050"/>
    <w:rsid w:val="00E42499"/>
    <w:rsid w:val="00E431DE"/>
    <w:rsid w:val="00E4377E"/>
    <w:rsid w:val="00E46878"/>
    <w:rsid w:val="00E4757B"/>
    <w:rsid w:val="00E51063"/>
    <w:rsid w:val="00E56613"/>
    <w:rsid w:val="00E574BE"/>
    <w:rsid w:val="00E576CB"/>
    <w:rsid w:val="00E6037E"/>
    <w:rsid w:val="00E61482"/>
    <w:rsid w:val="00E614C3"/>
    <w:rsid w:val="00E67079"/>
    <w:rsid w:val="00E6773A"/>
    <w:rsid w:val="00E71500"/>
    <w:rsid w:val="00E76489"/>
    <w:rsid w:val="00E766DF"/>
    <w:rsid w:val="00E809C8"/>
    <w:rsid w:val="00E80C4C"/>
    <w:rsid w:val="00E825B4"/>
    <w:rsid w:val="00E8274D"/>
    <w:rsid w:val="00E83685"/>
    <w:rsid w:val="00E83BD0"/>
    <w:rsid w:val="00E85C7A"/>
    <w:rsid w:val="00E9094C"/>
    <w:rsid w:val="00E91020"/>
    <w:rsid w:val="00E95E40"/>
    <w:rsid w:val="00EA010F"/>
    <w:rsid w:val="00EA043E"/>
    <w:rsid w:val="00EA2FF8"/>
    <w:rsid w:val="00EA5101"/>
    <w:rsid w:val="00EA5E80"/>
    <w:rsid w:val="00EA7775"/>
    <w:rsid w:val="00EB04D9"/>
    <w:rsid w:val="00EB259F"/>
    <w:rsid w:val="00EB7160"/>
    <w:rsid w:val="00EB7591"/>
    <w:rsid w:val="00EC04CF"/>
    <w:rsid w:val="00ED3FEA"/>
    <w:rsid w:val="00ED6D2A"/>
    <w:rsid w:val="00EE1A99"/>
    <w:rsid w:val="00EE1E63"/>
    <w:rsid w:val="00EF184E"/>
    <w:rsid w:val="00EF2C4B"/>
    <w:rsid w:val="00EF5FEF"/>
    <w:rsid w:val="00EF60E4"/>
    <w:rsid w:val="00EF7DEA"/>
    <w:rsid w:val="00EF7E85"/>
    <w:rsid w:val="00F016F7"/>
    <w:rsid w:val="00F023CD"/>
    <w:rsid w:val="00F02F30"/>
    <w:rsid w:val="00F104BD"/>
    <w:rsid w:val="00F10512"/>
    <w:rsid w:val="00F106D6"/>
    <w:rsid w:val="00F11077"/>
    <w:rsid w:val="00F112E9"/>
    <w:rsid w:val="00F12574"/>
    <w:rsid w:val="00F1444C"/>
    <w:rsid w:val="00F14705"/>
    <w:rsid w:val="00F21E08"/>
    <w:rsid w:val="00F21E98"/>
    <w:rsid w:val="00F23308"/>
    <w:rsid w:val="00F23911"/>
    <w:rsid w:val="00F260DF"/>
    <w:rsid w:val="00F2649F"/>
    <w:rsid w:val="00F26ABA"/>
    <w:rsid w:val="00F27287"/>
    <w:rsid w:val="00F27B2B"/>
    <w:rsid w:val="00F30371"/>
    <w:rsid w:val="00F3055E"/>
    <w:rsid w:val="00F311FE"/>
    <w:rsid w:val="00F3376C"/>
    <w:rsid w:val="00F36930"/>
    <w:rsid w:val="00F42287"/>
    <w:rsid w:val="00F4276B"/>
    <w:rsid w:val="00F4280C"/>
    <w:rsid w:val="00F43654"/>
    <w:rsid w:val="00F51030"/>
    <w:rsid w:val="00F52592"/>
    <w:rsid w:val="00F54483"/>
    <w:rsid w:val="00F55643"/>
    <w:rsid w:val="00F55802"/>
    <w:rsid w:val="00F564E0"/>
    <w:rsid w:val="00F60BDB"/>
    <w:rsid w:val="00F678FA"/>
    <w:rsid w:val="00F70201"/>
    <w:rsid w:val="00F84CC2"/>
    <w:rsid w:val="00F90671"/>
    <w:rsid w:val="00F942FC"/>
    <w:rsid w:val="00FA2112"/>
    <w:rsid w:val="00FA2437"/>
    <w:rsid w:val="00FA4C50"/>
    <w:rsid w:val="00FA5BEA"/>
    <w:rsid w:val="00FB033B"/>
    <w:rsid w:val="00FB14AC"/>
    <w:rsid w:val="00FB17D8"/>
    <w:rsid w:val="00FB3CAC"/>
    <w:rsid w:val="00FB49B5"/>
    <w:rsid w:val="00FB7EB7"/>
    <w:rsid w:val="00FB7F6B"/>
    <w:rsid w:val="00FC0397"/>
    <w:rsid w:val="00FC074D"/>
    <w:rsid w:val="00FC4832"/>
    <w:rsid w:val="00FC4EDD"/>
    <w:rsid w:val="00FD3571"/>
    <w:rsid w:val="00FD437A"/>
    <w:rsid w:val="00FD4BDC"/>
    <w:rsid w:val="00FD53E2"/>
    <w:rsid w:val="00FD60C8"/>
    <w:rsid w:val="00FD6B10"/>
    <w:rsid w:val="00FE0DD4"/>
    <w:rsid w:val="00FE4D86"/>
    <w:rsid w:val="00FE5D84"/>
    <w:rsid w:val="00FF173D"/>
    <w:rsid w:val="00FF3F3A"/>
    <w:rsid w:val="00FF7DD6"/>
    <w:rsid w:val="00FF7E7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7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FF7E7F"/>
    <w:pPr>
      <w:spacing w:after="200" w:line="276" w:lineRule="auto"/>
    </w:pPr>
    <w:rPr>
      <w:rFonts w:cs="Calibri"/>
      <w:kern w:val="0"/>
      <w:sz w:val="22"/>
      <w:lang w:eastAsia="en-US"/>
    </w:rPr>
  </w:style>
  <w:style w:type="paragraph" w:styleId="Heading1">
    <w:name w:val="heading 1"/>
    <w:basedOn w:val="Normal"/>
    <w:next w:val="Normal"/>
    <w:link w:val="Heading1Char"/>
    <w:uiPriority w:val="99"/>
    <w:qFormat/>
    <w:rsid w:val="00FF7E7F"/>
    <w:pPr>
      <w:spacing w:before="480" w:after="0"/>
      <w:outlineLvl w:val="0"/>
    </w:pPr>
    <w:rPr>
      <w:rFonts w:ascii="Cambria" w:hAnsi="Cambria" w:cs="Cambria"/>
      <w:b/>
      <w:bCs/>
      <w:sz w:val="28"/>
      <w:szCs w:val="28"/>
    </w:rPr>
  </w:style>
  <w:style w:type="paragraph" w:styleId="Heading2">
    <w:name w:val="heading 2"/>
    <w:basedOn w:val="Normal"/>
    <w:next w:val="Normal"/>
    <w:link w:val="Heading2Char"/>
    <w:uiPriority w:val="99"/>
    <w:qFormat/>
    <w:rsid w:val="00FF7E7F"/>
    <w:pPr>
      <w:spacing w:before="200" w:after="0"/>
      <w:outlineLvl w:val="1"/>
    </w:pPr>
    <w:rPr>
      <w:rFonts w:ascii="Cambria" w:hAnsi="Cambria" w:cs="Cambria"/>
      <w:b/>
      <w:bCs/>
      <w:sz w:val="26"/>
      <w:szCs w:val="26"/>
    </w:rPr>
  </w:style>
  <w:style w:type="paragraph" w:styleId="Heading3">
    <w:name w:val="heading 3"/>
    <w:basedOn w:val="Normal"/>
    <w:next w:val="Normal"/>
    <w:link w:val="Heading3Char"/>
    <w:uiPriority w:val="99"/>
    <w:qFormat/>
    <w:rsid w:val="00FF7E7F"/>
    <w:pPr>
      <w:spacing w:before="200" w:after="0" w:line="271" w:lineRule="auto"/>
      <w:outlineLvl w:val="2"/>
    </w:pPr>
    <w:rPr>
      <w:rFonts w:ascii="Cambria" w:hAnsi="Cambria" w:cs="Cambria"/>
      <w:b/>
      <w:bCs/>
      <w:sz w:val="20"/>
      <w:szCs w:val="20"/>
    </w:rPr>
  </w:style>
  <w:style w:type="paragraph" w:styleId="Heading4">
    <w:name w:val="heading 4"/>
    <w:basedOn w:val="Normal"/>
    <w:next w:val="Normal"/>
    <w:link w:val="Heading4Char"/>
    <w:uiPriority w:val="99"/>
    <w:qFormat/>
    <w:rsid w:val="00FF7E7F"/>
    <w:pPr>
      <w:spacing w:before="200" w:after="0"/>
      <w:outlineLvl w:val="3"/>
    </w:pPr>
    <w:rPr>
      <w:rFonts w:ascii="Cambria" w:hAnsi="Cambria" w:cs="Cambria"/>
      <w:b/>
      <w:bCs/>
      <w:i/>
      <w:iCs/>
      <w:sz w:val="20"/>
      <w:szCs w:val="20"/>
    </w:rPr>
  </w:style>
  <w:style w:type="paragraph" w:styleId="Heading5">
    <w:name w:val="heading 5"/>
    <w:basedOn w:val="Normal"/>
    <w:next w:val="Normal"/>
    <w:link w:val="Heading5Char"/>
    <w:uiPriority w:val="99"/>
    <w:qFormat/>
    <w:rsid w:val="00FF7E7F"/>
    <w:pPr>
      <w:spacing w:before="200" w:after="0"/>
      <w:outlineLvl w:val="4"/>
    </w:pPr>
    <w:rPr>
      <w:rFonts w:ascii="Cambria" w:hAnsi="Cambria" w:cs="Cambria"/>
      <w:b/>
      <w:bCs/>
      <w:color w:val="7F7F7F"/>
      <w:sz w:val="20"/>
      <w:szCs w:val="20"/>
    </w:rPr>
  </w:style>
  <w:style w:type="paragraph" w:styleId="Heading6">
    <w:name w:val="heading 6"/>
    <w:basedOn w:val="Normal"/>
    <w:next w:val="Normal"/>
    <w:link w:val="Heading6Char"/>
    <w:uiPriority w:val="99"/>
    <w:qFormat/>
    <w:rsid w:val="00FF7E7F"/>
    <w:pPr>
      <w:spacing w:after="0" w:line="271" w:lineRule="auto"/>
      <w:outlineLvl w:val="5"/>
    </w:pPr>
    <w:rPr>
      <w:rFonts w:ascii="Cambria" w:hAnsi="Cambria" w:cs="Cambria"/>
      <w:b/>
      <w:bCs/>
      <w:i/>
      <w:iCs/>
      <w:color w:val="7F7F7F"/>
      <w:sz w:val="20"/>
      <w:szCs w:val="20"/>
    </w:rPr>
  </w:style>
  <w:style w:type="paragraph" w:styleId="Heading7">
    <w:name w:val="heading 7"/>
    <w:basedOn w:val="Normal"/>
    <w:next w:val="Normal"/>
    <w:link w:val="Heading7Char"/>
    <w:uiPriority w:val="99"/>
    <w:qFormat/>
    <w:rsid w:val="00FF7E7F"/>
    <w:pPr>
      <w:spacing w:after="0"/>
      <w:outlineLvl w:val="6"/>
    </w:pPr>
    <w:rPr>
      <w:rFonts w:ascii="Cambria" w:hAnsi="Cambria" w:cs="Cambria"/>
      <w:i/>
      <w:iCs/>
      <w:sz w:val="20"/>
      <w:szCs w:val="20"/>
    </w:rPr>
  </w:style>
  <w:style w:type="paragraph" w:styleId="Heading8">
    <w:name w:val="heading 8"/>
    <w:basedOn w:val="Normal"/>
    <w:next w:val="Normal"/>
    <w:link w:val="Heading8Char"/>
    <w:uiPriority w:val="99"/>
    <w:qFormat/>
    <w:rsid w:val="00FF7E7F"/>
    <w:pPr>
      <w:spacing w:after="0"/>
      <w:outlineLvl w:val="7"/>
    </w:pPr>
    <w:rPr>
      <w:rFonts w:ascii="Cambria" w:hAnsi="Cambria" w:cs="Cambria"/>
      <w:sz w:val="20"/>
      <w:szCs w:val="20"/>
    </w:rPr>
  </w:style>
  <w:style w:type="paragraph" w:styleId="Heading9">
    <w:name w:val="heading 9"/>
    <w:basedOn w:val="Normal"/>
    <w:next w:val="Normal"/>
    <w:link w:val="Heading9Char"/>
    <w:uiPriority w:val="99"/>
    <w:qFormat/>
    <w:rsid w:val="00FF7E7F"/>
    <w:pPr>
      <w:spacing w:after="0"/>
      <w:outlineLvl w:val="8"/>
    </w:pPr>
    <w:rPr>
      <w:rFonts w:ascii="Cambria" w:hAnsi="Cambria" w:cs="Cambria"/>
      <w:i/>
      <w:iCs/>
      <w:spacing w:val="5"/>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F7E7F"/>
    <w:rPr>
      <w:rFonts w:ascii="Cambria" w:eastAsia="宋体" w:hAnsi="Cambria" w:cs="Cambria"/>
      <w:b/>
      <w:bCs/>
      <w:kern w:val="0"/>
      <w:sz w:val="28"/>
      <w:szCs w:val="28"/>
    </w:rPr>
  </w:style>
  <w:style w:type="character" w:customStyle="1" w:styleId="Heading2Char">
    <w:name w:val="Heading 2 Char"/>
    <w:basedOn w:val="DefaultParagraphFont"/>
    <w:link w:val="Heading2"/>
    <w:uiPriority w:val="99"/>
    <w:locked/>
    <w:rsid w:val="00FF7E7F"/>
    <w:rPr>
      <w:rFonts w:ascii="Cambria" w:eastAsia="宋体" w:hAnsi="Cambria" w:cs="Cambria"/>
      <w:b/>
      <w:bCs/>
      <w:kern w:val="0"/>
      <w:sz w:val="26"/>
      <w:szCs w:val="26"/>
    </w:rPr>
  </w:style>
  <w:style w:type="character" w:customStyle="1" w:styleId="Heading3Char">
    <w:name w:val="Heading 3 Char"/>
    <w:basedOn w:val="DefaultParagraphFont"/>
    <w:link w:val="Heading3"/>
    <w:uiPriority w:val="99"/>
    <w:locked/>
    <w:rsid w:val="00FF7E7F"/>
    <w:rPr>
      <w:rFonts w:ascii="Cambria" w:eastAsia="宋体" w:hAnsi="Cambria" w:cs="Cambria"/>
      <w:b/>
      <w:bCs/>
      <w:kern w:val="0"/>
      <w:sz w:val="20"/>
      <w:szCs w:val="20"/>
    </w:rPr>
  </w:style>
  <w:style w:type="character" w:customStyle="1" w:styleId="Heading4Char">
    <w:name w:val="Heading 4 Char"/>
    <w:basedOn w:val="DefaultParagraphFont"/>
    <w:link w:val="Heading4"/>
    <w:uiPriority w:val="99"/>
    <w:locked/>
    <w:rsid w:val="00FF7E7F"/>
    <w:rPr>
      <w:rFonts w:ascii="Cambria" w:eastAsia="宋体" w:hAnsi="Cambria" w:cs="Cambria"/>
      <w:b/>
      <w:bCs/>
      <w:i/>
      <w:iCs/>
      <w:kern w:val="0"/>
      <w:sz w:val="20"/>
      <w:szCs w:val="20"/>
    </w:rPr>
  </w:style>
  <w:style w:type="character" w:customStyle="1" w:styleId="Heading5Char">
    <w:name w:val="Heading 5 Char"/>
    <w:basedOn w:val="DefaultParagraphFont"/>
    <w:link w:val="Heading5"/>
    <w:uiPriority w:val="99"/>
    <w:locked/>
    <w:rsid w:val="00FF7E7F"/>
    <w:rPr>
      <w:rFonts w:ascii="Cambria" w:eastAsia="宋体" w:hAnsi="Cambria" w:cs="Cambria"/>
      <w:b/>
      <w:bCs/>
      <w:color w:val="7F7F7F"/>
      <w:kern w:val="0"/>
      <w:sz w:val="20"/>
      <w:szCs w:val="20"/>
    </w:rPr>
  </w:style>
  <w:style w:type="character" w:customStyle="1" w:styleId="Heading6Char">
    <w:name w:val="Heading 6 Char"/>
    <w:basedOn w:val="DefaultParagraphFont"/>
    <w:link w:val="Heading6"/>
    <w:uiPriority w:val="99"/>
    <w:locked/>
    <w:rsid w:val="00FF7E7F"/>
    <w:rPr>
      <w:rFonts w:ascii="Cambria" w:eastAsia="宋体" w:hAnsi="Cambria" w:cs="Cambria"/>
      <w:b/>
      <w:bCs/>
      <w:i/>
      <w:iCs/>
      <w:color w:val="7F7F7F"/>
      <w:kern w:val="0"/>
      <w:sz w:val="20"/>
      <w:szCs w:val="20"/>
    </w:rPr>
  </w:style>
  <w:style w:type="character" w:customStyle="1" w:styleId="Heading7Char">
    <w:name w:val="Heading 7 Char"/>
    <w:basedOn w:val="DefaultParagraphFont"/>
    <w:link w:val="Heading7"/>
    <w:uiPriority w:val="99"/>
    <w:locked/>
    <w:rsid w:val="00FF7E7F"/>
    <w:rPr>
      <w:rFonts w:ascii="Cambria" w:eastAsia="宋体" w:hAnsi="Cambria" w:cs="Cambria"/>
      <w:i/>
      <w:iCs/>
      <w:kern w:val="0"/>
      <w:sz w:val="20"/>
      <w:szCs w:val="20"/>
    </w:rPr>
  </w:style>
  <w:style w:type="character" w:customStyle="1" w:styleId="Heading8Char">
    <w:name w:val="Heading 8 Char"/>
    <w:basedOn w:val="DefaultParagraphFont"/>
    <w:link w:val="Heading8"/>
    <w:uiPriority w:val="99"/>
    <w:locked/>
    <w:rsid w:val="00FF7E7F"/>
    <w:rPr>
      <w:rFonts w:ascii="Cambria" w:eastAsia="宋体" w:hAnsi="Cambria" w:cs="Cambria"/>
      <w:kern w:val="0"/>
      <w:sz w:val="20"/>
      <w:szCs w:val="20"/>
    </w:rPr>
  </w:style>
  <w:style w:type="character" w:customStyle="1" w:styleId="Heading9Char">
    <w:name w:val="Heading 9 Char"/>
    <w:basedOn w:val="DefaultParagraphFont"/>
    <w:link w:val="Heading9"/>
    <w:uiPriority w:val="99"/>
    <w:locked/>
    <w:rsid w:val="00FF7E7F"/>
    <w:rPr>
      <w:rFonts w:ascii="Cambria" w:eastAsia="宋体" w:hAnsi="Cambria" w:cs="Cambria"/>
      <w:i/>
      <w:iCs/>
      <w:spacing w:val="5"/>
      <w:kern w:val="0"/>
      <w:sz w:val="20"/>
      <w:szCs w:val="20"/>
    </w:rPr>
  </w:style>
  <w:style w:type="paragraph" w:styleId="Footer">
    <w:name w:val="footer"/>
    <w:basedOn w:val="Normal"/>
    <w:link w:val="FooterChar"/>
    <w:uiPriority w:val="99"/>
    <w:rsid w:val="00FF7E7F"/>
    <w:pPr>
      <w:tabs>
        <w:tab w:val="center" w:pos="4153"/>
        <w:tab w:val="right" w:pos="8306"/>
      </w:tabs>
      <w:snapToGrid w:val="0"/>
    </w:pPr>
    <w:rPr>
      <w:kern w:val="2"/>
      <w:sz w:val="18"/>
      <w:szCs w:val="18"/>
      <w:lang w:eastAsia="zh-CN"/>
    </w:rPr>
  </w:style>
  <w:style w:type="character" w:customStyle="1" w:styleId="FooterChar">
    <w:name w:val="Footer Char"/>
    <w:basedOn w:val="DefaultParagraphFont"/>
    <w:link w:val="Footer"/>
    <w:uiPriority w:val="99"/>
    <w:locked/>
    <w:rsid w:val="00FF7E7F"/>
    <w:rPr>
      <w:rFonts w:ascii="Calibri" w:eastAsia="宋体" w:hAnsi="Calibri" w:cs="Calibri"/>
      <w:sz w:val="18"/>
      <w:szCs w:val="18"/>
    </w:rPr>
  </w:style>
  <w:style w:type="character" w:styleId="PageNumber">
    <w:name w:val="page number"/>
    <w:basedOn w:val="DefaultParagraphFont"/>
    <w:uiPriority w:val="99"/>
    <w:rsid w:val="00FF7E7F"/>
  </w:style>
  <w:style w:type="paragraph" w:styleId="TOC2">
    <w:name w:val="toc 2"/>
    <w:basedOn w:val="Normal"/>
    <w:next w:val="Normal"/>
    <w:autoRedefine/>
    <w:uiPriority w:val="99"/>
    <w:semiHidden/>
    <w:rsid w:val="00FF7E7F"/>
    <w:pPr>
      <w:tabs>
        <w:tab w:val="left" w:pos="1050"/>
        <w:tab w:val="right" w:leader="dot" w:pos="8494"/>
      </w:tabs>
      <w:ind w:leftChars="100" w:left="220"/>
    </w:pPr>
    <w:rPr>
      <w:rFonts w:ascii="仿宋_GB2312" w:eastAsia="仿宋_GB2312" w:hAnsi="Arial" w:cs="仿宋_GB2312"/>
      <w:noProof/>
      <w:color w:val="000000"/>
      <w:sz w:val="28"/>
      <w:szCs w:val="28"/>
    </w:rPr>
  </w:style>
  <w:style w:type="paragraph" w:styleId="TOC3">
    <w:name w:val="toc 3"/>
    <w:basedOn w:val="Normal"/>
    <w:next w:val="Normal"/>
    <w:autoRedefine/>
    <w:uiPriority w:val="99"/>
    <w:semiHidden/>
    <w:rsid w:val="00FF7E7F"/>
    <w:pPr>
      <w:ind w:leftChars="400" w:left="840"/>
    </w:pPr>
  </w:style>
  <w:style w:type="character" w:styleId="Hyperlink">
    <w:name w:val="Hyperlink"/>
    <w:basedOn w:val="DefaultParagraphFont"/>
    <w:uiPriority w:val="99"/>
    <w:rsid w:val="00FF7E7F"/>
    <w:rPr>
      <w:color w:val="0000FF"/>
      <w:u w:val="single"/>
    </w:rPr>
  </w:style>
  <w:style w:type="paragraph" w:styleId="BalloonText">
    <w:name w:val="Balloon Text"/>
    <w:basedOn w:val="Normal"/>
    <w:link w:val="BalloonTextChar"/>
    <w:uiPriority w:val="99"/>
    <w:semiHidden/>
    <w:rsid w:val="00FF7E7F"/>
    <w:rPr>
      <w:sz w:val="18"/>
      <w:szCs w:val="18"/>
    </w:rPr>
  </w:style>
  <w:style w:type="character" w:customStyle="1" w:styleId="BalloonTextChar">
    <w:name w:val="Balloon Text Char"/>
    <w:basedOn w:val="DefaultParagraphFont"/>
    <w:link w:val="BalloonText"/>
    <w:uiPriority w:val="99"/>
    <w:semiHidden/>
    <w:locked/>
    <w:rsid w:val="00FF7E7F"/>
    <w:rPr>
      <w:rFonts w:ascii="Calibri" w:eastAsia="宋体" w:hAnsi="Calibri" w:cs="Calibri"/>
      <w:kern w:val="0"/>
      <w:sz w:val="18"/>
      <w:szCs w:val="18"/>
      <w:lang w:eastAsia="en-US"/>
    </w:rPr>
  </w:style>
  <w:style w:type="paragraph" w:styleId="Header">
    <w:name w:val="header"/>
    <w:basedOn w:val="Normal"/>
    <w:link w:val="HeaderChar"/>
    <w:uiPriority w:val="99"/>
    <w:rsid w:val="00FF7E7F"/>
    <w:pPr>
      <w:pBdr>
        <w:bottom w:val="single" w:sz="6" w:space="1" w:color="auto"/>
      </w:pBdr>
      <w:tabs>
        <w:tab w:val="center" w:pos="4153"/>
        <w:tab w:val="right" w:pos="8306"/>
      </w:tabs>
      <w:snapToGrid w:val="0"/>
      <w:jc w:val="center"/>
    </w:pPr>
    <w:rPr>
      <w:kern w:val="2"/>
      <w:sz w:val="18"/>
      <w:szCs w:val="18"/>
    </w:rPr>
  </w:style>
  <w:style w:type="character" w:customStyle="1" w:styleId="HeaderChar">
    <w:name w:val="Header Char"/>
    <w:basedOn w:val="DefaultParagraphFont"/>
    <w:link w:val="Header"/>
    <w:uiPriority w:val="99"/>
    <w:locked/>
    <w:rsid w:val="00FF7E7F"/>
    <w:rPr>
      <w:rFonts w:ascii="Calibri" w:eastAsia="宋体" w:hAnsi="Calibri" w:cs="Calibri"/>
      <w:sz w:val="18"/>
      <w:szCs w:val="18"/>
    </w:rPr>
  </w:style>
  <w:style w:type="paragraph" w:styleId="TOC1">
    <w:name w:val="toc 1"/>
    <w:basedOn w:val="Normal"/>
    <w:next w:val="Normal"/>
    <w:autoRedefine/>
    <w:uiPriority w:val="99"/>
    <w:semiHidden/>
    <w:rsid w:val="00FF7E7F"/>
    <w:pPr>
      <w:tabs>
        <w:tab w:val="left" w:pos="840"/>
        <w:tab w:val="right" w:leader="dot" w:pos="8494"/>
      </w:tabs>
      <w:ind w:leftChars="100" w:left="220"/>
    </w:pPr>
    <w:rPr>
      <w:rFonts w:ascii="仿宋_GB2312" w:eastAsia="仿宋_GB2312" w:hAnsi="Arial" w:cs="仿宋_GB2312"/>
      <w:noProof/>
      <w:lang w:eastAsia="zh-CN"/>
    </w:rPr>
  </w:style>
  <w:style w:type="paragraph" w:customStyle="1" w:styleId="1">
    <w:name w:val="无间隔1"/>
    <w:basedOn w:val="Normal"/>
    <w:link w:val="Char"/>
    <w:uiPriority w:val="99"/>
    <w:rsid w:val="00FF7E7F"/>
    <w:pPr>
      <w:spacing w:after="0" w:line="240" w:lineRule="auto"/>
    </w:pPr>
  </w:style>
  <w:style w:type="character" w:customStyle="1" w:styleId="Char">
    <w:name w:val="无间隔 Char"/>
    <w:basedOn w:val="DefaultParagraphFont"/>
    <w:link w:val="1"/>
    <w:uiPriority w:val="99"/>
    <w:locked/>
    <w:rsid w:val="00FF7E7F"/>
    <w:rPr>
      <w:rFonts w:ascii="Calibri" w:eastAsia="宋体" w:hAnsi="Calibri" w:cs="Calibri"/>
      <w:kern w:val="0"/>
      <w:sz w:val="22"/>
      <w:szCs w:val="22"/>
      <w:lang w:eastAsia="en-US"/>
    </w:rPr>
  </w:style>
  <w:style w:type="character" w:styleId="LineNumber">
    <w:name w:val="line number"/>
    <w:basedOn w:val="DefaultParagraphFont"/>
    <w:uiPriority w:val="99"/>
    <w:rsid w:val="00FF7E7F"/>
  </w:style>
  <w:style w:type="character" w:styleId="CommentReference">
    <w:name w:val="annotation reference"/>
    <w:basedOn w:val="DefaultParagraphFont"/>
    <w:uiPriority w:val="99"/>
    <w:semiHidden/>
    <w:rsid w:val="00FF7E7F"/>
    <w:rPr>
      <w:sz w:val="21"/>
      <w:szCs w:val="21"/>
    </w:rPr>
  </w:style>
  <w:style w:type="paragraph" w:styleId="CommentText">
    <w:name w:val="annotation text"/>
    <w:basedOn w:val="Normal"/>
    <w:link w:val="CommentTextChar"/>
    <w:uiPriority w:val="99"/>
    <w:semiHidden/>
    <w:rsid w:val="00FF7E7F"/>
  </w:style>
  <w:style w:type="character" w:customStyle="1" w:styleId="CommentTextChar">
    <w:name w:val="Comment Text Char"/>
    <w:basedOn w:val="DefaultParagraphFont"/>
    <w:link w:val="CommentText"/>
    <w:uiPriority w:val="99"/>
    <w:semiHidden/>
    <w:locked/>
    <w:rsid w:val="00FF7E7F"/>
    <w:rPr>
      <w:rFonts w:ascii="Calibri" w:eastAsia="宋体" w:hAnsi="Calibri" w:cs="Calibri"/>
      <w:kern w:val="0"/>
      <w:sz w:val="22"/>
      <w:szCs w:val="22"/>
      <w:lang w:eastAsia="en-US"/>
    </w:rPr>
  </w:style>
  <w:style w:type="paragraph" w:styleId="CommentSubject">
    <w:name w:val="annotation subject"/>
    <w:basedOn w:val="CommentText"/>
    <w:next w:val="CommentText"/>
    <w:link w:val="CommentSubjectChar"/>
    <w:uiPriority w:val="99"/>
    <w:semiHidden/>
    <w:rsid w:val="00FF7E7F"/>
    <w:rPr>
      <w:b/>
      <w:bCs/>
    </w:rPr>
  </w:style>
  <w:style w:type="character" w:customStyle="1" w:styleId="CommentSubjectChar">
    <w:name w:val="Comment Subject Char"/>
    <w:basedOn w:val="CommentTextChar"/>
    <w:link w:val="CommentSubject"/>
    <w:uiPriority w:val="99"/>
    <w:semiHidden/>
    <w:locked/>
    <w:rsid w:val="00FF7E7F"/>
    <w:rPr>
      <w:b/>
      <w:bCs/>
    </w:rPr>
  </w:style>
  <w:style w:type="paragraph" w:styleId="FootnoteText">
    <w:name w:val="footnote text"/>
    <w:basedOn w:val="Normal"/>
    <w:link w:val="FootnoteTextChar"/>
    <w:uiPriority w:val="99"/>
    <w:semiHidden/>
    <w:rsid w:val="00FF7E7F"/>
    <w:pPr>
      <w:snapToGrid w:val="0"/>
    </w:pPr>
    <w:rPr>
      <w:sz w:val="18"/>
      <w:szCs w:val="18"/>
    </w:rPr>
  </w:style>
  <w:style w:type="character" w:customStyle="1" w:styleId="FootnoteTextChar">
    <w:name w:val="Footnote Text Char"/>
    <w:basedOn w:val="DefaultParagraphFont"/>
    <w:link w:val="FootnoteText"/>
    <w:uiPriority w:val="99"/>
    <w:semiHidden/>
    <w:locked/>
    <w:rsid w:val="00FF7E7F"/>
    <w:rPr>
      <w:rFonts w:ascii="Calibri" w:eastAsia="宋体" w:hAnsi="Calibri" w:cs="Calibri"/>
      <w:kern w:val="0"/>
      <w:sz w:val="18"/>
      <w:szCs w:val="18"/>
      <w:lang w:eastAsia="en-US"/>
    </w:rPr>
  </w:style>
  <w:style w:type="character" w:styleId="FootnoteReference">
    <w:name w:val="footnote reference"/>
    <w:basedOn w:val="DefaultParagraphFont"/>
    <w:uiPriority w:val="99"/>
    <w:semiHidden/>
    <w:rsid w:val="00FF7E7F"/>
    <w:rPr>
      <w:vertAlign w:val="superscript"/>
    </w:rPr>
  </w:style>
  <w:style w:type="paragraph" w:styleId="Caption">
    <w:name w:val="caption"/>
    <w:basedOn w:val="Normal"/>
    <w:next w:val="Normal"/>
    <w:uiPriority w:val="99"/>
    <w:qFormat/>
    <w:rsid w:val="00FF7E7F"/>
    <w:pPr>
      <w:spacing w:line="240" w:lineRule="auto"/>
    </w:pPr>
    <w:rPr>
      <w:b/>
      <w:bCs/>
      <w:color w:val="4F81BD"/>
      <w:sz w:val="18"/>
      <w:szCs w:val="18"/>
    </w:rPr>
  </w:style>
  <w:style w:type="paragraph" w:styleId="Title">
    <w:name w:val="Title"/>
    <w:basedOn w:val="Normal"/>
    <w:next w:val="Normal"/>
    <w:link w:val="TitleChar"/>
    <w:uiPriority w:val="99"/>
    <w:qFormat/>
    <w:rsid w:val="00FF7E7F"/>
    <w:pPr>
      <w:pBdr>
        <w:bottom w:val="single" w:sz="4" w:space="1" w:color="auto"/>
      </w:pBdr>
      <w:spacing w:line="240" w:lineRule="auto"/>
    </w:pPr>
    <w:rPr>
      <w:rFonts w:ascii="Cambria" w:hAnsi="Cambria" w:cs="Cambria"/>
      <w:spacing w:val="5"/>
      <w:sz w:val="52"/>
      <w:szCs w:val="52"/>
    </w:rPr>
  </w:style>
  <w:style w:type="character" w:customStyle="1" w:styleId="TitleChar">
    <w:name w:val="Title Char"/>
    <w:basedOn w:val="DefaultParagraphFont"/>
    <w:link w:val="Title"/>
    <w:uiPriority w:val="99"/>
    <w:locked/>
    <w:rsid w:val="00FF7E7F"/>
    <w:rPr>
      <w:rFonts w:ascii="Cambria" w:eastAsia="宋体" w:hAnsi="Cambria" w:cs="Cambria"/>
      <w:spacing w:val="5"/>
      <w:kern w:val="0"/>
      <w:sz w:val="52"/>
      <w:szCs w:val="52"/>
    </w:rPr>
  </w:style>
  <w:style w:type="paragraph" w:styleId="Subtitle">
    <w:name w:val="Subtitle"/>
    <w:basedOn w:val="Normal"/>
    <w:next w:val="Normal"/>
    <w:link w:val="SubtitleChar"/>
    <w:uiPriority w:val="99"/>
    <w:qFormat/>
    <w:rsid w:val="00FF7E7F"/>
    <w:pPr>
      <w:spacing w:after="600"/>
    </w:pPr>
    <w:rPr>
      <w:rFonts w:ascii="Cambria" w:hAnsi="Cambria" w:cs="Cambria"/>
      <w:i/>
      <w:iCs/>
      <w:spacing w:val="13"/>
      <w:sz w:val="24"/>
      <w:szCs w:val="24"/>
    </w:rPr>
  </w:style>
  <w:style w:type="character" w:customStyle="1" w:styleId="SubtitleChar">
    <w:name w:val="Subtitle Char"/>
    <w:basedOn w:val="DefaultParagraphFont"/>
    <w:link w:val="Subtitle"/>
    <w:uiPriority w:val="99"/>
    <w:locked/>
    <w:rsid w:val="00FF7E7F"/>
    <w:rPr>
      <w:rFonts w:ascii="Cambria" w:eastAsia="宋体" w:hAnsi="Cambria" w:cs="Cambria"/>
      <w:i/>
      <w:iCs/>
      <w:spacing w:val="13"/>
      <w:kern w:val="0"/>
      <w:sz w:val="24"/>
      <w:szCs w:val="24"/>
    </w:rPr>
  </w:style>
  <w:style w:type="character" w:styleId="Strong">
    <w:name w:val="Strong"/>
    <w:basedOn w:val="DefaultParagraphFont"/>
    <w:uiPriority w:val="99"/>
    <w:qFormat/>
    <w:rsid w:val="00FF7E7F"/>
    <w:rPr>
      <w:b/>
      <w:bCs/>
    </w:rPr>
  </w:style>
  <w:style w:type="character" w:styleId="Emphasis">
    <w:name w:val="Emphasis"/>
    <w:basedOn w:val="DefaultParagraphFont"/>
    <w:uiPriority w:val="99"/>
    <w:qFormat/>
    <w:rsid w:val="00FF7E7F"/>
    <w:rPr>
      <w:b/>
      <w:bCs/>
      <w:i/>
      <w:iCs/>
      <w:spacing w:val="10"/>
      <w:shd w:val="clear" w:color="auto" w:fill="auto"/>
    </w:rPr>
  </w:style>
  <w:style w:type="paragraph" w:customStyle="1" w:styleId="10">
    <w:name w:val="列出段落1"/>
    <w:basedOn w:val="Normal"/>
    <w:uiPriority w:val="99"/>
    <w:rsid w:val="00FF7E7F"/>
    <w:pPr>
      <w:ind w:left="720"/>
    </w:pPr>
  </w:style>
  <w:style w:type="paragraph" w:customStyle="1" w:styleId="11">
    <w:name w:val="引用1"/>
    <w:basedOn w:val="Normal"/>
    <w:next w:val="Normal"/>
    <w:link w:val="Char0"/>
    <w:uiPriority w:val="99"/>
    <w:rsid w:val="00FF7E7F"/>
    <w:pPr>
      <w:spacing w:before="200" w:after="0"/>
      <w:ind w:left="360" w:right="360"/>
    </w:pPr>
    <w:rPr>
      <w:i/>
      <w:iCs/>
      <w:sz w:val="20"/>
      <w:szCs w:val="20"/>
      <w:lang w:eastAsia="zh-CN"/>
    </w:rPr>
  </w:style>
  <w:style w:type="character" w:customStyle="1" w:styleId="Char0">
    <w:name w:val="引用 Char"/>
    <w:link w:val="11"/>
    <w:uiPriority w:val="99"/>
    <w:locked/>
    <w:rsid w:val="00FF7E7F"/>
    <w:rPr>
      <w:rFonts w:ascii="Calibri" w:eastAsia="宋体" w:hAnsi="Calibri" w:cs="Calibri"/>
      <w:i/>
      <w:iCs/>
      <w:kern w:val="0"/>
      <w:sz w:val="20"/>
      <w:szCs w:val="20"/>
    </w:rPr>
  </w:style>
  <w:style w:type="paragraph" w:customStyle="1" w:styleId="12">
    <w:name w:val="明显引用1"/>
    <w:basedOn w:val="Normal"/>
    <w:next w:val="Normal"/>
    <w:link w:val="Char1"/>
    <w:uiPriority w:val="99"/>
    <w:rsid w:val="00FF7E7F"/>
    <w:pPr>
      <w:pBdr>
        <w:bottom w:val="single" w:sz="4" w:space="1" w:color="auto"/>
      </w:pBdr>
      <w:spacing w:before="200" w:after="280"/>
      <w:ind w:left="1008" w:right="1152"/>
      <w:jc w:val="both"/>
    </w:pPr>
    <w:rPr>
      <w:b/>
      <w:bCs/>
      <w:i/>
      <w:iCs/>
      <w:sz w:val="20"/>
      <w:szCs w:val="20"/>
      <w:lang w:eastAsia="zh-CN"/>
    </w:rPr>
  </w:style>
  <w:style w:type="character" w:customStyle="1" w:styleId="Char1">
    <w:name w:val="明显引用 Char"/>
    <w:link w:val="12"/>
    <w:uiPriority w:val="99"/>
    <w:locked/>
    <w:rsid w:val="00FF7E7F"/>
    <w:rPr>
      <w:rFonts w:ascii="Calibri" w:eastAsia="宋体" w:hAnsi="Calibri" w:cs="Calibri"/>
      <w:b/>
      <w:bCs/>
      <w:i/>
      <w:iCs/>
      <w:kern w:val="0"/>
      <w:sz w:val="20"/>
      <w:szCs w:val="20"/>
    </w:rPr>
  </w:style>
  <w:style w:type="character" w:customStyle="1" w:styleId="13">
    <w:name w:val="不明显强调1"/>
    <w:uiPriority w:val="99"/>
    <w:rsid w:val="00FF7E7F"/>
    <w:rPr>
      <w:i/>
      <w:iCs/>
    </w:rPr>
  </w:style>
  <w:style w:type="character" w:customStyle="1" w:styleId="14">
    <w:name w:val="明显强调1"/>
    <w:uiPriority w:val="99"/>
    <w:rsid w:val="00FF7E7F"/>
    <w:rPr>
      <w:b/>
      <w:bCs/>
    </w:rPr>
  </w:style>
  <w:style w:type="character" w:customStyle="1" w:styleId="15">
    <w:name w:val="不明显参考1"/>
    <w:uiPriority w:val="99"/>
    <w:rsid w:val="00FF7E7F"/>
    <w:rPr>
      <w:smallCaps/>
    </w:rPr>
  </w:style>
  <w:style w:type="character" w:customStyle="1" w:styleId="16">
    <w:name w:val="明显参考1"/>
    <w:uiPriority w:val="99"/>
    <w:rsid w:val="00FF7E7F"/>
    <w:rPr>
      <w:smallCaps/>
      <w:spacing w:val="5"/>
      <w:u w:val="single"/>
    </w:rPr>
  </w:style>
  <w:style w:type="character" w:customStyle="1" w:styleId="17">
    <w:name w:val="书籍标题1"/>
    <w:uiPriority w:val="99"/>
    <w:rsid w:val="00FF7E7F"/>
    <w:rPr>
      <w:i/>
      <w:iCs/>
      <w:smallCaps/>
      <w:spacing w:val="5"/>
    </w:rPr>
  </w:style>
  <w:style w:type="paragraph" w:customStyle="1" w:styleId="TOC10">
    <w:name w:val="TOC 标题1"/>
    <w:basedOn w:val="Heading1"/>
    <w:next w:val="Normal"/>
    <w:uiPriority w:val="99"/>
    <w:rsid w:val="00FF7E7F"/>
    <w:pPr>
      <w:outlineLvl w:val="9"/>
    </w:pPr>
  </w:style>
  <w:style w:type="character" w:customStyle="1" w:styleId="apple-style-span">
    <w:name w:val="apple-style-span"/>
    <w:basedOn w:val="DefaultParagraphFont"/>
    <w:uiPriority w:val="99"/>
    <w:rsid w:val="00FF7E7F"/>
  </w:style>
  <w:style w:type="table" w:styleId="TableGrid">
    <w:name w:val="Table Grid"/>
    <w:basedOn w:val="TableNormal"/>
    <w:uiPriority w:val="99"/>
    <w:rsid w:val="00FF7E7F"/>
    <w:pPr>
      <w:widowControl w:val="0"/>
      <w:jc w:val="both"/>
    </w:pPr>
    <w:rPr>
      <w:rFonts w:ascii="Times New Roman" w:hAnsi="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FF7E7F"/>
    <w:pPr>
      <w:ind w:firstLineChars="200" w:firstLine="420"/>
    </w:pPr>
  </w:style>
  <w:style w:type="paragraph" w:styleId="Date">
    <w:name w:val="Date"/>
    <w:basedOn w:val="Normal"/>
    <w:next w:val="Normal"/>
    <w:link w:val="DateChar"/>
    <w:uiPriority w:val="99"/>
    <w:rsid w:val="00FF7E7F"/>
    <w:pPr>
      <w:ind w:leftChars="2500" w:left="100"/>
    </w:pPr>
  </w:style>
  <w:style w:type="character" w:customStyle="1" w:styleId="DateChar">
    <w:name w:val="Date Char"/>
    <w:basedOn w:val="DefaultParagraphFont"/>
    <w:link w:val="Date"/>
    <w:uiPriority w:val="99"/>
    <w:locked/>
    <w:rsid w:val="00FF7E7F"/>
    <w:rPr>
      <w:rFonts w:ascii="Calibri" w:eastAsia="宋体" w:hAnsi="Calibri" w:cs="Calibri"/>
      <w:kern w:val="0"/>
      <w:sz w:val="22"/>
      <w:szCs w:val="22"/>
      <w:lang w:eastAsia="en-US"/>
    </w:rPr>
  </w:style>
  <w:style w:type="paragraph" w:styleId="NormalWeb">
    <w:name w:val="Normal (Web)"/>
    <w:basedOn w:val="Normal"/>
    <w:uiPriority w:val="99"/>
    <w:rsid w:val="00FF7E7F"/>
    <w:pPr>
      <w:spacing w:before="100" w:beforeAutospacing="1" w:after="100" w:afterAutospacing="1" w:line="240" w:lineRule="auto"/>
    </w:pPr>
    <w:rPr>
      <w:rFonts w:ascii="宋体" w:hAnsi="宋体" w:cs="宋体"/>
      <w:sz w:val="24"/>
      <w:szCs w:val="24"/>
      <w:lang w:eastAsia="zh-CN"/>
    </w:rPr>
  </w:style>
  <w:style w:type="paragraph" w:styleId="DocumentMap">
    <w:name w:val="Document Map"/>
    <w:basedOn w:val="Normal"/>
    <w:link w:val="DocumentMapChar"/>
    <w:uiPriority w:val="99"/>
    <w:semiHidden/>
    <w:rsid w:val="00FF7E7F"/>
    <w:rPr>
      <w:rFonts w:ascii="宋体" w:cs="宋体"/>
      <w:sz w:val="18"/>
      <w:szCs w:val="18"/>
    </w:rPr>
  </w:style>
  <w:style w:type="character" w:customStyle="1" w:styleId="DocumentMapChar">
    <w:name w:val="Document Map Char"/>
    <w:basedOn w:val="DefaultParagraphFont"/>
    <w:link w:val="DocumentMap"/>
    <w:uiPriority w:val="99"/>
    <w:locked/>
    <w:rsid w:val="00FF7E7F"/>
    <w:rPr>
      <w:rFonts w:ascii="宋体" w:eastAsia="宋体" w:hAnsi="Calibri" w:cs="宋体"/>
      <w:kern w:val="0"/>
      <w:sz w:val="18"/>
      <w:szCs w:val="18"/>
      <w:lang w:eastAsia="en-US"/>
    </w:rPr>
  </w:style>
  <w:style w:type="character" w:customStyle="1" w:styleId="11p">
    <w:name w:val="11p"/>
    <w:basedOn w:val="DefaultParagraphFont"/>
    <w:uiPriority w:val="99"/>
    <w:rsid w:val="00FF7E7F"/>
  </w:style>
  <w:style w:type="paragraph" w:styleId="NoSpacing">
    <w:name w:val="No Spacing"/>
    <w:uiPriority w:val="99"/>
    <w:qFormat/>
    <w:rsid w:val="00FF7E7F"/>
    <w:rPr>
      <w:rFonts w:cs="Calibri"/>
      <w:kern w:val="0"/>
      <w:sz w:val="22"/>
      <w:lang w:eastAsia="en-US"/>
    </w:rPr>
  </w:style>
  <w:style w:type="paragraph" w:customStyle="1" w:styleId="a">
    <w:name w:val="样式"/>
    <w:uiPriority w:val="99"/>
    <w:rsid w:val="00FF7E7F"/>
    <w:pPr>
      <w:spacing w:after="200" w:line="276" w:lineRule="auto"/>
    </w:pPr>
    <w:rPr>
      <w:rFonts w:cs="Calibri"/>
      <w:kern w:val="0"/>
      <w:sz w:val="22"/>
      <w:lang w:eastAsia="en-US"/>
    </w:rPr>
  </w:style>
  <w:style w:type="paragraph" w:customStyle="1" w:styleId="font5">
    <w:name w:val="font5"/>
    <w:basedOn w:val="Normal"/>
    <w:uiPriority w:val="99"/>
    <w:rsid w:val="00FF7E7F"/>
    <w:pPr>
      <w:spacing w:before="100" w:beforeAutospacing="1" w:after="100" w:afterAutospacing="1" w:line="240" w:lineRule="auto"/>
    </w:pPr>
    <w:rPr>
      <w:rFonts w:ascii="宋体" w:hAnsi="宋体" w:cs="宋体"/>
      <w:sz w:val="18"/>
      <w:szCs w:val="18"/>
      <w:lang w:eastAsia="zh-CN"/>
    </w:rPr>
  </w:style>
  <w:style w:type="paragraph" w:customStyle="1" w:styleId="xl79">
    <w:name w:val="xl79"/>
    <w:basedOn w:val="Normal"/>
    <w:uiPriority w:val="99"/>
    <w:rsid w:val="00FF7E7F"/>
    <w:pPr>
      <w:spacing w:before="100" w:beforeAutospacing="1" w:after="100" w:afterAutospacing="1" w:line="240" w:lineRule="auto"/>
      <w:jc w:val="center"/>
    </w:pPr>
    <w:rPr>
      <w:rFonts w:ascii="仿宋_GB2312" w:eastAsia="仿宋_GB2312" w:hAnsi="宋体" w:cs="仿宋_GB2312"/>
      <w:sz w:val="24"/>
      <w:szCs w:val="24"/>
      <w:lang w:eastAsia="zh-CN"/>
    </w:rPr>
  </w:style>
  <w:style w:type="paragraph" w:customStyle="1" w:styleId="xl80">
    <w:name w:val="xl80"/>
    <w:basedOn w:val="Normal"/>
    <w:uiPriority w:val="99"/>
    <w:rsid w:val="00FF7E7F"/>
    <w:pPr>
      <w:spacing w:before="100" w:beforeAutospacing="1" w:after="100" w:afterAutospacing="1" w:line="240" w:lineRule="auto"/>
    </w:pPr>
    <w:rPr>
      <w:rFonts w:ascii="仿宋_GB2312" w:eastAsia="仿宋_GB2312" w:hAnsi="宋体" w:cs="仿宋_GB2312"/>
      <w:sz w:val="24"/>
      <w:szCs w:val="24"/>
      <w:lang w:eastAsia="zh-CN"/>
    </w:rPr>
  </w:style>
  <w:style w:type="paragraph" w:customStyle="1" w:styleId="xl81">
    <w:name w:val="xl81"/>
    <w:basedOn w:val="Normal"/>
    <w:uiPriority w:val="99"/>
    <w:rsid w:val="00FF7E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仿宋_GB2312" w:eastAsia="仿宋_GB2312" w:hAnsi="宋体" w:cs="仿宋_GB2312"/>
      <w:sz w:val="24"/>
      <w:szCs w:val="24"/>
      <w:lang w:eastAsia="zh-CN"/>
    </w:rPr>
  </w:style>
  <w:style w:type="paragraph" w:customStyle="1" w:styleId="xl82">
    <w:name w:val="xl82"/>
    <w:basedOn w:val="Normal"/>
    <w:uiPriority w:val="99"/>
    <w:rsid w:val="00FF7E7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仿宋_GB2312" w:eastAsia="仿宋_GB2312" w:hAnsi="宋体" w:cs="仿宋_GB2312"/>
      <w:sz w:val="24"/>
      <w:szCs w:val="24"/>
      <w:lang w:eastAsia="zh-CN"/>
    </w:rPr>
  </w:style>
  <w:style w:type="paragraph" w:customStyle="1" w:styleId="xl83">
    <w:name w:val="xl83"/>
    <w:basedOn w:val="Normal"/>
    <w:uiPriority w:val="99"/>
    <w:rsid w:val="00FF7E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仿宋_GB2312" w:eastAsia="仿宋_GB2312" w:hAnsi="宋体" w:cs="仿宋_GB2312"/>
      <w:sz w:val="24"/>
      <w:szCs w:val="24"/>
      <w:lang w:eastAsia="zh-CN"/>
    </w:rPr>
  </w:style>
  <w:style w:type="paragraph" w:customStyle="1" w:styleId="xl84">
    <w:name w:val="xl84"/>
    <w:basedOn w:val="Normal"/>
    <w:uiPriority w:val="99"/>
    <w:rsid w:val="00FF7E7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仿宋_GB2312" w:eastAsia="仿宋_GB2312" w:hAnsi="宋体" w:cs="仿宋_GB2312"/>
      <w:sz w:val="24"/>
      <w:szCs w:val="24"/>
      <w:lang w:eastAsia="zh-CN"/>
    </w:rPr>
  </w:style>
  <w:style w:type="paragraph" w:customStyle="1" w:styleId="xl85">
    <w:name w:val="xl85"/>
    <w:basedOn w:val="Normal"/>
    <w:uiPriority w:val="99"/>
    <w:rsid w:val="00FF7E7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仿宋_GB2312" w:eastAsia="仿宋_GB2312" w:hAnsi="宋体" w:cs="仿宋_GB2312"/>
      <w:sz w:val="24"/>
      <w:szCs w:val="24"/>
      <w:lang w:eastAsia="zh-CN"/>
    </w:rPr>
  </w:style>
  <w:style w:type="paragraph" w:customStyle="1" w:styleId="xl86">
    <w:name w:val="xl86"/>
    <w:basedOn w:val="Normal"/>
    <w:uiPriority w:val="99"/>
    <w:rsid w:val="00FF7E7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仿宋_GB2312" w:eastAsia="仿宋_GB2312" w:hAnsi="宋体" w:cs="仿宋_GB2312"/>
      <w:sz w:val="24"/>
      <w:szCs w:val="24"/>
      <w:lang w:eastAsia="zh-CN"/>
    </w:rPr>
  </w:style>
  <w:style w:type="paragraph" w:customStyle="1" w:styleId="xl87">
    <w:name w:val="xl87"/>
    <w:basedOn w:val="Normal"/>
    <w:uiPriority w:val="99"/>
    <w:rsid w:val="00FF7E7F"/>
    <w:pPr>
      <w:spacing w:before="100" w:beforeAutospacing="1" w:after="100" w:afterAutospacing="1" w:line="240" w:lineRule="auto"/>
      <w:jc w:val="right"/>
    </w:pPr>
    <w:rPr>
      <w:rFonts w:ascii="仿宋_GB2312" w:eastAsia="仿宋_GB2312" w:hAnsi="宋体" w:cs="仿宋_GB2312"/>
      <w:sz w:val="24"/>
      <w:szCs w:val="24"/>
      <w:lang w:eastAsia="zh-CN"/>
    </w:rPr>
  </w:style>
  <w:style w:type="paragraph" w:customStyle="1" w:styleId="xl88">
    <w:name w:val="xl88"/>
    <w:basedOn w:val="Normal"/>
    <w:uiPriority w:val="99"/>
    <w:rsid w:val="00FF7E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仿宋_GB2312" w:eastAsia="仿宋_GB2312" w:hAnsi="宋体" w:cs="仿宋_GB2312"/>
      <w:sz w:val="24"/>
      <w:szCs w:val="24"/>
      <w:lang w:eastAsia="zh-CN"/>
    </w:rPr>
  </w:style>
  <w:style w:type="paragraph" w:customStyle="1" w:styleId="CharChar">
    <w:name w:val="Char Char"/>
    <w:basedOn w:val="Normal"/>
    <w:autoRedefine/>
    <w:uiPriority w:val="99"/>
    <w:rsid w:val="00FF7E7F"/>
    <w:pPr>
      <w:spacing w:after="160" w:line="240" w:lineRule="exact"/>
    </w:pPr>
    <w:rPr>
      <w:rFonts w:ascii="Verdana" w:eastAsia="仿宋_GB2312" w:hAnsi="Verdana" w:cs="Verdana"/>
      <w:sz w:val="24"/>
      <w:szCs w:val="24"/>
    </w:rPr>
  </w:style>
  <w:style w:type="paragraph" w:customStyle="1" w:styleId="CharChar1">
    <w:name w:val="Char Char1"/>
    <w:basedOn w:val="Normal"/>
    <w:autoRedefine/>
    <w:uiPriority w:val="99"/>
    <w:rsid w:val="00FF7E7F"/>
    <w:pPr>
      <w:spacing w:after="160" w:line="240" w:lineRule="exact"/>
    </w:pPr>
    <w:rPr>
      <w:rFonts w:ascii="Verdana" w:eastAsia="仿宋_GB2312" w:hAnsi="Verdana" w:cs="Verdana"/>
      <w:sz w:val="24"/>
      <w:szCs w:val="24"/>
    </w:rPr>
  </w:style>
  <w:style w:type="paragraph" w:styleId="PlainText">
    <w:name w:val="Plain Text"/>
    <w:aliases w:val="普通文字"/>
    <w:basedOn w:val="Normal"/>
    <w:link w:val="PlainTextChar"/>
    <w:uiPriority w:val="99"/>
    <w:rsid w:val="00FF7E7F"/>
    <w:pPr>
      <w:widowControl w:val="0"/>
      <w:spacing w:after="0" w:line="240" w:lineRule="auto"/>
      <w:jc w:val="both"/>
    </w:pPr>
    <w:rPr>
      <w:rFonts w:ascii="宋体" w:hAnsi="Courier New" w:cs="宋体"/>
      <w:kern w:val="2"/>
      <w:sz w:val="21"/>
      <w:szCs w:val="21"/>
    </w:rPr>
  </w:style>
  <w:style w:type="character" w:customStyle="1" w:styleId="PlainTextChar">
    <w:name w:val="Plain Text Char"/>
    <w:aliases w:val="普通文字 Char"/>
    <w:basedOn w:val="DefaultParagraphFont"/>
    <w:link w:val="PlainText"/>
    <w:uiPriority w:val="99"/>
    <w:locked/>
    <w:rsid w:val="00FF7E7F"/>
    <w:rPr>
      <w:rFonts w:ascii="宋体" w:eastAsia="宋体" w:hAnsi="Courier New" w:cs="宋体"/>
      <w:sz w:val="21"/>
      <w:szCs w:val="21"/>
    </w:rPr>
  </w:style>
  <w:style w:type="paragraph" w:customStyle="1" w:styleId="2">
    <w:name w:val="列出段落2"/>
    <w:basedOn w:val="Normal"/>
    <w:uiPriority w:val="99"/>
    <w:rsid w:val="00FF7E7F"/>
    <w:pPr>
      <w:widowControl w:val="0"/>
      <w:spacing w:after="0" w:line="240" w:lineRule="auto"/>
      <w:ind w:firstLineChars="200" w:firstLine="420"/>
      <w:jc w:val="both"/>
    </w:pPr>
    <w:rPr>
      <w:rFonts w:ascii="Times New Roman" w:hAnsi="Times New Roman" w:cs="Times New Roman"/>
      <w:kern w:val="2"/>
      <w:sz w:val="21"/>
      <w:szCs w:val="21"/>
      <w:lang w:eastAsia="zh-CN"/>
    </w:rPr>
  </w:style>
  <w:style w:type="paragraph" w:customStyle="1" w:styleId="defaultparagraphfontChar">
    <w:name w:val="default paragraph font Char"/>
    <w:basedOn w:val="Normal"/>
    <w:uiPriority w:val="99"/>
    <w:rsid w:val="00FF7E7F"/>
    <w:pPr>
      <w:widowControl w:val="0"/>
      <w:spacing w:after="0" w:line="240" w:lineRule="atLeast"/>
      <w:ind w:left="420" w:firstLine="420"/>
      <w:jc w:val="both"/>
    </w:pPr>
    <w:rPr>
      <w:rFonts w:ascii="Times New Roman" w:hAnsi="Times New Roman" w:cs="Times New Roman"/>
      <w:kern w:val="2"/>
      <w:sz w:val="21"/>
      <w:szCs w:val="21"/>
      <w:lang w:eastAsia="zh-CN"/>
    </w:rPr>
  </w:style>
  <w:style w:type="character" w:styleId="FollowedHyperlink">
    <w:name w:val="FollowedHyperlink"/>
    <w:basedOn w:val="DefaultParagraphFont"/>
    <w:uiPriority w:val="99"/>
    <w:rsid w:val="00FF7E7F"/>
    <w:rPr>
      <w:color w:val="800080"/>
      <w:u w:val="single"/>
    </w:rPr>
  </w:style>
  <w:style w:type="table" w:customStyle="1" w:styleId="18">
    <w:name w:val="网格型1"/>
    <w:uiPriority w:val="99"/>
    <w:rsid w:val="00197A20"/>
    <w:pPr>
      <w:widowControl w:val="0"/>
      <w:spacing w:after="120" w:line="276" w:lineRule="auto"/>
      <w:jc w:val="both"/>
    </w:pPr>
    <w:rPr>
      <w:rFonts w:ascii="Times New Roman" w:hAnsi="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01">
    <w:name w:val="font01"/>
    <w:basedOn w:val="DefaultParagraphFont"/>
    <w:uiPriority w:val="99"/>
    <w:rsid w:val="00197A20"/>
    <w:rPr>
      <w:rFonts w:ascii="宋体" w:eastAsia="宋体" w:hAnsi="宋体" w:cs="宋体"/>
      <w:color w:val="FF0000"/>
      <w:sz w:val="24"/>
      <w:szCs w:val="24"/>
      <w:u w:val="none"/>
    </w:rPr>
  </w:style>
  <w:style w:type="paragraph" w:customStyle="1" w:styleId="a0">
    <w:name w:val="表格小四"/>
    <w:basedOn w:val="Normal"/>
    <w:link w:val="Char2"/>
    <w:uiPriority w:val="99"/>
    <w:rsid w:val="00CA03EC"/>
    <w:pPr>
      <w:spacing w:after="0" w:line="240" w:lineRule="auto"/>
    </w:pPr>
    <w:rPr>
      <w:rFonts w:ascii="仿宋_GB2312" w:eastAsia="仿宋_GB2312" w:cs="仿宋_GB2312"/>
      <w:sz w:val="24"/>
      <w:szCs w:val="24"/>
    </w:rPr>
  </w:style>
  <w:style w:type="character" w:customStyle="1" w:styleId="Char2">
    <w:name w:val="表格小四 Char"/>
    <w:link w:val="a0"/>
    <w:uiPriority w:val="99"/>
    <w:locked/>
    <w:rsid w:val="00CA03EC"/>
    <w:rPr>
      <w:rFonts w:ascii="仿宋_GB2312" w:eastAsia="仿宋_GB2312" w:hAnsi="Calibri" w:cs="仿宋_GB2312"/>
      <w:kern w:val="0"/>
      <w:sz w:val="24"/>
      <w:szCs w:val="24"/>
      <w:lang w:eastAsia="en-US"/>
    </w:rPr>
  </w:style>
</w:styles>
</file>

<file path=word/webSettings.xml><?xml version="1.0" encoding="utf-8"?>
<w:webSettings xmlns:r="http://schemas.openxmlformats.org/officeDocument/2006/relationships" xmlns:w="http://schemas.openxmlformats.org/wordprocessingml/2006/main">
  <w:divs>
    <w:div w:id="1585143079">
      <w:marLeft w:val="0"/>
      <w:marRight w:val="0"/>
      <w:marTop w:val="0"/>
      <w:marBottom w:val="0"/>
      <w:divBdr>
        <w:top w:val="none" w:sz="0" w:space="0" w:color="auto"/>
        <w:left w:val="none" w:sz="0" w:space="0" w:color="auto"/>
        <w:bottom w:val="none" w:sz="0" w:space="0" w:color="auto"/>
        <w:right w:val="none" w:sz="0" w:space="0" w:color="auto"/>
      </w:divBdr>
    </w:div>
    <w:div w:id="1585143080">
      <w:marLeft w:val="0"/>
      <w:marRight w:val="0"/>
      <w:marTop w:val="0"/>
      <w:marBottom w:val="0"/>
      <w:divBdr>
        <w:top w:val="none" w:sz="0" w:space="0" w:color="auto"/>
        <w:left w:val="none" w:sz="0" w:space="0" w:color="auto"/>
        <w:bottom w:val="none" w:sz="0" w:space="0" w:color="auto"/>
        <w:right w:val="none" w:sz="0" w:space="0" w:color="auto"/>
      </w:divBdr>
    </w:div>
    <w:div w:id="1585143081">
      <w:marLeft w:val="0"/>
      <w:marRight w:val="0"/>
      <w:marTop w:val="0"/>
      <w:marBottom w:val="0"/>
      <w:divBdr>
        <w:top w:val="none" w:sz="0" w:space="0" w:color="auto"/>
        <w:left w:val="none" w:sz="0" w:space="0" w:color="auto"/>
        <w:bottom w:val="none" w:sz="0" w:space="0" w:color="auto"/>
        <w:right w:val="none" w:sz="0" w:space="0" w:color="auto"/>
      </w:divBdr>
    </w:div>
    <w:div w:id="1585143082">
      <w:marLeft w:val="0"/>
      <w:marRight w:val="0"/>
      <w:marTop w:val="0"/>
      <w:marBottom w:val="0"/>
      <w:divBdr>
        <w:top w:val="none" w:sz="0" w:space="0" w:color="auto"/>
        <w:left w:val="none" w:sz="0" w:space="0" w:color="auto"/>
        <w:bottom w:val="none" w:sz="0" w:space="0" w:color="auto"/>
        <w:right w:val="none" w:sz="0" w:space="0" w:color="auto"/>
      </w:divBdr>
    </w:div>
    <w:div w:id="1585143083">
      <w:marLeft w:val="0"/>
      <w:marRight w:val="0"/>
      <w:marTop w:val="0"/>
      <w:marBottom w:val="0"/>
      <w:divBdr>
        <w:top w:val="none" w:sz="0" w:space="0" w:color="auto"/>
        <w:left w:val="none" w:sz="0" w:space="0" w:color="auto"/>
        <w:bottom w:val="none" w:sz="0" w:space="0" w:color="auto"/>
        <w:right w:val="none" w:sz="0" w:space="0" w:color="auto"/>
      </w:divBdr>
    </w:div>
    <w:div w:id="1585143084">
      <w:marLeft w:val="0"/>
      <w:marRight w:val="0"/>
      <w:marTop w:val="0"/>
      <w:marBottom w:val="0"/>
      <w:divBdr>
        <w:top w:val="none" w:sz="0" w:space="0" w:color="auto"/>
        <w:left w:val="none" w:sz="0" w:space="0" w:color="auto"/>
        <w:bottom w:val="none" w:sz="0" w:space="0" w:color="auto"/>
        <w:right w:val="none" w:sz="0" w:space="0" w:color="auto"/>
      </w:divBdr>
    </w:div>
    <w:div w:id="1585143085">
      <w:marLeft w:val="0"/>
      <w:marRight w:val="0"/>
      <w:marTop w:val="0"/>
      <w:marBottom w:val="0"/>
      <w:divBdr>
        <w:top w:val="none" w:sz="0" w:space="0" w:color="auto"/>
        <w:left w:val="none" w:sz="0" w:space="0" w:color="auto"/>
        <w:bottom w:val="none" w:sz="0" w:space="0" w:color="auto"/>
        <w:right w:val="none" w:sz="0" w:space="0" w:color="auto"/>
      </w:divBdr>
    </w:div>
    <w:div w:id="1585143086">
      <w:marLeft w:val="0"/>
      <w:marRight w:val="0"/>
      <w:marTop w:val="0"/>
      <w:marBottom w:val="0"/>
      <w:divBdr>
        <w:top w:val="none" w:sz="0" w:space="0" w:color="auto"/>
        <w:left w:val="none" w:sz="0" w:space="0" w:color="auto"/>
        <w:bottom w:val="none" w:sz="0" w:space="0" w:color="auto"/>
        <w:right w:val="none" w:sz="0" w:space="0" w:color="auto"/>
      </w:divBdr>
    </w:div>
    <w:div w:id="1585143087">
      <w:marLeft w:val="0"/>
      <w:marRight w:val="0"/>
      <w:marTop w:val="0"/>
      <w:marBottom w:val="0"/>
      <w:divBdr>
        <w:top w:val="none" w:sz="0" w:space="0" w:color="auto"/>
        <w:left w:val="none" w:sz="0" w:space="0" w:color="auto"/>
        <w:bottom w:val="none" w:sz="0" w:space="0" w:color="auto"/>
        <w:right w:val="none" w:sz="0" w:space="0" w:color="auto"/>
      </w:divBdr>
    </w:div>
    <w:div w:id="1585143088">
      <w:marLeft w:val="0"/>
      <w:marRight w:val="0"/>
      <w:marTop w:val="0"/>
      <w:marBottom w:val="0"/>
      <w:divBdr>
        <w:top w:val="none" w:sz="0" w:space="0" w:color="auto"/>
        <w:left w:val="none" w:sz="0" w:space="0" w:color="auto"/>
        <w:bottom w:val="none" w:sz="0" w:space="0" w:color="auto"/>
        <w:right w:val="none" w:sz="0" w:space="0" w:color="auto"/>
      </w:divBdr>
    </w:div>
    <w:div w:id="1585143089">
      <w:marLeft w:val="0"/>
      <w:marRight w:val="0"/>
      <w:marTop w:val="0"/>
      <w:marBottom w:val="0"/>
      <w:divBdr>
        <w:top w:val="none" w:sz="0" w:space="0" w:color="auto"/>
        <w:left w:val="none" w:sz="0" w:space="0" w:color="auto"/>
        <w:bottom w:val="none" w:sz="0" w:space="0" w:color="auto"/>
        <w:right w:val="none" w:sz="0" w:space="0" w:color="auto"/>
      </w:divBdr>
    </w:div>
    <w:div w:id="15851430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5181</TotalTime>
  <Pages>40</Pages>
  <Words>4113</Words>
  <Characters>23447</Characters>
  <Application>Microsoft Office Outlook</Application>
  <DocSecurity>0</DocSecurity>
  <Lines>0</Lines>
  <Paragraphs>0</Paragraphs>
  <ScaleCrop>false</ScaleCrop>
  <Company>Sky123.Org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左照海</dc:creator>
  <cp:keywords/>
  <dc:description/>
  <cp:lastModifiedBy>user</cp:lastModifiedBy>
  <cp:revision>249</cp:revision>
  <cp:lastPrinted>2018-06-21T01:49:00Z</cp:lastPrinted>
  <dcterms:created xsi:type="dcterms:W3CDTF">2017-05-26T03:52:00Z</dcterms:created>
  <dcterms:modified xsi:type="dcterms:W3CDTF">2018-08-22T04:55:00Z</dcterms:modified>
</cp:coreProperties>
</file>